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1E" w:rsidRPr="00500F57" w:rsidRDefault="00BC7868">
      <w:pPr>
        <w:pStyle w:val="Title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KATIA</w:t>
      </w:r>
      <w:r w:rsidR="000D44A1">
        <w:rPr>
          <w:rFonts w:ascii="Verdana" w:hAnsi="Verdana"/>
          <w:sz w:val="20"/>
        </w:rPr>
        <w:t xml:space="preserve"> </w:t>
      </w:r>
      <w:r w:rsidR="009B1B1E" w:rsidRPr="00500F57">
        <w:rPr>
          <w:rFonts w:ascii="Verdana" w:hAnsi="Verdana"/>
          <w:sz w:val="20"/>
        </w:rPr>
        <w:t>LEVINTOVA</w:t>
      </w:r>
    </w:p>
    <w:p w:rsidR="009B1B1E" w:rsidRPr="00500F57" w:rsidRDefault="009B1B1E">
      <w:pPr>
        <w:rPr>
          <w:rFonts w:ascii="Verdana" w:hAnsi="Verdana"/>
          <w:b/>
        </w:rPr>
      </w:pPr>
    </w:p>
    <w:p w:rsidR="009B1B1E" w:rsidRPr="00500F57" w:rsidRDefault="009B1B1E">
      <w:pPr>
        <w:rPr>
          <w:rFonts w:ascii="Verdana" w:hAnsi="Verdana"/>
          <w:b/>
        </w:rPr>
        <w:sectPr w:rsidR="009B1B1E" w:rsidRPr="00500F5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152" w:right="1152" w:bottom="1152" w:left="1152" w:header="720" w:footer="720" w:gutter="0"/>
          <w:cols w:space="720"/>
          <w:titlePg/>
        </w:sectPr>
      </w:pPr>
    </w:p>
    <w:p w:rsidR="009B1B1E" w:rsidRPr="00500F57" w:rsidRDefault="009B1B1E">
      <w:pPr>
        <w:rPr>
          <w:rFonts w:ascii="Verdana" w:hAnsi="Verdana"/>
          <w:b/>
        </w:rPr>
      </w:pPr>
    </w:p>
    <w:p w:rsidR="009B1B1E" w:rsidRPr="00500F57" w:rsidRDefault="009B1B1E">
      <w:pPr>
        <w:rPr>
          <w:rFonts w:ascii="Verdana" w:hAnsi="Verdana"/>
          <w:b/>
        </w:rPr>
        <w:sectPr w:rsidR="009B1B1E" w:rsidRPr="00500F57">
          <w:type w:val="continuous"/>
          <w:pgSz w:w="12240" w:h="15840"/>
          <w:pgMar w:top="1152" w:right="1152" w:bottom="1152" w:left="1152" w:header="720" w:footer="720" w:gutter="0"/>
          <w:cols w:space="720" w:equalWidth="0">
            <w:col w:w="9936" w:space="720"/>
          </w:cols>
          <w:titlePg/>
        </w:sectPr>
      </w:pPr>
    </w:p>
    <w:p w:rsidR="005E6A97" w:rsidRPr="00500F57" w:rsidRDefault="005E6A97" w:rsidP="006148B5">
      <w:pPr>
        <w:pStyle w:val="Heading5"/>
        <w:jc w:val="left"/>
        <w:rPr>
          <w:rFonts w:ascii="Verdana" w:hAnsi="Verdana"/>
          <w:b w:val="0"/>
          <w:sz w:val="20"/>
        </w:rPr>
      </w:pPr>
      <w:r w:rsidRPr="00500F57">
        <w:rPr>
          <w:rFonts w:ascii="Verdana" w:hAnsi="Verdana"/>
          <w:b w:val="0"/>
          <w:sz w:val="20"/>
        </w:rPr>
        <w:t xml:space="preserve">Dept. of </w:t>
      </w:r>
      <w:r w:rsidR="00CC1C1A">
        <w:rPr>
          <w:rFonts w:ascii="Verdana" w:hAnsi="Verdana"/>
          <w:b w:val="0"/>
          <w:sz w:val="20"/>
        </w:rPr>
        <w:t>Democracy and Justice Studies</w:t>
      </w:r>
    </w:p>
    <w:p w:rsidR="009B1B1E" w:rsidRPr="00500F57" w:rsidRDefault="005E6A97" w:rsidP="006148B5">
      <w:pPr>
        <w:pStyle w:val="Heading5"/>
        <w:jc w:val="left"/>
        <w:rPr>
          <w:rFonts w:ascii="Verdana" w:hAnsi="Verdana"/>
          <w:b w:val="0"/>
          <w:sz w:val="20"/>
        </w:rPr>
      </w:pPr>
      <w:r w:rsidRPr="00500F57">
        <w:rPr>
          <w:rFonts w:ascii="Verdana" w:hAnsi="Verdana"/>
          <w:b w:val="0"/>
          <w:sz w:val="20"/>
        </w:rPr>
        <w:t>University of Wisconsin-Green Bay</w:t>
      </w:r>
    </w:p>
    <w:p w:rsidR="005E6A97" w:rsidRPr="00500F57" w:rsidRDefault="005E6A97" w:rsidP="006148B5">
      <w:pPr>
        <w:rPr>
          <w:rFonts w:ascii="Verdana" w:hAnsi="Verdana"/>
        </w:rPr>
      </w:pPr>
      <w:r w:rsidRPr="00500F57">
        <w:rPr>
          <w:rFonts w:ascii="Verdana" w:hAnsi="Verdana"/>
        </w:rPr>
        <w:t xml:space="preserve">Mary Ann </w:t>
      </w:r>
      <w:proofErr w:type="spellStart"/>
      <w:r w:rsidRPr="00500F57">
        <w:rPr>
          <w:rFonts w:ascii="Verdana" w:hAnsi="Verdana"/>
        </w:rPr>
        <w:t>Cofrin</w:t>
      </w:r>
      <w:proofErr w:type="spellEnd"/>
      <w:r w:rsidR="00535FE9">
        <w:rPr>
          <w:rFonts w:ascii="Verdana" w:hAnsi="Verdana"/>
        </w:rPr>
        <w:t xml:space="preserve"> Hall, A327</w:t>
      </w:r>
    </w:p>
    <w:p w:rsidR="005E6A97" w:rsidRPr="00500F57" w:rsidRDefault="005E6A97" w:rsidP="006148B5">
      <w:pPr>
        <w:rPr>
          <w:rFonts w:ascii="Verdana" w:hAnsi="Verdana"/>
        </w:rPr>
      </w:pPr>
      <w:r w:rsidRPr="00500F57">
        <w:rPr>
          <w:rFonts w:ascii="Verdana" w:hAnsi="Verdana"/>
        </w:rPr>
        <w:t>2420 Nicolet Drive</w:t>
      </w:r>
    </w:p>
    <w:p w:rsidR="00CC1C1A" w:rsidRDefault="005E6A97" w:rsidP="00CC1C1A">
      <w:pPr>
        <w:pStyle w:val="BodyText"/>
        <w:jc w:val="left"/>
        <w:rPr>
          <w:rFonts w:ascii="Verdana" w:hAnsi="Verdana"/>
          <w:b w:val="0"/>
          <w:sz w:val="20"/>
        </w:rPr>
      </w:pPr>
      <w:r w:rsidRPr="00500F57">
        <w:rPr>
          <w:rFonts w:ascii="Verdana" w:hAnsi="Verdana"/>
          <w:b w:val="0"/>
          <w:sz w:val="20"/>
        </w:rPr>
        <w:t>Green Bay, WI 54311-7001</w:t>
      </w:r>
    </w:p>
    <w:p w:rsidR="00CC1C1A" w:rsidRDefault="00CC1C1A">
      <w:pPr>
        <w:pStyle w:val="BodyText"/>
        <w:rPr>
          <w:rFonts w:ascii="Verdana" w:hAnsi="Verdana"/>
          <w:b w:val="0"/>
          <w:sz w:val="20"/>
        </w:rPr>
      </w:pPr>
    </w:p>
    <w:p w:rsidR="00CC1C1A" w:rsidRDefault="00CC1C1A">
      <w:pPr>
        <w:pStyle w:val="BodyText"/>
        <w:rPr>
          <w:rFonts w:ascii="Verdana" w:hAnsi="Verdana"/>
          <w:b w:val="0"/>
          <w:sz w:val="20"/>
        </w:rPr>
      </w:pPr>
    </w:p>
    <w:p w:rsidR="00CC1C1A" w:rsidRDefault="009B1B1E">
      <w:pPr>
        <w:pStyle w:val="BodyText"/>
        <w:rPr>
          <w:rFonts w:ascii="Verdana" w:hAnsi="Verdana"/>
          <w:b w:val="0"/>
          <w:sz w:val="20"/>
        </w:rPr>
      </w:pPr>
      <w:r w:rsidRPr="00500F57">
        <w:rPr>
          <w:rFonts w:ascii="Verdana" w:hAnsi="Verdana"/>
          <w:b w:val="0"/>
          <w:sz w:val="20"/>
        </w:rPr>
        <w:t>Phone: 9</w:t>
      </w:r>
      <w:r w:rsidR="00CC1C1A">
        <w:rPr>
          <w:rFonts w:ascii="Verdana" w:hAnsi="Verdana"/>
          <w:b w:val="0"/>
          <w:sz w:val="20"/>
        </w:rPr>
        <w:t>20-465-2045</w:t>
      </w:r>
    </w:p>
    <w:p w:rsidR="009B1B1E" w:rsidRPr="00500F57" w:rsidRDefault="00CC1C1A">
      <w:pPr>
        <w:pStyle w:val="Body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Phone: 920-465-</w:t>
      </w:r>
      <w:r w:rsidR="005E6A97" w:rsidRPr="00500F57">
        <w:rPr>
          <w:rFonts w:ascii="Verdana" w:hAnsi="Verdana"/>
          <w:b w:val="0"/>
          <w:sz w:val="20"/>
        </w:rPr>
        <w:t>2355</w:t>
      </w:r>
    </w:p>
    <w:p w:rsidR="006148B5" w:rsidRPr="00500F57" w:rsidRDefault="006148B5" w:rsidP="006148B5">
      <w:pPr>
        <w:jc w:val="right"/>
        <w:rPr>
          <w:rFonts w:ascii="Verdana" w:hAnsi="Verdana"/>
        </w:rPr>
      </w:pPr>
      <w:r w:rsidRPr="00500F57">
        <w:rPr>
          <w:rFonts w:ascii="Verdana" w:hAnsi="Verdana"/>
        </w:rPr>
        <w:t>Fax: 920-465-2791</w:t>
      </w:r>
    </w:p>
    <w:p w:rsidR="006148B5" w:rsidRPr="00500F57" w:rsidRDefault="006148B5" w:rsidP="006148B5">
      <w:pPr>
        <w:jc w:val="right"/>
        <w:rPr>
          <w:rFonts w:ascii="Verdana" w:hAnsi="Verdana"/>
        </w:rPr>
      </w:pPr>
      <w:r w:rsidRPr="00500F57">
        <w:rPr>
          <w:rFonts w:ascii="Verdana" w:hAnsi="Verdana"/>
        </w:rPr>
        <w:t>E-mail: levintoe@uwgb.edu</w:t>
      </w:r>
    </w:p>
    <w:p w:rsidR="006148B5" w:rsidRPr="00500F57" w:rsidRDefault="006148B5" w:rsidP="006148B5">
      <w:pPr>
        <w:pStyle w:val="Heading4"/>
        <w:jc w:val="right"/>
        <w:rPr>
          <w:rFonts w:ascii="Verdana" w:hAnsi="Verdana"/>
          <w:b w:val="0"/>
          <w:sz w:val="20"/>
          <w:lang w:val="de-DE"/>
        </w:rPr>
      </w:pPr>
    </w:p>
    <w:p w:rsidR="006148B5" w:rsidRPr="00500F57" w:rsidRDefault="006148B5" w:rsidP="006148B5">
      <w:pPr>
        <w:rPr>
          <w:rFonts w:ascii="Verdana" w:hAnsi="Verdana"/>
          <w:lang w:val="de-DE"/>
        </w:rPr>
      </w:pPr>
    </w:p>
    <w:p w:rsidR="006148B5" w:rsidRPr="00500F57" w:rsidRDefault="006148B5" w:rsidP="006148B5">
      <w:pPr>
        <w:rPr>
          <w:rFonts w:ascii="Verdana" w:hAnsi="Verdana"/>
          <w:lang w:val="de-DE"/>
        </w:rPr>
      </w:pPr>
    </w:p>
    <w:p w:rsidR="006148B5" w:rsidRPr="00500F57" w:rsidRDefault="006148B5" w:rsidP="00FC4D95">
      <w:pPr>
        <w:pStyle w:val="BodyText"/>
        <w:jc w:val="center"/>
        <w:rPr>
          <w:rFonts w:ascii="Verdana" w:hAnsi="Verdana"/>
          <w:sz w:val="20"/>
          <w:lang w:val="de-DE"/>
        </w:rPr>
        <w:sectPr w:rsidR="006148B5" w:rsidRPr="00500F57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4608" w:space="720"/>
            <w:col w:w="4608"/>
          </w:cols>
          <w:titlePg/>
        </w:sectPr>
      </w:pPr>
    </w:p>
    <w:p w:rsidR="009B1B1E" w:rsidRPr="00500F57" w:rsidRDefault="009B1B1E">
      <w:pPr>
        <w:rPr>
          <w:rFonts w:ascii="Verdana" w:hAnsi="Verdana"/>
          <w:b/>
        </w:rPr>
        <w:sectPr w:rsidR="009B1B1E" w:rsidRPr="00500F57">
          <w:type w:val="continuous"/>
          <w:pgSz w:w="12240" w:h="15840"/>
          <w:pgMar w:top="1152" w:right="1152" w:bottom="1152" w:left="1152" w:header="720" w:footer="720" w:gutter="0"/>
          <w:cols w:space="720" w:equalWidth="0">
            <w:col w:w="9936" w:space="720"/>
          </w:cols>
          <w:titlePg/>
        </w:sectPr>
      </w:pPr>
      <w:r w:rsidRPr="00500F57">
        <w:rPr>
          <w:rFonts w:ascii="Verdana" w:hAnsi="Verdana"/>
          <w:b/>
        </w:rPr>
        <w:t>__________________________________________________</w:t>
      </w:r>
      <w:r w:rsidR="00A83380">
        <w:rPr>
          <w:rFonts w:ascii="Verdana" w:hAnsi="Verdana"/>
          <w:b/>
        </w:rPr>
        <w:t>___________________</w:t>
      </w:r>
    </w:p>
    <w:p w:rsidR="009B1B1E" w:rsidRPr="00500F57" w:rsidRDefault="009B1B1E">
      <w:pPr>
        <w:rPr>
          <w:rFonts w:ascii="Verdana" w:hAnsi="Verdana"/>
          <w:b/>
        </w:rPr>
        <w:sectPr w:rsidR="009B1B1E" w:rsidRPr="00500F57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4608" w:space="720"/>
            <w:col w:w="4608"/>
          </w:cols>
          <w:titlePg/>
        </w:sectPr>
      </w:pPr>
    </w:p>
    <w:p w:rsidR="009B1B1E" w:rsidRPr="00500F57" w:rsidRDefault="009B1B1E">
      <w:pPr>
        <w:pStyle w:val="Heading3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 xml:space="preserve">Education </w:t>
      </w:r>
      <w:r w:rsidRPr="00500F57">
        <w:rPr>
          <w:rFonts w:ascii="Verdana" w:hAnsi="Verdana"/>
          <w:sz w:val="20"/>
          <w:u w:val="none"/>
        </w:rPr>
        <w:tab/>
      </w:r>
      <w:r w:rsidRPr="00500F57">
        <w:rPr>
          <w:rFonts w:ascii="Verdana" w:hAnsi="Verdana"/>
          <w:sz w:val="20"/>
          <w:u w:val="none"/>
        </w:rPr>
        <w:tab/>
        <w:t>Western Michigan University</w:t>
      </w:r>
    </w:p>
    <w:p w:rsidR="009B1B1E" w:rsidRPr="00500F57" w:rsidRDefault="006E1A2D">
      <w:pPr>
        <w:pStyle w:val="Heading3"/>
        <w:ind w:left="2160" w:firstLine="72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PhD, Political Science (</w:t>
      </w:r>
      <w:r w:rsidR="009B1B1E" w:rsidRPr="00500F57">
        <w:rPr>
          <w:rFonts w:ascii="Verdana" w:hAnsi="Verdana"/>
          <w:b w:val="0"/>
          <w:sz w:val="20"/>
          <w:u w:val="none"/>
        </w:rPr>
        <w:t>2004</w:t>
      </w:r>
      <w:r w:rsidRPr="00500F57">
        <w:rPr>
          <w:rFonts w:ascii="Verdana" w:hAnsi="Verdana"/>
          <w:b w:val="0"/>
          <w:sz w:val="20"/>
          <w:u w:val="none"/>
        </w:rPr>
        <w:t>)</w:t>
      </w:r>
    </w:p>
    <w:p w:rsidR="009B1B1E" w:rsidRPr="00500F57" w:rsidRDefault="009B1B1E">
      <w:pPr>
        <w:pStyle w:val="Heading3"/>
        <w:ind w:left="288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 xml:space="preserve">Dissertation: </w:t>
      </w:r>
      <w:r w:rsidRPr="00500F57">
        <w:rPr>
          <w:rFonts w:ascii="Verdana" w:hAnsi="Verdana"/>
          <w:b w:val="0"/>
          <w:i/>
          <w:sz w:val="20"/>
          <w:u w:val="none"/>
        </w:rPr>
        <w:t>Public Opinion, Official Discourse and Actual Policies in Post-Communist Societies: The Role of Government-Affiliated Intellectuals</w:t>
      </w:r>
    </w:p>
    <w:p w:rsidR="009B1B1E" w:rsidRPr="00500F57" w:rsidRDefault="009B1B1E">
      <w:pPr>
        <w:pStyle w:val="BodyTextIndent"/>
        <w:ind w:left="1440" w:firstLine="720"/>
        <w:rPr>
          <w:rFonts w:ascii="Verdana" w:hAnsi="Verdana"/>
          <w:b/>
          <w:sz w:val="20"/>
        </w:rPr>
      </w:pPr>
      <w:r w:rsidRPr="00500F57">
        <w:rPr>
          <w:rFonts w:ascii="Verdana" w:hAnsi="Verdana"/>
          <w:b/>
          <w:sz w:val="20"/>
        </w:rPr>
        <w:t>Appalachian State University</w:t>
      </w:r>
    </w:p>
    <w:p w:rsidR="009B1B1E" w:rsidRPr="00500F57" w:rsidRDefault="006E1A2D">
      <w:pPr>
        <w:pStyle w:val="BodyTextIndent"/>
        <w:ind w:left="0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sz w:val="20"/>
        </w:rPr>
        <w:tab/>
        <w:t>MA, Political Science (</w:t>
      </w:r>
      <w:r w:rsidR="009B1B1E" w:rsidRPr="00500F57">
        <w:rPr>
          <w:rFonts w:ascii="Verdana" w:hAnsi="Verdana"/>
          <w:sz w:val="20"/>
        </w:rPr>
        <w:t>1995</w:t>
      </w:r>
      <w:r w:rsidRPr="00500F57">
        <w:rPr>
          <w:rFonts w:ascii="Verdana" w:hAnsi="Verdana"/>
          <w:sz w:val="20"/>
        </w:rPr>
        <w:t>)</w:t>
      </w:r>
    </w:p>
    <w:p w:rsidR="009B1B1E" w:rsidRPr="00500F57" w:rsidRDefault="009B1B1E">
      <w:pPr>
        <w:pStyle w:val="BodyTextIndent"/>
        <w:ind w:left="0"/>
        <w:rPr>
          <w:rFonts w:ascii="Verdana" w:hAnsi="Verdana"/>
          <w:b/>
          <w:sz w:val="20"/>
        </w:rPr>
      </w:pP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sz w:val="20"/>
        </w:rPr>
        <w:tab/>
      </w:r>
      <w:r w:rsidRPr="00500F57">
        <w:rPr>
          <w:rFonts w:ascii="Verdana" w:hAnsi="Verdana"/>
          <w:b/>
          <w:sz w:val="20"/>
        </w:rPr>
        <w:t>Moscow State University</w:t>
      </w:r>
    </w:p>
    <w:p w:rsidR="009B1B1E" w:rsidRPr="00500F57" w:rsidRDefault="009B1B1E">
      <w:pPr>
        <w:pStyle w:val="BodyTextIndent"/>
        <w:ind w:left="0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ab/>
      </w:r>
      <w:r w:rsidR="006E1A2D" w:rsidRPr="00500F57">
        <w:rPr>
          <w:rFonts w:ascii="Verdana" w:hAnsi="Verdana"/>
          <w:sz w:val="20"/>
        </w:rPr>
        <w:tab/>
      </w:r>
      <w:r w:rsidR="006E1A2D" w:rsidRPr="00500F57">
        <w:rPr>
          <w:rFonts w:ascii="Verdana" w:hAnsi="Verdana"/>
          <w:sz w:val="20"/>
        </w:rPr>
        <w:tab/>
      </w:r>
      <w:r w:rsidR="006E1A2D" w:rsidRPr="00500F57">
        <w:rPr>
          <w:rFonts w:ascii="Verdana" w:hAnsi="Verdana"/>
          <w:sz w:val="20"/>
        </w:rPr>
        <w:tab/>
        <w:t>BA</w:t>
      </w:r>
      <w:r w:rsidR="00BC7868" w:rsidRPr="00500F57">
        <w:rPr>
          <w:rFonts w:ascii="Verdana" w:hAnsi="Verdana"/>
          <w:sz w:val="20"/>
        </w:rPr>
        <w:t xml:space="preserve">, Economic </w:t>
      </w:r>
      <w:r w:rsidR="006E1A2D" w:rsidRPr="00500F57">
        <w:rPr>
          <w:rFonts w:ascii="Verdana" w:hAnsi="Verdana"/>
          <w:sz w:val="20"/>
        </w:rPr>
        <w:t>Geography (</w:t>
      </w:r>
      <w:r w:rsidRPr="00500F57">
        <w:rPr>
          <w:rFonts w:ascii="Verdana" w:hAnsi="Verdana"/>
          <w:sz w:val="20"/>
        </w:rPr>
        <w:t>1992</w:t>
      </w:r>
      <w:r w:rsidR="006E1A2D" w:rsidRPr="00500F57">
        <w:rPr>
          <w:rFonts w:ascii="Verdana" w:hAnsi="Verdana"/>
          <w:sz w:val="20"/>
        </w:rPr>
        <w:t>)</w:t>
      </w:r>
    </w:p>
    <w:p w:rsidR="00C908F4" w:rsidRPr="00500F57" w:rsidRDefault="00C908F4" w:rsidP="00C908F4">
      <w:pPr>
        <w:pStyle w:val="Heading1"/>
        <w:tabs>
          <w:tab w:val="left" w:pos="2520"/>
        </w:tabs>
        <w:ind w:left="2520" w:hanging="2160"/>
        <w:rPr>
          <w:rFonts w:ascii="Verdana" w:hAnsi="Verdana"/>
          <w:b w:val="0"/>
          <w:bCs/>
          <w:sz w:val="20"/>
          <w:u w:val="none"/>
        </w:rPr>
      </w:pPr>
    </w:p>
    <w:p w:rsidR="00EB2766" w:rsidRDefault="009B1B1E" w:rsidP="00C908F4">
      <w:pPr>
        <w:pStyle w:val="Heading1"/>
        <w:tabs>
          <w:tab w:val="left" w:pos="2160"/>
          <w:tab w:val="left" w:pos="2520"/>
        </w:tabs>
        <w:ind w:left="2520" w:hanging="2520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>Employment</w:t>
      </w:r>
      <w:r w:rsidR="00C908F4" w:rsidRPr="00500F57">
        <w:rPr>
          <w:rFonts w:ascii="Verdana" w:hAnsi="Verdana"/>
          <w:sz w:val="20"/>
          <w:u w:val="none"/>
        </w:rPr>
        <w:tab/>
      </w:r>
      <w:r w:rsidRPr="00500F57">
        <w:rPr>
          <w:rFonts w:ascii="Verdana" w:hAnsi="Verdana"/>
          <w:sz w:val="20"/>
          <w:u w:val="none"/>
        </w:rPr>
        <w:sym w:font="Symbol" w:char="F0B7"/>
      </w:r>
      <w:r w:rsidR="00EF38C7">
        <w:rPr>
          <w:rFonts w:ascii="Verdana" w:hAnsi="Verdana"/>
          <w:sz w:val="20"/>
          <w:u w:val="none"/>
        </w:rPr>
        <w:t xml:space="preserve">    </w:t>
      </w:r>
      <w:r w:rsidR="005A736A">
        <w:rPr>
          <w:rFonts w:ascii="Verdana" w:hAnsi="Verdana"/>
          <w:b w:val="0"/>
          <w:sz w:val="20"/>
          <w:u w:val="none"/>
        </w:rPr>
        <w:t>Associate</w:t>
      </w:r>
      <w:r w:rsidR="005A736A" w:rsidRPr="00500F57">
        <w:rPr>
          <w:rFonts w:ascii="Verdana" w:hAnsi="Verdana"/>
          <w:b w:val="0"/>
          <w:sz w:val="20"/>
          <w:u w:val="none"/>
        </w:rPr>
        <w:t xml:space="preserve"> Professor of Political Science, Department of</w:t>
      </w:r>
      <w:r w:rsidR="00521846">
        <w:rPr>
          <w:rFonts w:ascii="Verdana" w:hAnsi="Verdana"/>
          <w:b w:val="0"/>
          <w:sz w:val="20"/>
          <w:u w:val="none"/>
        </w:rPr>
        <w:t xml:space="preserve"> Democracy and Justice S</w:t>
      </w:r>
      <w:r w:rsidR="003A0FC6">
        <w:rPr>
          <w:rFonts w:ascii="Verdana" w:hAnsi="Verdana"/>
          <w:b w:val="0"/>
          <w:sz w:val="20"/>
          <w:u w:val="none"/>
        </w:rPr>
        <w:t>tudies (August 2015-present) and</w:t>
      </w:r>
      <w:r w:rsidR="005A736A" w:rsidRPr="00500F57">
        <w:rPr>
          <w:rFonts w:ascii="Verdana" w:hAnsi="Verdana"/>
          <w:b w:val="0"/>
          <w:sz w:val="20"/>
          <w:u w:val="none"/>
        </w:rPr>
        <w:t xml:space="preserve"> Public and E</w:t>
      </w:r>
      <w:r w:rsidR="003A0FC6">
        <w:rPr>
          <w:rFonts w:ascii="Verdana" w:hAnsi="Verdana"/>
          <w:b w:val="0"/>
          <w:sz w:val="20"/>
          <w:u w:val="none"/>
        </w:rPr>
        <w:t>nvironmental Affairs (</w:t>
      </w:r>
      <w:r w:rsidR="001A7A75">
        <w:rPr>
          <w:rFonts w:ascii="Verdana" w:hAnsi="Verdana"/>
          <w:b w:val="0"/>
          <w:sz w:val="20"/>
          <w:u w:val="none"/>
        </w:rPr>
        <w:t>June</w:t>
      </w:r>
      <w:r w:rsidR="00521846">
        <w:rPr>
          <w:rFonts w:ascii="Verdana" w:hAnsi="Verdana"/>
          <w:b w:val="0"/>
          <w:sz w:val="20"/>
          <w:u w:val="none"/>
        </w:rPr>
        <w:t xml:space="preserve"> 2012-July 2015</w:t>
      </w:r>
      <w:r w:rsidR="003A0FC6">
        <w:rPr>
          <w:rFonts w:ascii="Verdana" w:hAnsi="Verdana"/>
          <w:b w:val="0"/>
          <w:sz w:val="20"/>
          <w:u w:val="none"/>
        </w:rPr>
        <w:t xml:space="preserve">), </w:t>
      </w:r>
      <w:r w:rsidR="005A4F9E">
        <w:rPr>
          <w:rFonts w:ascii="Verdana" w:hAnsi="Verdana"/>
          <w:b w:val="0"/>
          <w:sz w:val="20"/>
          <w:u w:val="none"/>
        </w:rPr>
        <w:t>chair of Political Science</w:t>
      </w:r>
      <w:r w:rsidR="003A0FC6">
        <w:rPr>
          <w:rFonts w:ascii="Verdana" w:hAnsi="Verdana"/>
          <w:b w:val="0"/>
          <w:sz w:val="20"/>
          <w:u w:val="none"/>
        </w:rPr>
        <w:t xml:space="preserve"> (2012-present)</w:t>
      </w:r>
      <w:r w:rsidR="005A4F9E">
        <w:rPr>
          <w:rFonts w:ascii="Verdana" w:hAnsi="Verdana"/>
          <w:b w:val="0"/>
          <w:sz w:val="20"/>
          <w:u w:val="none"/>
        </w:rPr>
        <w:t xml:space="preserve"> and Global Studies</w:t>
      </w:r>
      <w:r w:rsidR="003A0FC6">
        <w:rPr>
          <w:rFonts w:ascii="Verdana" w:hAnsi="Verdana"/>
          <w:b w:val="0"/>
          <w:sz w:val="20"/>
          <w:u w:val="none"/>
        </w:rPr>
        <w:t xml:space="preserve"> (2010-2016)</w:t>
      </w:r>
      <w:r w:rsidR="005A4F9E">
        <w:rPr>
          <w:rFonts w:ascii="Verdana" w:hAnsi="Verdana"/>
          <w:b w:val="0"/>
          <w:sz w:val="20"/>
          <w:u w:val="none"/>
        </w:rPr>
        <w:t>, advisor</w:t>
      </w:r>
      <w:r w:rsidR="003A0FC6">
        <w:rPr>
          <w:rFonts w:ascii="Verdana" w:hAnsi="Verdana"/>
          <w:b w:val="0"/>
          <w:sz w:val="20"/>
          <w:u w:val="none"/>
        </w:rPr>
        <w:t>, University of Wisconsin-Green Bay</w:t>
      </w:r>
    </w:p>
    <w:p w:rsidR="005A736A" w:rsidRDefault="0074002F" w:rsidP="005D2FD9">
      <w:pPr>
        <w:pStyle w:val="Heading1"/>
        <w:numPr>
          <w:ilvl w:val="0"/>
          <w:numId w:val="7"/>
        </w:numPr>
        <w:tabs>
          <w:tab w:val="left" w:pos="2160"/>
          <w:tab w:val="left" w:pos="2520"/>
        </w:tabs>
        <w:ind w:left="2160" w:firstLine="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 xml:space="preserve">Assistant Professor of Political Science, Department of Public and </w:t>
      </w:r>
    </w:p>
    <w:p w:rsidR="003F5B03" w:rsidRPr="00500F57" w:rsidRDefault="0074002F" w:rsidP="005A736A">
      <w:pPr>
        <w:pStyle w:val="Heading1"/>
        <w:tabs>
          <w:tab w:val="left" w:pos="2160"/>
          <w:tab w:val="left" w:pos="2520"/>
        </w:tabs>
        <w:ind w:left="252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Environmental Affairs</w:t>
      </w:r>
      <w:r w:rsidR="003A0FC6">
        <w:rPr>
          <w:rFonts w:ascii="Verdana" w:hAnsi="Verdana"/>
          <w:b w:val="0"/>
          <w:sz w:val="20"/>
          <w:u w:val="none"/>
        </w:rPr>
        <w:t xml:space="preserve"> (August 2007-June 2012)</w:t>
      </w:r>
      <w:r w:rsidRPr="00500F57">
        <w:rPr>
          <w:rFonts w:ascii="Verdana" w:hAnsi="Verdana"/>
          <w:b w:val="0"/>
          <w:sz w:val="20"/>
          <w:u w:val="none"/>
        </w:rPr>
        <w:t>, University of Wisconsi</w:t>
      </w:r>
      <w:r w:rsidR="005A736A">
        <w:rPr>
          <w:rFonts w:ascii="Verdana" w:hAnsi="Verdana"/>
          <w:b w:val="0"/>
          <w:sz w:val="20"/>
          <w:u w:val="none"/>
        </w:rPr>
        <w:t>n-Green</w:t>
      </w:r>
      <w:r w:rsidR="003A0FC6">
        <w:rPr>
          <w:rFonts w:ascii="Verdana" w:hAnsi="Verdana"/>
          <w:b w:val="0"/>
          <w:sz w:val="20"/>
          <w:u w:val="none"/>
        </w:rPr>
        <w:t xml:space="preserve"> Bay</w:t>
      </w:r>
    </w:p>
    <w:p w:rsidR="009B1B1E" w:rsidRPr="00500F57" w:rsidRDefault="009B1B1E" w:rsidP="005D2FD9">
      <w:pPr>
        <w:pStyle w:val="Heading1"/>
        <w:numPr>
          <w:ilvl w:val="0"/>
          <w:numId w:val="7"/>
        </w:numPr>
        <w:tabs>
          <w:tab w:val="left" w:pos="2160"/>
          <w:tab w:val="num" w:pos="2520"/>
        </w:tabs>
        <w:ind w:left="252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Assistant Professor of Political Scienc</w:t>
      </w:r>
      <w:r w:rsidR="00217C9B" w:rsidRPr="00500F57">
        <w:rPr>
          <w:rFonts w:ascii="Verdana" w:hAnsi="Verdana"/>
          <w:b w:val="0"/>
          <w:sz w:val="20"/>
          <w:u w:val="none"/>
        </w:rPr>
        <w:t>e/International Relations</w:t>
      </w:r>
      <w:r w:rsidRPr="00500F57">
        <w:rPr>
          <w:rFonts w:ascii="Verdana" w:hAnsi="Verdana"/>
          <w:b w:val="0"/>
          <w:sz w:val="20"/>
          <w:u w:val="none"/>
        </w:rPr>
        <w:t xml:space="preserve">, </w:t>
      </w:r>
      <w:r w:rsidR="00C908F4" w:rsidRPr="00500F57">
        <w:rPr>
          <w:rFonts w:ascii="Verdana" w:hAnsi="Verdana"/>
          <w:b w:val="0"/>
          <w:sz w:val="20"/>
          <w:u w:val="none"/>
        </w:rPr>
        <w:t xml:space="preserve">College </w:t>
      </w:r>
      <w:r w:rsidRPr="00500F57">
        <w:rPr>
          <w:rFonts w:ascii="Verdana" w:hAnsi="Verdana"/>
          <w:b w:val="0"/>
          <w:sz w:val="20"/>
          <w:u w:val="none"/>
        </w:rPr>
        <w:t>of Arts and</w:t>
      </w:r>
      <w:r w:rsidR="003A0FC6">
        <w:rPr>
          <w:rFonts w:ascii="Verdana" w:hAnsi="Verdana"/>
          <w:b w:val="0"/>
          <w:sz w:val="20"/>
          <w:u w:val="none"/>
        </w:rPr>
        <w:t xml:space="preserve"> </w:t>
      </w:r>
      <w:r w:rsidRPr="00500F57">
        <w:rPr>
          <w:rFonts w:ascii="Verdana" w:hAnsi="Verdana"/>
          <w:b w:val="0"/>
          <w:sz w:val="20"/>
          <w:u w:val="none"/>
        </w:rPr>
        <w:t>Sciences, Texas A&amp;M Un</w:t>
      </w:r>
      <w:r w:rsidR="003F5B03" w:rsidRPr="00500F57">
        <w:rPr>
          <w:rFonts w:ascii="Verdana" w:hAnsi="Verdana"/>
          <w:b w:val="0"/>
          <w:sz w:val="20"/>
          <w:u w:val="none"/>
        </w:rPr>
        <w:t xml:space="preserve">iversity-Texarkana, </w:t>
      </w:r>
      <w:r w:rsidR="003A0FC6">
        <w:rPr>
          <w:rFonts w:ascii="Verdana" w:hAnsi="Verdana"/>
          <w:b w:val="0"/>
          <w:sz w:val="20"/>
          <w:u w:val="none"/>
        </w:rPr>
        <w:t>(</w:t>
      </w:r>
      <w:r w:rsidR="003F5B03" w:rsidRPr="00500F57">
        <w:rPr>
          <w:rFonts w:ascii="Verdana" w:hAnsi="Verdana"/>
          <w:b w:val="0"/>
          <w:sz w:val="20"/>
          <w:u w:val="none"/>
        </w:rPr>
        <w:t>2004-2007</w:t>
      </w:r>
      <w:r w:rsidR="003A0FC6">
        <w:rPr>
          <w:rFonts w:ascii="Verdana" w:hAnsi="Verdana"/>
          <w:b w:val="0"/>
          <w:sz w:val="20"/>
          <w:u w:val="none"/>
        </w:rPr>
        <w:t>)</w:t>
      </w:r>
      <w:r w:rsidR="003F5B03" w:rsidRPr="00500F57">
        <w:rPr>
          <w:rFonts w:ascii="Verdana" w:hAnsi="Verdana"/>
          <w:b w:val="0"/>
          <w:sz w:val="20"/>
          <w:u w:val="none"/>
        </w:rPr>
        <w:t>; recommended for promotion to associate professor (Spring 2007)</w:t>
      </w:r>
    </w:p>
    <w:p w:rsidR="009B1B1E" w:rsidRPr="00500F57" w:rsidRDefault="009B1B1E">
      <w:pPr>
        <w:rPr>
          <w:rFonts w:ascii="Verdana" w:hAnsi="Verdana"/>
        </w:rPr>
      </w:pPr>
    </w:p>
    <w:p w:rsidR="00043202" w:rsidRPr="00500F57" w:rsidRDefault="00043202" w:rsidP="00043202">
      <w:pPr>
        <w:rPr>
          <w:rFonts w:ascii="Verdana" w:hAnsi="Verdana"/>
          <w:b/>
        </w:rPr>
      </w:pPr>
      <w:r w:rsidRPr="00500F57">
        <w:rPr>
          <w:rFonts w:ascii="Verdana" w:hAnsi="Verdana"/>
          <w:b/>
        </w:rPr>
        <w:t xml:space="preserve">Grants and </w:t>
      </w: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  <w:b/>
        </w:rPr>
        <w:tab/>
        <w:t>Research and Writing Grants and Fellowships</w:t>
      </w: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  <w:b/>
        </w:rPr>
        <w:tab/>
      </w:r>
    </w:p>
    <w:p w:rsidR="00043202" w:rsidRPr="00500F57" w:rsidRDefault="00043202" w:rsidP="00043202">
      <w:pPr>
        <w:pStyle w:val="Heading3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>Fellowships</w:t>
      </w:r>
      <w:r w:rsidRPr="00500F57">
        <w:rPr>
          <w:rFonts w:ascii="Verdana" w:hAnsi="Verdana"/>
          <w:sz w:val="20"/>
          <w:u w:val="none"/>
        </w:rPr>
        <w:tab/>
      </w:r>
      <w:r w:rsidRPr="00500F57">
        <w:rPr>
          <w:rFonts w:ascii="Verdana" w:hAnsi="Verdana"/>
          <w:sz w:val="20"/>
          <w:u w:val="none"/>
        </w:rPr>
        <w:tab/>
      </w:r>
      <w:r w:rsidRPr="00500F57">
        <w:rPr>
          <w:rFonts w:ascii="Verdana" w:hAnsi="Verdana"/>
          <w:sz w:val="20"/>
          <w:u w:val="none"/>
        </w:rPr>
        <w:sym w:font="Symbol" w:char="F0B7"/>
      </w:r>
      <w:r w:rsidRPr="00500F57">
        <w:rPr>
          <w:rFonts w:ascii="Verdana" w:hAnsi="Verdana"/>
          <w:sz w:val="20"/>
          <w:u w:val="none"/>
        </w:rPr>
        <w:t xml:space="preserve">    National Grants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 xml:space="preserve">International Research and Exchanges Board [IREX]and Kennan Institute’s Regional Policy Symposium on “Prospects and Challenges for the First Post-Communist Generation: Young People Today in Eurasia and Eastern Europe,” funded by US State Department (2009) 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>IREX Individual Advanced Research Opportunity Fellowship (2002-2003)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>American Councils for International Education Regional Scholar Exchange Program Grant (2002)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>IREX Individual Advanced Research Opportunity Fellowship (2001-2002)</w:t>
      </w:r>
    </w:p>
    <w:p w:rsidR="00043202" w:rsidRPr="00500F57" w:rsidRDefault="00043202" w:rsidP="00043202">
      <w:pPr>
        <w:rPr>
          <w:rFonts w:ascii="Verdana" w:hAnsi="Verdana"/>
        </w:rPr>
      </w:pPr>
    </w:p>
    <w:p w:rsidR="00043202" w:rsidRPr="00500F57" w:rsidRDefault="00043202" w:rsidP="00043202">
      <w:pPr>
        <w:rPr>
          <w:rFonts w:ascii="Verdana" w:hAnsi="Verdana"/>
        </w:rPr>
      </w:pPr>
      <w:r w:rsidRPr="00500F57">
        <w:rPr>
          <w:rFonts w:ascii="Verdana" w:hAnsi="Verdana"/>
        </w:rPr>
        <w:tab/>
      </w:r>
      <w:r w:rsidRPr="00500F57">
        <w:rPr>
          <w:rFonts w:ascii="Verdana" w:hAnsi="Verdana"/>
        </w:rPr>
        <w:tab/>
      </w:r>
      <w:r w:rsidRPr="00500F57">
        <w:rPr>
          <w:rFonts w:ascii="Verdana" w:hAnsi="Verdana"/>
        </w:rPr>
        <w:tab/>
      </w:r>
      <w:r w:rsidRPr="00500F57">
        <w:rPr>
          <w:rFonts w:ascii="Verdana" w:hAnsi="Verdana"/>
        </w:rPr>
        <w:sym w:font="Symbol" w:char="F0B7"/>
      </w:r>
      <w:r w:rsidR="004A36BB">
        <w:rPr>
          <w:rFonts w:ascii="Verdana" w:hAnsi="Verdana"/>
        </w:rPr>
        <w:t xml:space="preserve">    </w:t>
      </w:r>
      <w:r w:rsidRPr="00500F57">
        <w:rPr>
          <w:rFonts w:ascii="Verdana" w:hAnsi="Verdana"/>
          <w:b/>
        </w:rPr>
        <w:t>Institutional Grants</w:t>
      </w:r>
    </w:p>
    <w:p w:rsidR="00D92CF3" w:rsidRDefault="00D92CF3" w:rsidP="0004320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Elon University Center for Engaged Learning Research Seminar on Global Learning Grant (2015-2017)</w:t>
      </w:r>
    </w:p>
    <w:p w:rsidR="00DA515C" w:rsidRDefault="00DA515C" w:rsidP="0004320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UWGB Teaching Scholar (2013-2014)</w:t>
      </w:r>
    </w:p>
    <w:p w:rsidR="00043202" w:rsidRDefault="00043202" w:rsidP="0004320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UW System Wisconsin Teaching Fellows Program Grant (2012-2013)</w:t>
      </w:r>
    </w:p>
    <w:p w:rsidR="00043202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lastRenderedPageBreak/>
        <w:t>UWGB Interdisciplinary Lesson Study Grant</w:t>
      </w:r>
      <w:r>
        <w:rPr>
          <w:rFonts w:ascii="Verdana" w:hAnsi="Verdana"/>
        </w:rPr>
        <w:t xml:space="preserve"> (with Jen Zapf)</w:t>
      </w:r>
      <w:r w:rsidRPr="00500F57">
        <w:rPr>
          <w:rFonts w:ascii="Verdana" w:hAnsi="Verdana"/>
        </w:rPr>
        <w:t xml:space="preserve"> (2009-2010)</w:t>
      </w:r>
    </w:p>
    <w:p w:rsidR="00043202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9062DB">
        <w:rPr>
          <w:rFonts w:ascii="Verdana" w:hAnsi="Verdana"/>
        </w:rPr>
        <w:t>UWGB Teaching Scholar (2008-2009)</w:t>
      </w:r>
    </w:p>
    <w:p w:rsidR="00043202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9062DB">
        <w:rPr>
          <w:rFonts w:ascii="Verdana" w:hAnsi="Verdana"/>
        </w:rPr>
        <w:t>UWGB Research Council Grant in Aid of Research (Summer 2008, Summer 2009, Summer 2010)</w:t>
      </w:r>
    </w:p>
    <w:p w:rsidR="00043202" w:rsidRPr="009062DB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9062DB">
        <w:rPr>
          <w:rFonts w:ascii="Verdana" w:hAnsi="Verdana"/>
        </w:rPr>
        <w:t>UW System 2008 L</w:t>
      </w:r>
      <w:r>
        <w:rPr>
          <w:rFonts w:ascii="Verdana" w:hAnsi="Verdana"/>
        </w:rPr>
        <w:t>esson Study Training Grant</w:t>
      </w:r>
      <w:r w:rsidRPr="009062DB">
        <w:rPr>
          <w:rFonts w:ascii="Verdana" w:hAnsi="Verdana"/>
        </w:rPr>
        <w:t xml:space="preserve"> (with</w:t>
      </w:r>
    </w:p>
    <w:p w:rsidR="00043202" w:rsidRPr="00500F57" w:rsidRDefault="00043202" w:rsidP="00043202">
      <w:pPr>
        <w:pStyle w:val="Heading3"/>
        <w:ind w:left="2880" w:firstLine="36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Terri Johnson and Denise Scheberle) (Spring 2008)</w:t>
      </w:r>
    </w:p>
    <w:p w:rsidR="00043202" w:rsidRPr="00500F57" w:rsidRDefault="00043202" w:rsidP="00043202">
      <w:pPr>
        <w:pStyle w:val="Heading3"/>
        <w:numPr>
          <w:ilvl w:val="0"/>
          <w:numId w:val="1"/>
        </w:numPr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Texas A&amp;M University-Texarkana Faculty Senate Research Enhancement Grant (Summer 2005)</w:t>
      </w:r>
    </w:p>
    <w:p w:rsidR="00043202" w:rsidRPr="00500F57" w:rsidRDefault="00043202" w:rsidP="00043202">
      <w:pPr>
        <w:pStyle w:val="Heading3"/>
        <w:numPr>
          <w:ilvl w:val="0"/>
          <w:numId w:val="8"/>
        </w:numPr>
        <w:tabs>
          <w:tab w:val="num" w:pos="3240"/>
        </w:tabs>
        <w:ind w:left="3240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Western Michigan University Graduate College Dissertation</w:t>
      </w:r>
    </w:p>
    <w:p w:rsidR="00043202" w:rsidRPr="00500F57" w:rsidRDefault="00043202" w:rsidP="00043202">
      <w:pPr>
        <w:pStyle w:val="Heading3"/>
        <w:ind w:left="2880" w:firstLine="36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Completion Fellowship (2003-2004)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>Western Michigan University Graduate Student Research Fund (2001, 1999)</w:t>
      </w:r>
    </w:p>
    <w:p w:rsidR="00043202" w:rsidRPr="00500F57" w:rsidRDefault="00043202" w:rsidP="00043202">
      <w:pPr>
        <w:numPr>
          <w:ilvl w:val="0"/>
          <w:numId w:val="1"/>
        </w:numPr>
        <w:rPr>
          <w:rFonts w:ascii="Verdana" w:hAnsi="Verdana"/>
        </w:rPr>
      </w:pPr>
      <w:r w:rsidRPr="00500F57">
        <w:rPr>
          <w:rFonts w:ascii="Verdana" w:hAnsi="Verdana"/>
        </w:rPr>
        <w:t>University of Illinois-Urbana-Champaign Summer Research Lab on Russia and Eastern Europe Associateship (Summer 2001)</w:t>
      </w:r>
    </w:p>
    <w:p w:rsidR="00043202" w:rsidRPr="00500F57" w:rsidRDefault="00043202" w:rsidP="00043202">
      <w:pPr>
        <w:ind w:left="1440" w:firstLine="720"/>
        <w:rPr>
          <w:rFonts w:ascii="Verdana" w:hAnsi="Verdana"/>
          <w:b/>
        </w:rPr>
      </w:pPr>
    </w:p>
    <w:p w:rsidR="00043202" w:rsidRPr="00500F57" w:rsidRDefault="00043202" w:rsidP="00043202">
      <w:pPr>
        <w:numPr>
          <w:ilvl w:val="0"/>
          <w:numId w:val="8"/>
        </w:numPr>
        <w:ind w:left="2520"/>
        <w:rPr>
          <w:rFonts w:ascii="Verdana" w:hAnsi="Verdana"/>
          <w:b/>
        </w:rPr>
      </w:pPr>
      <w:r w:rsidRPr="00500F57">
        <w:rPr>
          <w:rFonts w:ascii="Verdana" w:hAnsi="Verdana"/>
          <w:b/>
        </w:rPr>
        <w:t>Educational Fellowships</w:t>
      </w:r>
    </w:p>
    <w:p w:rsidR="00201D2C" w:rsidRDefault="00043202" w:rsidP="00043202">
      <w:pPr>
        <w:pStyle w:val="BodyText2"/>
        <w:ind w:left="2880"/>
      </w:pPr>
      <w:r w:rsidRPr="00500F57">
        <w:rPr>
          <w:rFonts w:ascii="Verdana" w:hAnsi="Verdana"/>
          <w:sz w:val="20"/>
        </w:rPr>
        <w:t>United States Information Agency Russian/Eurasian Award Program Fellowship (1993-1995)</w:t>
      </w:r>
    </w:p>
    <w:p w:rsidR="009B1B1E" w:rsidRPr="00BA1210" w:rsidRDefault="0078764D" w:rsidP="009243FD">
      <w:pPr>
        <w:pStyle w:val="BodyText2"/>
        <w:tabs>
          <w:tab w:val="left" w:pos="2520"/>
        </w:tabs>
        <w:ind w:left="2160" w:hanging="2160"/>
        <w:rPr>
          <w:rFonts w:ascii="Verdana" w:hAnsi="Verdana"/>
          <w:sz w:val="20"/>
        </w:rPr>
      </w:pPr>
      <w:r w:rsidRPr="00BA1210">
        <w:rPr>
          <w:rFonts w:ascii="Verdana" w:hAnsi="Verdana"/>
          <w:b/>
          <w:sz w:val="20"/>
        </w:rPr>
        <w:t>Publications</w:t>
      </w:r>
      <w:r w:rsidRPr="00BA1210">
        <w:rPr>
          <w:rFonts w:ascii="Verdana" w:hAnsi="Verdana"/>
          <w:sz w:val="20"/>
        </w:rPr>
        <w:tab/>
      </w:r>
    </w:p>
    <w:p w:rsidR="00E02FCA" w:rsidRDefault="00E02FCA" w:rsidP="00B60470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Ekaterina Levintova and Alison Staudinger, eds. </w:t>
      </w:r>
      <w:r w:rsidRPr="00E02FCA">
        <w:rPr>
          <w:rFonts w:ascii="Verdana" w:hAnsi="Verdana" w:cs="Calibri"/>
          <w:i/>
        </w:rPr>
        <w:t>Gender in Teaching and Learning in Political Science and Related Disciplines</w:t>
      </w:r>
      <w:r>
        <w:rPr>
          <w:rFonts w:ascii="Verdana" w:hAnsi="Verdana" w:cs="Calibri"/>
        </w:rPr>
        <w:t xml:space="preserve"> (under review with Indiana University Press).</w:t>
      </w:r>
    </w:p>
    <w:p w:rsidR="002E27C8" w:rsidRPr="000C0AA4" w:rsidRDefault="002E27C8" w:rsidP="00B60470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 w:rsidRPr="000C0AA4">
        <w:rPr>
          <w:rFonts w:ascii="Verdana" w:hAnsi="Verdana" w:cs="Calibri"/>
        </w:rPr>
        <w:t>Ekaterina Levintova, “</w:t>
      </w:r>
      <w:r w:rsidR="000C0AA4" w:rsidRPr="000C0AA4">
        <w:rPr>
          <w:rFonts w:ascii="Verdana" w:hAnsi="Verdana"/>
        </w:rPr>
        <w:t xml:space="preserve">A Tale of Two Independence Movements: How Do Citizens Encounter Issues of International Law and Democratic Theory?” </w:t>
      </w:r>
      <w:r w:rsidR="001E77E0">
        <w:rPr>
          <w:rFonts w:ascii="Verdana" w:hAnsi="Verdana"/>
          <w:i/>
        </w:rPr>
        <w:t>Nationalities Papers</w:t>
      </w:r>
      <w:r w:rsidR="001E77E0">
        <w:rPr>
          <w:rFonts w:ascii="Verdana" w:hAnsi="Verdana"/>
        </w:rPr>
        <w:t xml:space="preserve"> (</w:t>
      </w:r>
      <w:r w:rsidR="00D92CF3">
        <w:rPr>
          <w:rFonts w:ascii="Verdana" w:hAnsi="Verdana"/>
        </w:rPr>
        <w:t>accepted for publication</w:t>
      </w:r>
      <w:r w:rsidR="000C0AA4" w:rsidRPr="000C0AA4">
        <w:rPr>
          <w:rFonts w:ascii="Verdana" w:hAnsi="Verdana"/>
        </w:rPr>
        <w:t>)</w:t>
      </w:r>
      <w:r w:rsidRPr="000C0AA4">
        <w:rPr>
          <w:rFonts w:ascii="Verdana" w:hAnsi="Verdana" w:cs="Calibri"/>
        </w:rPr>
        <w:t xml:space="preserve"> </w:t>
      </w:r>
    </w:p>
    <w:p w:rsidR="00B60470" w:rsidRPr="002E00B7" w:rsidRDefault="00B60470" w:rsidP="00B60470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Christine </w:t>
      </w:r>
      <w:proofErr w:type="spellStart"/>
      <w:r>
        <w:rPr>
          <w:rFonts w:ascii="Verdana" w:hAnsi="Verdana" w:cs="Calibri"/>
        </w:rPr>
        <w:t>Vande</w:t>
      </w:r>
      <w:r w:rsidR="000C0AA4">
        <w:rPr>
          <w:rFonts w:ascii="Verdana" w:hAnsi="Verdana" w:cs="Calibri"/>
        </w:rPr>
        <w:t>n</w:t>
      </w:r>
      <w:proofErr w:type="spellEnd"/>
      <w:r w:rsidR="000C0AA4">
        <w:rPr>
          <w:rFonts w:ascii="Verdana" w:hAnsi="Verdana" w:cs="Calibri"/>
        </w:rPr>
        <w:t xml:space="preserve"> </w:t>
      </w:r>
      <w:proofErr w:type="spellStart"/>
      <w:r w:rsidR="000C0AA4">
        <w:rPr>
          <w:rFonts w:ascii="Verdana" w:hAnsi="Verdana" w:cs="Calibri"/>
        </w:rPr>
        <w:t>H</w:t>
      </w:r>
      <w:r>
        <w:rPr>
          <w:rFonts w:ascii="Verdana" w:hAnsi="Verdana" w:cs="Calibri"/>
        </w:rPr>
        <w:t>outen</w:t>
      </w:r>
      <w:proofErr w:type="spellEnd"/>
      <w:r>
        <w:rPr>
          <w:rFonts w:ascii="Verdana" w:hAnsi="Verdana" w:cs="Calibri"/>
        </w:rPr>
        <w:t xml:space="preserve">, Joan </w:t>
      </w:r>
      <w:proofErr w:type="spellStart"/>
      <w:r>
        <w:rPr>
          <w:rFonts w:ascii="Verdana" w:hAnsi="Verdana" w:cs="Calibri"/>
        </w:rPr>
        <w:t>Groessl</w:t>
      </w:r>
      <w:proofErr w:type="spellEnd"/>
      <w:r>
        <w:rPr>
          <w:rFonts w:ascii="Verdana" w:hAnsi="Verdana" w:cs="Calibri"/>
        </w:rPr>
        <w:t xml:space="preserve">, and Ekaterina Levintova, “How Do You Use Problem-Based Learning to Improve Interdisciplinary Thinking?” in David Voelker and Regan Gurung, eds. </w:t>
      </w:r>
      <w:r w:rsidRPr="002E00B7">
        <w:rPr>
          <w:rFonts w:ascii="Verdana" w:hAnsi="Verdana" w:cs="Calibri"/>
          <w:i/>
        </w:rPr>
        <w:t>Big Picture Pedagogy</w:t>
      </w:r>
      <w:r w:rsidR="001E77E0">
        <w:rPr>
          <w:rFonts w:ascii="Verdana" w:hAnsi="Verdana" w:cs="Calibri"/>
        </w:rPr>
        <w:t xml:space="preserve">, </w:t>
      </w:r>
      <w:proofErr w:type="spellStart"/>
      <w:r w:rsidR="001E77E0">
        <w:rPr>
          <w:rFonts w:ascii="Verdana" w:hAnsi="Verdana" w:cs="Calibri"/>
        </w:rPr>
        <w:t>Jossey</w:t>
      </w:r>
      <w:proofErr w:type="spellEnd"/>
      <w:r w:rsidR="001E77E0">
        <w:rPr>
          <w:rFonts w:ascii="Verdana" w:hAnsi="Verdana" w:cs="Calibri"/>
        </w:rPr>
        <w:t>-Bass (in press</w:t>
      </w:r>
      <w:r>
        <w:rPr>
          <w:rFonts w:ascii="Verdana" w:hAnsi="Verdana" w:cs="Calibri"/>
        </w:rPr>
        <w:t>)</w:t>
      </w:r>
    </w:p>
    <w:p w:rsidR="00B60470" w:rsidRDefault="00B60470" w:rsidP="00B60470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>
        <w:rPr>
          <w:rFonts w:ascii="Verdana" w:hAnsi="Verdana"/>
          <w:lang w:val="en"/>
        </w:rPr>
        <w:t>Ekaterina M. Levintova</w:t>
      </w:r>
      <w:r w:rsidRPr="00DF33C0">
        <w:rPr>
          <w:rFonts w:ascii="Verdana" w:hAnsi="Verdana"/>
          <w:lang w:val="en"/>
        </w:rPr>
        <w:t xml:space="preserve"> and </w:t>
      </w:r>
      <w:r>
        <w:rPr>
          <w:rFonts w:ascii="Verdana" w:hAnsi="Verdana"/>
          <w:lang w:val="en"/>
        </w:rPr>
        <w:t xml:space="preserve">Daniel W. Mueller, </w:t>
      </w:r>
      <w:r w:rsidRPr="00DF33C0">
        <w:rPr>
          <w:rFonts w:ascii="Verdana" w:hAnsi="Verdana"/>
          <w:lang w:val="en"/>
        </w:rPr>
        <w:t xml:space="preserve">"Sustainability: Teaching an Interdisciplinary Threshold Concept through Traditional Lecture and Active Learning," </w:t>
      </w:r>
      <w:r w:rsidRPr="00DF33C0">
        <w:rPr>
          <w:rStyle w:val="Emphasis"/>
          <w:rFonts w:ascii="Verdana" w:hAnsi="Verdana"/>
          <w:lang w:val="en"/>
        </w:rPr>
        <w:t>The Canadian Journal for the Scholarship of Teaching and Learning</w:t>
      </w:r>
      <w:r>
        <w:rPr>
          <w:rFonts w:ascii="Verdana" w:hAnsi="Verdana"/>
          <w:lang w:val="en"/>
        </w:rPr>
        <w:t xml:space="preserve"> 6:</w:t>
      </w:r>
      <w:r w:rsidRPr="00DF33C0">
        <w:rPr>
          <w:rFonts w:ascii="Verdana" w:hAnsi="Verdana"/>
          <w:lang w:val="en"/>
        </w:rPr>
        <w:t>1</w:t>
      </w:r>
      <w:r w:rsidR="00B41203">
        <w:rPr>
          <w:rFonts w:ascii="Verdana" w:hAnsi="Verdana"/>
          <w:lang w:val="en"/>
        </w:rPr>
        <w:t xml:space="preserve"> (2015</w:t>
      </w:r>
      <w:r>
        <w:rPr>
          <w:rFonts w:ascii="Verdana" w:hAnsi="Verdana"/>
          <w:lang w:val="en"/>
        </w:rPr>
        <w:t>)</w:t>
      </w:r>
      <w:r w:rsidRPr="00DF33C0">
        <w:rPr>
          <w:rFonts w:ascii="Verdana" w:hAnsi="Verdana"/>
          <w:lang w:val="en"/>
        </w:rPr>
        <w:t xml:space="preserve">, Article 3. Available at: </w:t>
      </w:r>
      <w:hyperlink r:id="rId11" w:history="1">
        <w:r w:rsidRPr="00806B36">
          <w:rPr>
            <w:rStyle w:val="Hyperlink"/>
            <w:rFonts w:ascii="Verdana" w:hAnsi="Verdana"/>
            <w:lang w:val="en"/>
          </w:rPr>
          <w:t>http://ir.lib.uwo.ca/cjsotl_rcacea/vol6/iss1/3</w:t>
        </w:r>
      </w:hyperlink>
      <w:r>
        <w:rPr>
          <w:rFonts w:ascii="Verdana" w:hAnsi="Verdana"/>
          <w:lang w:val="en"/>
        </w:rPr>
        <w:t>. Published online: March 31, 2015</w:t>
      </w:r>
    </w:p>
    <w:p w:rsidR="002E27C8" w:rsidRPr="002E27C8" w:rsidRDefault="00DF33C0" w:rsidP="002E27C8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Ekaterina Levintova, </w:t>
      </w:r>
      <w:r w:rsidR="00610614" w:rsidRPr="00930B35">
        <w:rPr>
          <w:rFonts w:ascii="Verdana" w:hAnsi="Verdana" w:cs="Calibri"/>
        </w:rPr>
        <w:t>“</w:t>
      </w:r>
      <w:r w:rsidR="002F0EC1" w:rsidRPr="00930B35">
        <w:rPr>
          <w:rFonts w:ascii="Verdana" w:hAnsi="Verdana"/>
        </w:rPr>
        <w:t>Glamorous Politics or Political Glamour?: Content Analysis of Political Coverage in Russian Glossy Magazines</w:t>
      </w:r>
      <w:r w:rsidR="00930B35" w:rsidRPr="00930B35">
        <w:rPr>
          <w:rFonts w:ascii="Verdana" w:hAnsi="Verdana"/>
        </w:rPr>
        <w:t xml:space="preserve">,”  </w:t>
      </w:r>
      <w:r w:rsidR="00930B35" w:rsidRPr="00930B35">
        <w:rPr>
          <w:rFonts w:ascii="Verdana" w:hAnsi="Verdana"/>
          <w:i/>
        </w:rPr>
        <w:t xml:space="preserve">Journal of </w:t>
      </w:r>
      <w:r w:rsidR="00C91752">
        <w:rPr>
          <w:rFonts w:ascii="Verdana" w:hAnsi="Verdana"/>
          <w:i/>
        </w:rPr>
        <w:t xml:space="preserve">Communist and Post-Communist Studies </w:t>
      </w:r>
      <w:r w:rsidR="00DA515C">
        <w:rPr>
          <w:rFonts w:ascii="Verdana" w:hAnsi="Verdana"/>
        </w:rPr>
        <w:t>46:3 (October 2013), 503-511</w:t>
      </w:r>
    </w:p>
    <w:p w:rsidR="009243FD" w:rsidRDefault="00DF33C0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Ekaterina </w:t>
      </w:r>
      <w:proofErr w:type="spellStart"/>
      <w:r>
        <w:rPr>
          <w:rFonts w:ascii="Verdana" w:hAnsi="Verdana"/>
        </w:rPr>
        <w:t>Levintova</w:t>
      </w:r>
      <w:proofErr w:type="spellEnd"/>
      <w:r>
        <w:rPr>
          <w:rFonts w:ascii="Verdana" w:hAnsi="Verdana"/>
        </w:rPr>
        <w:t>,</w:t>
      </w:r>
      <w:r w:rsidR="009243FD" w:rsidRPr="00A83380">
        <w:rPr>
          <w:rFonts w:ascii="Verdana" w:hAnsi="Verdana"/>
        </w:rPr>
        <w:t>“Being the Opposition in Contemporary Russia: Communist Party of the Russian Federation (KPRF) Between Social-Democratic, Marxist</w:t>
      </w:r>
      <w:r w:rsidR="009243FD" w:rsidRPr="00BE3702">
        <w:rPr>
          <w:rFonts w:ascii="Verdana" w:hAnsi="Verdana"/>
        </w:rPr>
        <w:t xml:space="preserve">-Leninist, and Nationalist-Socialist Discourses,” </w:t>
      </w:r>
      <w:r w:rsidR="009243FD" w:rsidRPr="00BE3702">
        <w:rPr>
          <w:rFonts w:ascii="Verdana" w:hAnsi="Verdana"/>
          <w:i/>
        </w:rPr>
        <w:t>Party Politics</w:t>
      </w:r>
      <w:r w:rsidR="009243FD" w:rsidRPr="00BE3702">
        <w:rPr>
          <w:rFonts w:ascii="Verdana" w:hAnsi="Verdana"/>
        </w:rPr>
        <w:t xml:space="preserve"> </w:t>
      </w:r>
      <w:r w:rsidR="00E52087">
        <w:rPr>
          <w:rFonts w:ascii="Verdana" w:hAnsi="Verdana"/>
        </w:rPr>
        <w:t>18:5 (September 2012), 727-747</w:t>
      </w:r>
    </w:p>
    <w:p w:rsidR="00B60470" w:rsidRPr="00B60470" w:rsidRDefault="00B60470" w:rsidP="00B60470">
      <w:pPr>
        <w:numPr>
          <w:ilvl w:val="0"/>
          <w:numId w:val="21"/>
        </w:numPr>
        <w:tabs>
          <w:tab w:val="left" w:pos="2160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Jim Butterfield and Ekaterina Levintova, </w:t>
      </w:r>
      <w:r w:rsidRPr="00A83380">
        <w:rPr>
          <w:rFonts w:ascii="Verdana" w:hAnsi="Verdana"/>
        </w:rPr>
        <w:t>“</w:t>
      </w:r>
      <w:r w:rsidRPr="00A83380">
        <w:rPr>
          <w:rFonts w:ascii="Verdana" w:hAnsi="Verdana" w:cs="Calibri"/>
        </w:rPr>
        <w:t>Academic Freedom and International Standards in Higher Education: Contestation in Journalism and Political Science at Moscow State University</w:t>
      </w:r>
      <w:r>
        <w:rPr>
          <w:rFonts w:ascii="Verdana" w:hAnsi="Verdana" w:cs="Calibri"/>
        </w:rPr>
        <w:t xml:space="preserve">,” </w:t>
      </w:r>
      <w:r w:rsidRPr="00143C99">
        <w:rPr>
          <w:rFonts w:ascii="Verdana" w:hAnsi="Verdana" w:cs="Courier New"/>
          <w:i/>
        </w:rPr>
        <w:t xml:space="preserve">Journal of Communist </w:t>
      </w:r>
      <w:r>
        <w:rPr>
          <w:rFonts w:ascii="Verdana" w:hAnsi="Verdana" w:cs="Courier New"/>
          <w:i/>
        </w:rPr>
        <w:t xml:space="preserve">and Post-Communist Studies </w:t>
      </w:r>
      <w:r>
        <w:rPr>
          <w:rFonts w:ascii="Verdana" w:hAnsi="Verdana" w:cs="Courier New"/>
        </w:rPr>
        <w:t xml:space="preserve">44:4 </w:t>
      </w:r>
      <w:r>
        <w:rPr>
          <w:rFonts w:ascii="Verdana" w:hAnsi="Verdana" w:cs="Calibri"/>
        </w:rPr>
        <w:t>(December 2011), 329-341</w:t>
      </w:r>
    </w:p>
    <w:p w:rsidR="009936BE" w:rsidRPr="009936BE" w:rsidRDefault="009936BE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 w:cs="Times New Roman CYR"/>
          <w:bCs/>
        </w:rPr>
        <w:t>Ekaterina Levintova, Terri Johnson, Denise Scheberle, and Kevin Vonck, “</w:t>
      </w:r>
      <w:r>
        <w:rPr>
          <w:rFonts w:ascii="Verdana" w:hAnsi="Verdana"/>
        </w:rPr>
        <w:t>Global Citizens Are Made, Not Born: Multi-Class Role-Playing Simulation of Global Decision-Making,”</w:t>
      </w:r>
      <w:r>
        <w:rPr>
          <w:rFonts w:ascii="Verdana" w:hAnsi="Verdana"/>
          <w:i/>
        </w:rPr>
        <w:t xml:space="preserve"> Journal of Political Science Education </w:t>
      </w:r>
      <w:r w:rsidR="001D7399">
        <w:rPr>
          <w:rFonts w:ascii="Verdana" w:hAnsi="Verdana"/>
        </w:rPr>
        <w:t>7:</w:t>
      </w:r>
      <w:r w:rsidR="00C96474">
        <w:rPr>
          <w:rFonts w:ascii="Verdana" w:hAnsi="Verdana"/>
        </w:rPr>
        <w:t xml:space="preserve">3 (2011), </w:t>
      </w:r>
      <w:r w:rsidR="002C1D9F">
        <w:rPr>
          <w:rFonts w:ascii="Verdana" w:hAnsi="Verdana"/>
        </w:rPr>
        <w:t>245-274</w:t>
      </w:r>
    </w:p>
    <w:p w:rsidR="00AB6C11" w:rsidRPr="00772076" w:rsidRDefault="00DF33C0" w:rsidP="00B60470">
      <w:pPr>
        <w:pStyle w:val="BodyText2"/>
        <w:numPr>
          <w:ilvl w:val="0"/>
          <w:numId w:val="21"/>
        </w:numPr>
        <w:tabs>
          <w:tab w:val="left" w:pos="2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Ekaterina Levintova, </w:t>
      </w:r>
      <w:r w:rsidR="0083408C" w:rsidRPr="00BE3702">
        <w:rPr>
          <w:rFonts w:ascii="Verdana" w:hAnsi="Verdana"/>
          <w:sz w:val="20"/>
        </w:rPr>
        <w:t>“Official Discourse in Pre-Transition and Post-Communist Russia: What Have Really Changed since the Communist Period?,”</w:t>
      </w:r>
      <w:r w:rsidR="007F3EBD" w:rsidRPr="00BE3702">
        <w:rPr>
          <w:rFonts w:ascii="Verdana" w:hAnsi="Verdana"/>
          <w:sz w:val="20"/>
        </w:rPr>
        <w:t xml:space="preserve"> in </w:t>
      </w:r>
      <w:r w:rsidR="00A43BC5" w:rsidRPr="00BE3702">
        <w:rPr>
          <w:rFonts w:ascii="Verdana" w:hAnsi="Verdana"/>
          <w:sz w:val="20"/>
        </w:rPr>
        <w:t xml:space="preserve">Ernst Andrews, ed. </w:t>
      </w:r>
      <w:r w:rsidR="007F3EBD" w:rsidRPr="00BE3702">
        <w:rPr>
          <w:rFonts w:ascii="Verdana" w:hAnsi="Verdana"/>
          <w:i/>
          <w:sz w:val="20"/>
        </w:rPr>
        <w:t xml:space="preserve">Legacies of the Totalitarian Era in the New Discourse Forms </w:t>
      </w:r>
      <w:r w:rsidR="00675FA6" w:rsidRPr="00BE3702">
        <w:rPr>
          <w:rFonts w:ascii="Verdana" w:hAnsi="Verdana"/>
          <w:i/>
          <w:sz w:val="20"/>
        </w:rPr>
        <w:t>of the Post-Totalitarian Era: The Case of Eastern Europe, Russia, and China</w:t>
      </w:r>
      <w:r w:rsidR="00EF38C7">
        <w:rPr>
          <w:rFonts w:ascii="Verdana" w:hAnsi="Verdana"/>
          <w:i/>
          <w:sz w:val="20"/>
        </w:rPr>
        <w:t xml:space="preserve"> </w:t>
      </w:r>
      <w:r w:rsidR="00B60470">
        <w:rPr>
          <w:rFonts w:ascii="Verdana" w:hAnsi="Verdana"/>
          <w:sz w:val="20"/>
        </w:rPr>
        <w:t xml:space="preserve">(Lexington Books, </w:t>
      </w:r>
      <w:r w:rsidR="00772076" w:rsidRPr="00772076">
        <w:rPr>
          <w:rFonts w:ascii="Verdana" w:hAnsi="Verdana"/>
          <w:sz w:val="20"/>
        </w:rPr>
        <w:t>2011)</w:t>
      </w:r>
    </w:p>
    <w:p w:rsidR="0078770B" w:rsidRPr="0078770B" w:rsidRDefault="00DF33C0" w:rsidP="00B60470">
      <w:pPr>
        <w:pStyle w:val="BodyText2"/>
        <w:numPr>
          <w:ilvl w:val="0"/>
          <w:numId w:val="21"/>
        </w:numPr>
        <w:tabs>
          <w:tab w:val="left" w:pos="2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Ekaterina Levintova, </w:t>
      </w:r>
      <w:r w:rsidR="0078770B" w:rsidRPr="0078770B">
        <w:rPr>
          <w:rFonts w:ascii="Verdana" w:hAnsi="Verdana"/>
          <w:sz w:val="20"/>
        </w:rPr>
        <w:t xml:space="preserve">“Good Neighbors?: Dominant Narratives about the ‘Other’ in Russian and Polish  Newspapers,”  </w:t>
      </w:r>
      <w:r w:rsidR="0078770B" w:rsidRPr="0078770B">
        <w:rPr>
          <w:rFonts w:ascii="Verdana" w:hAnsi="Verdana"/>
          <w:i/>
          <w:sz w:val="20"/>
        </w:rPr>
        <w:t xml:space="preserve">Europe-Asia Studies </w:t>
      </w:r>
      <w:r w:rsidR="00A31A92">
        <w:rPr>
          <w:rFonts w:ascii="Verdana" w:hAnsi="Verdana"/>
          <w:sz w:val="20"/>
        </w:rPr>
        <w:t xml:space="preserve"> 62:</w:t>
      </w:r>
      <w:r w:rsidR="0078770B" w:rsidRPr="0078770B">
        <w:rPr>
          <w:rFonts w:ascii="Verdana" w:hAnsi="Verdana"/>
          <w:sz w:val="20"/>
        </w:rPr>
        <w:t>8 (October 2010), 1339-1361</w:t>
      </w:r>
    </w:p>
    <w:p w:rsidR="00E03198" w:rsidRPr="00E03198" w:rsidRDefault="00DF33C0" w:rsidP="00B60470">
      <w:pPr>
        <w:pStyle w:val="BodyText2"/>
        <w:numPr>
          <w:ilvl w:val="0"/>
          <w:numId w:val="21"/>
        </w:numPr>
        <w:tabs>
          <w:tab w:val="left" w:pos="2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Ekaterina Levintova, </w:t>
      </w:r>
      <w:r w:rsidR="00E03198">
        <w:rPr>
          <w:rFonts w:ascii="Verdana" w:hAnsi="Verdana"/>
          <w:sz w:val="20"/>
        </w:rPr>
        <w:t xml:space="preserve">“Past Imperfect: The Construction of History in the School Curriculum and Mass Media in Post-Communist Russia and Ukraine,” </w:t>
      </w:r>
      <w:r w:rsidR="00E03198" w:rsidRPr="00593FCD">
        <w:rPr>
          <w:rFonts w:ascii="Verdana" w:hAnsi="Verdana"/>
          <w:i/>
          <w:sz w:val="20"/>
        </w:rPr>
        <w:t>Journal of Communist and Post-Communist Studies</w:t>
      </w:r>
      <w:r w:rsidR="00E03198">
        <w:rPr>
          <w:rFonts w:ascii="Verdana" w:hAnsi="Verdana"/>
          <w:sz w:val="20"/>
        </w:rPr>
        <w:t xml:space="preserve"> guest editor for the special section 43:2 (June 2010), 125-128</w:t>
      </w:r>
    </w:p>
    <w:p w:rsidR="009243FD" w:rsidRDefault="00126CE4" w:rsidP="00B60470">
      <w:pPr>
        <w:pStyle w:val="BodyText2"/>
        <w:numPr>
          <w:ilvl w:val="0"/>
          <w:numId w:val="21"/>
        </w:numPr>
        <w:tabs>
          <w:tab w:val="left" w:pos="2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Ekaterina Levintova and Jim Butterfield, </w:t>
      </w:r>
      <w:r w:rsidR="009243FD" w:rsidRPr="00757014">
        <w:rPr>
          <w:rFonts w:ascii="Verdana" w:hAnsi="Verdana"/>
          <w:sz w:val="20"/>
        </w:rPr>
        <w:t xml:space="preserve">“History Education and Historical Remembrance in Contemporary Russia: Sources of Political Attitudes of Pro-Kremlin Youth,” </w:t>
      </w:r>
      <w:r w:rsidR="009243FD" w:rsidRPr="00757014">
        <w:rPr>
          <w:rFonts w:ascii="Verdana" w:hAnsi="Verdana"/>
          <w:i/>
          <w:sz w:val="20"/>
        </w:rPr>
        <w:t xml:space="preserve">Journal of Communist and Post-Communist Studies </w:t>
      </w:r>
      <w:r w:rsidR="00E03198">
        <w:rPr>
          <w:rFonts w:ascii="Verdana" w:hAnsi="Verdana"/>
          <w:sz w:val="20"/>
        </w:rPr>
        <w:t>43:2 (June 2010), 139-166</w:t>
      </w:r>
    </w:p>
    <w:p w:rsidR="009243FD" w:rsidRDefault="00DF33C0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Ekaterina Levintova, </w:t>
      </w:r>
      <w:r w:rsidR="009243FD">
        <w:rPr>
          <w:rFonts w:ascii="Verdana" w:hAnsi="Verdana"/>
          <w:i/>
        </w:rPr>
        <w:t>“</w:t>
      </w:r>
      <w:r w:rsidR="009243FD" w:rsidRPr="000E2D1A">
        <w:rPr>
          <w:rFonts w:ascii="Verdana" w:hAnsi="Verdana"/>
        </w:rPr>
        <w:t>S</w:t>
      </w:r>
      <w:r w:rsidR="009243FD">
        <w:rPr>
          <w:rFonts w:ascii="Verdana" w:hAnsi="Verdana"/>
        </w:rPr>
        <w:t xml:space="preserve">haping History and Historical Attitudes: Russian History Textbooks on Post-Communist Period,” </w:t>
      </w:r>
      <w:r w:rsidR="009243FD" w:rsidRPr="00F47C84">
        <w:rPr>
          <w:rFonts w:ascii="Verdana" w:hAnsi="Verdana"/>
          <w:i/>
        </w:rPr>
        <w:t>Herald of Public Opinion</w:t>
      </w:r>
      <w:r w:rsidR="009243FD">
        <w:rPr>
          <w:rFonts w:ascii="Verdana" w:hAnsi="Verdana"/>
        </w:rPr>
        <w:t>, No 3, December 2009, 103-113 (in Russian)</w:t>
      </w:r>
      <w:r w:rsidR="00F95123">
        <w:rPr>
          <w:rFonts w:ascii="Verdana" w:hAnsi="Verdana"/>
        </w:rPr>
        <w:t xml:space="preserve"> (with Jim Butterfield)</w:t>
      </w:r>
    </w:p>
    <w:p w:rsidR="009243FD" w:rsidRDefault="009243FD" w:rsidP="00B60470">
      <w:pPr>
        <w:numPr>
          <w:ilvl w:val="0"/>
          <w:numId w:val="21"/>
        </w:numPr>
        <w:rPr>
          <w:rFonts w:ascii="Verdana" w:hAnsi="Verdana"/>
        </w:rPr>
      </w:pPr>
      <w:r w:rsidRPr="00BE3702">
        <w:rPr>
          <w:rFonts w:ascii="Verdana" w:hAnsi="Verdana"/>
        </w:rPr>
        <w:t xml:space="preserve">Authors’ response to the Comment by I.I. </w:t>
      </w:r>
      <w:proofErr w:type="spellStart"/>
      <w:r w:rsidRPr="00BE3702">
        <w:rPr>
          <w:rFonts w:ascii="Verdana" w:hAnsi="Verdana"/>
        </w:rPr>
        <w:t>Dolutskii</w:t>
      </w:r>
      <w:proofErr w:type="spellEnd"/>
      <w:r w:rsidRPr="00BE3702">
        <w:rPr>
          <w:rFonts w:ascii="Verdana" w:hAnsi="Verdana"/>
        </w:rPr>
        <w:t xml:space="preserve"> regarding the article </w:t>
      </w:r>
      <w:r w:rsidRPr="00BE3702">
        <w:rPr>
          <w:rFonts w:ascii="Verdana" w:hAnsi="Verdana"/>
          <w:i/>
        </w:rPr>
        <w:t>“S</w:t>
      </w:r>
      <w:r w:rsidRPr="00BE3702">
        <w:rPr>
          <w:rFonts w:ascii="Verdana" w:hAnsi="Verdana"/>
        </w:rPr>
        <w:t xml:space="preserve">haping History and Historical Attitudes: Russian History Textbooks on Post-Communist Period,” </w:t>
      </w:r>
      <w:r w:rsidRPr="00BE3702">
        <w:rPr>
          <w:rFonts w:ascii="Verdana" w:hAnsi="Verdana"/>
          <w:i/>
        </w:rPr>
        <w:t>Herald of Public Opinion</w:t>
      </w:r>
      <w:r w:rsidR="00500F57" w:rsidRPr="00BE3702">
        <w:rPr>
          <w:rFonts w:ascii="Verdana" w:hAnsi="Verdana"/>
        </w:rPr>
        <w:t>, No</w:t>
      </w:r>
      <w:r w:rsidR="000E2D1A" w:rsidRPr="00BE3702">
        <w:rPr>
          <w:rFonts w:ascii="Verdana" w:hAnsi="Verdana"/>
        </w:rPr>
        <w:t xml:space="preserve"> 1, March </w:t>
      </w:r>
      <w:r w:rsidR="00F14569" w:rsidRPr="00BE3702">
        <w:rPr>
          <w:rFonts w:ascii="Verdana" w:hAnsi="Verdana"/>
        </w:rPr>
        <w:t>2010</w:t>
      </w:r>
      <w:r w:rsidR="00F95123" w:rsidRPr="00BE3702">
        <w:rPr>
          <w:rFonts w:ascii="Verdana" w:hAnsi="Verdana"/>
        </w:rPr>
        <w:t>, 115-116 (with Jim Butterfield)</w:t>
      </w:r>
    </w:p>
    <w:p w:rsidR="00BE3702" w:rsidRPr="00BE3702" w:rsidRDefault="00BE3702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Book Review </w:t>
      </w:r>
      <w:r w:rsidRPr="00BE3702">
        <w:rPr>
          <w:rFonts w:ascii="Verdana" w:hAnsi="Verdana"/>
        </w:rPr>
        <w:t xml:space="preserve">of Bryon </w:t>
      </w:r>
      <w:proofErr w:type="spellStart"/>
      <w:r w:rsidRPr="00BE3702">
        <w:rPr>
          <w:rFonts w:ascii="Verdana" w:hAnsi="Verdana"/>
        </w:rPr>
        <w:t>Mo</w:t>
      </w:r>
      <w:r>
        <w:rPr>
          <w:rFonts w:ascii="Verdana" w:hAnsi="Verdana"/>
        </w:rPr>
        <w:t>raski’s</w:t>
      </w:r>
      <w:proofErr w:type="spellEnd"/>
      <w:r w:rsidR="00EF38C7">
        <w:rPr>
          <w:rFonts w:ascii="Verdana" w:hAnsi="Verdana"/>
        </w:rPr>
        <w:t xml:space="preserve"> </w:t>
      </w:r>
      <w:r w:rsidRPr="00BE3702">
        <w:rPr>
          <w:rFonts w:ascii="Verdana" w:hAnsi="Verdana"/>
          <w:i/>
        </w:rPr>
        <w:t>Elections by Design: Parties and Patronage in Russia’s Regions</w:t>
      </w:r>
      <w:r w:rsidRPr="00BE3702">
        <w:rPr>
          <w:rFonts w:ascii="Verdana" w:hAnsi="Verdana"/>
        </w:rPr>
        <w:t>. DeKalb: Northern Illinois</w:t>
      </w:r>
      <w:r w:rsidR="00EF38C7">
        <w:rPr>
          <w:rFonts w:ascii="Verdana" w:hAnsi="Verdana"/>
        </w:rPr>
        <w:t xml:space="preserve"> </w:t>
      </w:r>
      <w:r w:rsidRPr="00BE3702">
        <w:rPr>
          <w:rFonts w:ascii="Verdana" w:hAnsi="Verdana"/>
        </w:rPr>
        <w:t>University</w:t>
      </w:r>
      <w:r w:rsidR="00EF38C7">
        <w:rPr>
          <w:rFonts w:ascii="Verdana" w:hAnsi="Verdana"/>
        </w:rPr>
        <w:t xml:space="preserve"> </w:t>
      </w:r>
      <w:r w:rsidRPr="00BE3702">
        <w:rPr>
          <w:rFonts w:ascii="Verdana" w:hAnsi="Verdana"/>
        </w:rPr>
        <w:t>Press, 2006. xii, 164 pp</w:t>
      </w:r>
      <w:r>
        <w:rPr>
          <w:rFonts w:ascii="Verdana" w:hAnsi="Verdana"/>
        </w:rPr>
        <w:t xml:space="preserve">, </w:t>
      </w:r>
      <w:r w:rsidRPr="00BE3702">
        <w:rPr>
          <w:rFonts w:ascii="Verdana" w:hAnsi="Verdana"/>
          <w:i/>
        </w:rPr>
        <w:t>Canadian American Slavic Studies</w:t>
      </w:r>
      <w:r w:rsidR="00EF38C7">
        <w:rPr>
          <w:rFonts w:ascii="Verdana" w:hAnsi="Verdana"/>
          <w:i/>
        </w:rPr>
        <w:t xml:space="preserve"> </w:t>
      </w:r>
    </w:p>
    <w:p w:rsidR="009243FD" w:rsidRPr="00757014" w:rsidRDefault="00DF33C0" w:rsidP="00B60470">
      <w:pPr>
        <w:pStyle w:val="BodyText2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Ekaterina Levintova, </w:t>
      </w:r>
      <w:r w:rsidR="009243FD" w:rsidRPr="00757014">
        <w:rPr>
          <w:rFonts w:ascii="Verdana" w:hAnsi="Verdana"/>
          <w:sz w:val="20"/>
        </w:rPr>
        <w:t xml:space="preserve">“Does History Repeat Itself? Public Discourse of the Contemporary Russian Old Believer Elite,” </w:t>
      </w:r>
      <w:r w:rsidR="009243FD" w:rsidRPr="00757014">
        <w:rPr>
          <w:rFonts w:ascii="Verdana" w:hAnsi="Verdana"/>
          <w:i/>
          <w:sz w:val="20"/>
        </w:rPr>
        <w:t>The Slavonic and East European Review</w:t>
      </w:r>
      <w:r w:rsidR="009243FD" w:rsidRPr="00757014">
        <w:rPr>
          <w:rFonts w:ascii="Verdana" w:hAnsi="Verdana"/>
          <w:sz w:val="20"/>
        </w:rPr>
        <w:t xml:space="preserve">, 85:4 (October 2007), 753-779 </w:t>
      </w:r>
    </w:p>
    <w:p w:rsidR="009243FD" w:rsidRDefault="009243FD" w:rsidP="00B60470">
      <w:pPr>
        <w:numPr>
          <w:ilvl w:val="0"/>
          <w:numId w:val="21"/>
        </w:numPr>
        <w:rPr>
          <w:rFonts w:ascii="Verdana" w:hAnsi="Verdana"/>
        </w:rPr>
      </w:pPr>
      <w:r w:rsidRPr="00757014">
        <w:rPr>
          <w:rFonts w:ascii="Verdana" w:hAnsi="Verdana"/>
          <w:i/>
        </w:rPr>
        <w:t xml:space="preserve">From Peasant to Patriarch: Account of Birth, Upbringing, and Life of His Holiness Nikon, Patriarch of All Russia, </w:t>
      </w:r>
      <w:r w:rsidRPr="00757014">
        <w:rPr>
          <w:rFonts w:ascii="Verdana" w:hAnsi="Verdana"/>
        </w:rPr>
        <w:t>with Kevin Kain (Lexington Books, 2007</w:t>
      </w:r>
      <w:r>
        <w:rPr>
          <w:rFonts w:ascii="Verdana" w:hAnsi="Verdana"/>
        </w:rPr>
        <w:t xml:space="preserve"> and 2008/paperback edition</w:t>
      </w:r>
      <w:r w:rsidRPr="00757014">
        <w:rPr>
          <w:rFonts w:ascii="Verdana" w:hAnsi="Verdana"/>
        </w:rPr>
        <w:t>)</w:t>
      </w:r>
    </w:p>
    <w:p w:rsidR="00B53F1F" w:rsidRPr="00DF33C0" w:rsidRDefault="00DF33C0" w:rsidP="00B60470">
      <w:pPr>
        <w:pStyle w:val="BodyText2"/>
        <w:numPr>
          <w:ilvl w:val="0"/>
          <w:numId w:val="21"/>
        </w:numPr>
        <w:tabs>
          <w:tab w:val="left" w:pos="2160"/>
          <w:tab w:val="left" w:pos="2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Ekaterina Levintova, </w:t>
      </w:r>
      <w:r w:rsidR="00B53F1F" w:rsidRPr="00757014">
        <w:rPr>
          <w:rFonts w:ascii="Verdana" w:hAnsi="Verdana"/>
          <w:sz w:val="20"/>
        </w:rPr>
        <w:t>“Revisiting Russian and Polish El</w:t>
      </w:r>
      <w:r w:rsidR="00B53F1F">
        <w:rPr>
          <w:rFonts w:ascii="Verdana" w:hAnsi="Verdana"/>
          <w:sz w:val="20"/>
        </w:rPr>
        <w:t xml:space="preserve">ite Value Orientations: Are the Elites </w:t>
      </w:r>
      <w:r w:rsidR="00B53F1F" w:rsidRPr="00757014">
        <w:rPr>
          <w:rFonts w:ascii="Verdana" w:hAnsi="Verdana"/>
          <w:sz w:val="20"/>
        </w:rPr>
        <w:t xml:space="preserve">Still Committed to the Original </w:t>
      </w:r>
      <w:r w:rsidR="00B53F1F">
        <w:rPr>
          <w:rFonts w:ascii="Verdana" w:hAnsi="Verdana"/>
          <w:sz w:val="20"/>
        </w:rPr>
        <w:t>Goals of Post-Communist</w:t>
      </w:r>
      <w:r>
        <w:rPr>
          <w:rFonts w:ascii="Verdana" w:hAnsi="Verdana"/>
          <w:sz w:val="20"/>
        </w:rPr>
        <w:t xml:space="preserve"> </w:t>
      </w:r>
      <w:r w:rsidR="00B53F1F" w:rsidRPr="00DF33C0">
        <w:rPr>
          <w:rFonts w:ascii="Verdana" w:hAnsi="Verdana"/>
          <w:sz w:val="20"/>
        </w:rPr>
        <w:t xml:space="preserve">Transitions?,” </w:t>
      </w:r>
      <w:r w:rsidR="00B53F1F" w:rsidRPr="00DF33C0">
        <w:rPr>
          <w:rFonts w:ascii="Verdana" w:hAnsi="Verdana"/>
          <w:i/>
          <w:sz w:val="20"/>
        </w:rPr>
        <w:t xml:space="preserve">Journal of Communist and Post-Communist Studies, </w:t>
      </w:r>
      <w:r w:rsidR="00B53F1F" w:rsidRPr="00DF33C0">
        <w:rPr>
          <w:rFonts w:ascii="Verdana" w:hAnsi="Verdana"/>
          <w:sz w:val="20"/>
        </w:rPr>
        <w:t>39:2</w:t>
      </w:r>
      <w:r w:rsidR="00215AA7">
        <w:rPr>
          <w:rFonts w:ascii="Verdana" w:hAnsi="Verdana"/>
          <w:sz w:val="20"/>
        </w:rPr>
        <w:t xml:space="preserve"> </w:t>
      </w:r>
      <w:r w:rsidR="00B53F1F" w:rsidRPr="00DF33C0">
        <w:rPr>
          <w:rFonts w:ascii="Verdana" w:hAnsi="Verdana"/>
          <w:sz w:val="20"/>
        </w:rPr>
        <w:t>(June 2006),</w:t>
      </w:r>
      <w:r w:rsidR="00B53F1F" w:rsidRPr="00DF33C0">
        <w:rPr>
          <w:rFonts w:ascii="Verdana" w:hAnsi="Verdana"/>
          <w:color w:val="000000"/>
          <w:sz w:val="20"/>
        </w:rPr>
        <w:t>175-199</w:t>
      </w:r>
    </w:p>
    <w:p w:rsidR="00B53F1F" w:rsidRPr="00757014" w:rsidRDefault="00DF33C0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Ekaterina Levintova, </w:t>
      </w:r>
      <w:r w:rsidR="00B53F1F" w:rsidRPr="00757014">
        <w:rPr>
          <w:rFonts w:ascii="Verdana" w:hAnsi="Verdana"/>
        </w:rPr>
        <w:t xml:space="preserve">“Comparative Study of the Discourse of Government-Affiliated Intellectuals in Post-Communist Russia and Poland,” </w:t>
      </w:r>
      <w:r w:rsidR="00B53F1F" w:rsidRPr="00757014">
        <w:rPr>
          <w:rFonts w:ascii="Verdana" w:hAnsi="Verdana"/>
          <w:i/>
        </w:rPr>
        <w:t>Monitoring of Public Opinion</w:t>
      </w:r>
      <w:r w:rsidR="00B53F1F" w:rsidRPr="00757014">
        <w:rPr>
          <w:rFonts w:ascii="Verdana" w:hAnsi="Verdana"/>
        </w:rPr>
        <w:t>, No 4, August 2003</w:t>
      </w:r>
      <w:r w:rsidR="00B53F1F">
        <w:rPr>
          <w:rFonts w:ascii="Verdana" w:hAnsi="Verdana"/>
        </w:rPr>
        <w:t xml:space="preserve"> (in Russian)</w:t>
      </w:r>
    </w:p>
    <w:p w:rsidR="00B53F1F" w:rsidRPr="00757014" w:rsidRDefault="00DF33C0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Ekaterina Levintova, </w:t>
      </w:r>
      <w:r w:rsidR="00B53F1F" w:rsidRPr="00757014">
        <w:rPr>
          <w:rFonts w:ascii="Verdana" w:hAnsi="Verdana"/>
        </w:rPr>
        <w:t xml:space="preserve">“Public Opinion and Discourse of Russian Intellectual Elite In the Post-Soviet Period,” </w:t>
      </w:r>
      <w:proofErr w:type="spellStart"/>
      <w:r w:rsidR="00B53F1F" w:rsidRPr="00757014">
        <w:rPr>
          <w:rFonts w:ascii="Verdana" w:hAnsi="Verdana"/>
          <w:i/>
        </w:rPr>
        <w:t>Polemika</w:t>
      </w:r>
      <w:proofErr w:type="spellEnd"/>
      <w:r w:rsidR="00B53F1F" w:rsidRPr="00757014">
        <w:rPr>
          <w:rFonts w:ascii="Verdana" w:hAnsi="Verdana"/>
        </w:rPr>
        <w:t xml:space="preserve">, IREX electronic journal, No 14, August 2003 </w:t>
      </w:r>
    </w:p>
    <w:p w:rsidR="00B53F1F" w:rsidRPr="00757014" w:rsidRDefault="00DF33C0" w:rsidP="00B60470">
      <w:pPr>
        <w:pStyle w:val="Heading2"/>
        <w:numPr>
          <w:ilvl w:val="0"/>
          <w:numId w:val="21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Ekaterina Levintova, </w:t>
      </w:r>
      <w:r w:rsidR="00B53F1F" w:rsidRPr="00757014">
        <w:rPr>
          <w:rFonts w:ascii="Verdana" w:hAnsi="Verdana"/>
          <w:b w:val="0"/>
          <w:sz w:val="20"/>
        </w:rPr>
        <w:t xml:space="preserve">“Relationship between Elite Discourse and Public Opinion in Post-Communist Russia (1992-2001),” </w:t>
      </w:r>
      <w:r w:rsidR="00B53F1F" w:rsidRPr="00757014">
        <w:rPr>
          <w:rFonts w:ascii="Verdana" w:hAnsi="Verdana"/>
          <w:b w:val="0"/>
          <w:i/>
          <w:sz w:val="20"/>
        </w:rPr>
        <w:t>Monitoring of Public Opinion</w:t>
      </w:r>
      <w:r w:rsidR="00B53F1F" w:rsidRPr="00757014">
        <w:rPr>
          <w:rFonts w:ascii="Verdana" w:hAnsi="Verdana"/>
          <w:b w:val="0"/>
          <w:sz w:val="20"/>
        </w:rPr>
        <w:t>, No 5, October 2002</w:t>
      </w:r>
      <w:r w:rsidR="00B53F1F">
        <w:rPr>
          <w:rFonts w:ascii="Verdana" w:hAnsi="Verdana"/>
          <w:b w:val="0"/>
          <w:sz w:val="20"/>
        </w:rPr>
        <w:t xml:space="preserve"> (in Russian)</w:t>
      </w:r>
    </w:p>
    <w:p w:rsidR="00B53F1F" w:rsidRPr="00757014" w:rsidRDefault="00DF33C0" w:rsidP="00B60470">
      <w:pPr>
        <w:pStyle w:val="Heading2"/>
        <w:numPr>
          <w:ilvl w:val="0"/>
          <w:numId w:val="21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Ekaterina Levintova, </w:t>
      </w:r>
      <w:r w:rsidR="00B53F1F" w:rsidRPr="00757014">
        <w:rPr>
          <w:rFonts w:ascii="Verdana" w:hAnsi="Verdana"/>
          <w:b w:val="0"/>
          <w:sz w:val="20"/>
        </w:rPr>
        <w:t>“Russian Intellectual Elite and Its Discourse (1992-2001),”</w:t>
      </w:r>
      <w:r w:rsidR="00B53F1F">
        <w:rPr>
          <w:rFonts w:ascii="Verdana" w:hAnsi="Verdana"/>
          <w:b w:val="0"/>
          <w:sz w:val="20"/>
        </w:rPr>
        <w:t xml:space="preserve"> </w:t>
      </w:r>
      <w:proofErr w:type="spellStart"/>
      <w:r w:rsidR="00B53F1F" w:rsidRPr="00757014">
        <w:rPr>
          <w:rFonts w:ascii="Verdana" w:hAnsi="Verdana"/>
          <w:b w:val="0"/>
          <w:i/>
          <w:sz w:val="20"/>
        </w:rPr>
        <w:t>Polemika</w:t>
      </w:r>
      <w:proofErr w:type="spellEnd"/>
      <w:r w:rsidR="00B53F1F" w:rsidRPr="00757014">
        <w:rPr>
          <w:rFonts w:ascii="Verdana" w:hAnsi="Verdana"/>
          <w:b w:val="0"/>
          <w:sz w:val="20"/>
        </w:rPr>
        <w:t>, IREX electronic journal, No 12, September 2002</w:t>
      </w:r>
    </w:p>
    <w:p w:rsidR="00B53F1F" w:rsidRPr="00BF549D" w:rsidRDefault="00DF33C0" w:rsidP="00B60470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Ekaterina Levintova, </w:t>
      </w:r>
      <w:r w:rsidR="00B53F1F" w:rsidRPr="00757014">
        <w:rPr>
          <w:rFonts w:ascii="Verdana" w:hAnsi="Verdana"/>
        </w:rPr>
        <w:t xml:space="preserve">“Political Discourse in Post-Communist Russia (1991-2001),” </w:t>
      </w:r>
      <w:r w:rsidR="00B53F1F" w:rsidRPr="00757014">
        <w:rPr>
          <w:rFonts w:ascii="Verdana" w:hAnsi="Verdana"/>
          <w:i/>
        </w:rPr>
        <w:t>Monitoring of Public Opinion</w:t>
      </w:r>
      <w:r w:rsidR="00B53F1F" w:rsidRPr="00757014">
        <w:rPr>
          <w:rFonts w:ascii="Verdana" w:hAnsi="Verdana"/>
        </w:rPr>
        <w:t>, No 2, April 2002</w:t>
      </w:r>
      <w:r w:rsidR="00B53F1F">
        <w:rPr>
          <w:rFonts w:ascii="Verdana" w:hAnsi="Verdana"/>
        </w:rPr>
        <w:t xml:space="preserve"> (in Russian)</w:t>
      </w:r>
    </w:p>
    <w:p w:rsidR="006939CB" w:rsidRDefault="006939CB" w:rsidP="00641C66">
      <w:pPr>
        <w:pStyle w:val="BodyTextIndent"/>
        <w:ind w:left="0"/>
        <w:rPr>
          <w:b/>
        </w:rPr>
      </w:pPr>
    </w:p>
    <w:p w:rsidR="005F5BDC" w:rsidRPr="00500F57" w:rsidRDefault="009B1B1E" w:rsidP="001A7D03">
      <w:pPr>
        <w:pStyle w:val="BodyTextIndent"/>
        <w:ind w:left="2268" w:hanging="2268"/>
        <w:rPr>
          <w:rFonts w:ascii="Verdana" w:hAnsi="Verdana"/>
          <w:noProof/>
          <w:sz w:val="20"/>
        </w:rPr>
      </w:pPr>
      <w:r w:rsidRPr="00500F57">
        <w:rPr>
          <w:rFonts w:ascii="Verdana" w:hAnsi="Verdana"/>
          <w:b/>
          <w:sz w:val="20"/>
        </w:rPr>
        <w:lastRenderedPageBreak/>
        <w:t>Papers presented</w:t>
      </w:r>
      <w:r w:rsidR="00B26944" w:rsidRPr="00500F57">
        <w:rPr>
          <w:rFonts w:ascii="Verdana" w:hAnsi="Verdana"/>
          <w:b/>
          <w:sz w:val="20"/>
        </w:rPr>
        <w:t xml:space="preserve"> at</w:t>
      </w:r>
      <w:r w:rsidR="003A592D" w:rsidRPr="00B92EF1">
        <w:rPr>
          <w:rFonts w:ascii="Verdana" w:hAnsi="Verdana"/>
          <w:b/>
          <w:sz w:val="28"/>
          <w:szCs w:val="28"/>
        </w:rPr>
        <w:t>·</w:t>
      </w:r>
      <w:r w:rsidR="00EF38C7">
        <w:rPr>
          <w:rFonts w:ascii="Verdana" w:hAnsi="Verdana"/>
          <w:b/>
          <w:sz w:val="28"/>
          <w:szCs w:val="28"/>
        </w:rPr>
        <w:t xml:space="preserve"> </w:t>
      </w:r>
      <w:r w:rsidR="00D92CF3" w:rsidRPr="00D92CF3">
        <w:rPr>
          <w:rFonts w:ascii="Verdana" w:hAnsi="Verdana"/>
          <w:sz w:val="20"/>
        </w:rPr>
        <w:t>“Gender Issues in Teaching and Learning in Political Science</w:t>
      </w:r>
    </w:p>
    <w:p w:rsidR="005F5BDC" w:rsidRPr="00500F57" w:rsidRDefault="005F5BDC" w:rsidP="001A7D03">
      <w:pPr>
        <w:pStyle w:val="BodyTextIndent"/>
        <w:ind w:left="2552" w:hanging="2552"/>
        <w:rPr>
          <w:rFonts w:ascii="Verdana" w:hAnsi="Verdana"/>
          <w:sz w:val="20"/>
        </w:rPr>
      </w:pPr>
      <w:r w:rsidRPr="00500F57">
        <w:rPr>
          <w:rFonts w:ascii="Verdana" w:hAnsi="Verdana"/>
          <w:b/>
          <w:sz w:val="20"/>
        </w:rPr>
        <w:t>conferences and</w:t>
      </w:r>
      <w:r w:rsidR="001A7D03">
        <w:rPr>
          <w:rFonts w:ascii="Verdana" w:hAnsi="Verdana"/>
          <w:noProof/>
          <w:sz w:val="20"/>
        </w:rPr>
        <w:tab/>
      </w:r>
      <w:r w:rsidR="00D92CF3" w:rsidRPr="00D92CF3">
        <w:rPr>
          <w:rFonts w:ascii="Verdana" w:hAnsi="Verdana"/>
          <w:sz w:val="20"/>
        </w:rPr>
        <w:t>Classroom,” International Society for the Scholarship of Teaching</w:t>
      </w:r>
      <w:r w:rsidR="00DE48FF">
        <w:rPr>
          <w:rFonts w:ascii="Verdana" w:hAnsi="Verdana"/>
          <w:noProof/>
          <w:sz w:val="20"/>
        </w:rPr>
        <w:t xml:space="preserve"> </w:t>
      </w:r>
    </w:p>
    <w:p w:rsidR="00DF33C0" w:rsidRPr="00D92CF3" w:rsidRDefault="005F5BDC" w:rsidP="00D92CF3">
      <w:pPr>
        <w:pStyle w:val="BodyTextIndent"/>
        <w:ind w:left="2552" w:hanging="2552"/>
        <w:rPr>
          <w:rFonts w:ascii="Verdana" w:hAnsi="Verdana"/>
          <w:sz w:val="20"/>
        </w:rPr>
      </w:pPr>
      <w:r w:rsidRPr="00500F57">
        <w:rPr>
          <w:rFonts w:ascii="Verdana" w:hAnsi="Verdana"/>
          <w:b/>
          <w:sz w:val="20"/>
        </w:rPr>
        <w:t>research seminars</w:t>
      </w:r>
      <w:r w:rsidR="001A7D03">
        <w:rPr>
          <w:rFonts w:ascii="Verdana" w:hAnsi="Verdana"/>
          <w:sz w:val="20"/>
        </w:rPr>
        <w:tab/>
      </w:r>
      <w:r w:rsidR="00D92CF3" w:rsidRPr="00D92CF3">
        <w:rPr>
          <w:rFonts w:ascii="Verdana" w:hAnsi="Verdana"/>
          <w:sz w:val="20"/>
        </w:rPr>
        <w:t>and Learning, Quebec City, Canada, October 22-25, 2014</w:t>
      </w:r>
      <w:r w:rsidR="00DE48FF" w:rsidRPr="00DE48FF">
        <w:rPr>
          <w:rFonts w:ascii="Verdana" w:hAnsi="Verdana"/>
          <w:sz w:val="20"/>
        </w:rPr>
        <w:t xml:space="preserve"> </w:t>
      </w:r>
    </w:p>
    <w:p w:rsidR="005F73D5" w:rsidRDefault="00DB01FB" w:rsidP="00DB01FB">
      <w:pPr>
        <w:numPr>
          <w:ilvl w:val="0"/>
          <w:numId w:val="18"/>
        </w:numPr>
        <w:rPr>
          <w:rFonts w:ascii="Verdana" w:hAnsi="Verdana"/>
        </w:rPr>
      </w:pPr>
      <w:r w:rsidRPr="00DB01FB">
        <w:rPr>
          <w:rFonts w:ascii="Verdana" w:hAnsi="Verdana"/>
        </w:rPr>
        <w:t xml:space="preserve">“Teaching </w:t>
      </w:r>
      <w:r w:rsidR="00737DF7">
        <w:rPr>
          <w:rFonts w:ascii="Verdana" w:hAnsi="Verdana"/>
        </w:rPr>
        <w:t>Ill-Defined Concepts in Introductory Political Science Courses</w:t>
      </w:r>
      <w:r w:rsidR="004C22C5">
        <w:rPr>
          <w:rFonts w:ascii="Verdana" w:hAnsi="Verdana"/>
        </w:rPr>
        <w:t xml:space="preserve">: Defining and Thinking about Sustainability,” </w:t>
      </w:r>
      <w:r w:rsidRPr="00DB01FB">
        <w:rPr>
          <w:rFonts w:ascii="Verdana" w:hAnsi="Verdana"/>
        </w:rPr>
        <w:t>Mid-West Political Science As</w:t>
      </w:r>
      <w:r w:rsidR="00737DF7">
        <w:rPr>
          <w:rFonts w:ascii="Verdana" w:hAnsi="Verdana"/>
        </w:rPr>
        <w:t>sociation</w:t>
      </w:r>
      <w:r w:rsidR="004C22C5">
        <w:rPr>
          <w:rFonts w:ascii="Verdana" w:hAnsi="Verdana"/>
        </w:rPr>
        <w:t xml:space="preserve"> Annual Conference</w:t>
      </w:r>
      <w:r w:rsidR="00737DF7">
        <w:rPr>
          <w:rFonts w:ascii="Verdana" w:hAnsi="Verdana"/>
        </w:rPr>
        <w:t>, Chicago, IL, April 11</w:t>
      </w:r>
      <w:r w:rsidRPr="00DB01FB">
        <w:rPr>
          <w:rFonts w:ascii="Verdana" w:hAnsi="Verdana"/>
        </w:rPr>
        <w:t>-14, 2013</w:t>
      </w:r>
    </w:p>
    <w:p w:rsidR="008A4B33" w:rsidRPr="008A4B33" w:rsidRDefault="008A4B33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 w:rsidRPr="008A4B33">
        <w:rPr>
          <w:rFonts w:ascii="Verdana" w:hAnsi="Verdana"/>
          <w:sz w:val="20"/>
        </w:rPr>
        <w:t>“</w:t>
      </w:r>
      <w:r w:rsidRPr="008A4B33">
        <w:rPr>
          <w:rFonts w:ascii="Verdana" w:hAnsi="Verdana"/>
          <w:iCs/>
          <w:sz w:val="20"/>
        </w:rPr>
        <w:t>Teaching Interdisciplinary Threshold and Bottleneck Concepts: Sustainability in General Education Classroom,”</w:t>
      </w:r>
      <w:r>
        <w:rPr>
          <w:rFonts w:ascii="Verdana" w:hAnsi="Verdana"/>
          <w:iCs/>
          <w:sz w:val="20"/>
        </w:rPr>
        <w:t xml:space="preserve"> UW System Teaching Conference,</w:t>
      </w:r>
      <w:r w:rsidR="000F4C5E">
        <w:rPr>
          <w:rFonts w:ascii="Verdana" w:hAnsi="Verdana"/>
          <w:iCs/>
          <w:sz w:val="20"/>
        </w:rPr>
        <w:t xml:space="preserve"> Madison, WI, April 18-19, 2013</w:t>
      </w:r>
    </w:p>
    <w:p w:rsidR="00032921" w:rsidRDefault="00032921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“Evolution of the Communist Party of the Russian Feder</w:t>
      </w:r>
      <w:r w:rsidR="00AF3B80">
        <w:rPr>
          <w:rFonts w:ascii="Verdana" w:hAnsi="Verdana"/>
          <w:sz w:val="20"/>
        </w:rPr>
        <w:t>ation in Post-Communist Russia,”</w:t>
      </w:r>
      <w:r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 xml:space="preserve">invited presentation at </w:t>
      </w:r>
      <w:r>
        <w:rPr>
          <w:rFonts w:ascii="Verdana" w:hAnsi="Verdana"/>
          <w:sz w:val="20"/>
        </w:rPr>
        <w:t>Western Michigan University, Kalamazoo, MI, January 18, 2012</w:t>
      </w:r>
    </w:p>
    <w:p w:rsidR="00BA2A8E" w:rsidRDefault="00032921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“Glamorous Politics or</w:t>
      </w:r>
      <w:r w:rsidR="00BA2A8E">
        <w:rPr>
          <w:rFonts w:ascii="Verdana" w:hAnsi="Verdana"/>
          <w:sz w:val="20"/>
        </w:rPr>
        <w:t xml:space="preserve"> Politics of </w:t>
      </w:r>
      <w:proofErr w:type="gramStart"/>
      <w:r w:rsidR="00BA2A8E">
        <w:rPr>
          <w:rFonts w:ascii="Verdana" w:hAnsi="Verdana"/>
          <w:sz w:val="20"/>
        </w:rPr>
        <w:t>Glamour?:</w:t>
      </w:r>
      <w:proofErr w:type="gramEnd"/>
      <w:r w:rsidR="00BA2A8E">
        <w:rPr>
          <w:rFonts w:ascii="Verdana" w:hAnsi="Verdana"/>
          <w:sz w:val="20"/>
        </w:rPr>
        <w:t xml:space="preserve"> Political Coverage in Russian Glossy Magazines,” I</w:t>
      </w:r>
      <w:r w:rsidR="00BA2A8E" w:rsidRPr="00DE48FF">
        <w:rPr>
          <w:rFonts w:ascii="Verdana" w:hAnsi="Verdana"/>
          <w:sz w:val="20"/>
        </w:rPr>
        <w:t xml:space="preserve">nternational Studies AssociationAnnual Convention, </w:t>
      </w:r>
      <w:r w:rsidR="00BA2A8E">
        <w:rPr>
          <w:rFonts w:ascii="Verdana" w:hAnsi="Verdana"/>
          <w:sz w:val="20"/>
        </w:rPr>
        <w:t xml:space="preserve">San Diego, CA, </w:t>
      </w:r>
      <w:r w:rsidR="00B01FA0">
        <w:rPr>
          <w:rFonts w:ascii="Verdana" w:hAnsi="Verdana"/>
          <w:sz w:val="20"/>
        </w:rPr>
        <w:t>April 1-4, 2012</w:t>
      </w:r>
    </w:p>
    <w:p w:rsidR="00D92CF3" w:rsidRDefault="00D92CF3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Preparing Journalists and Political Scientists in the Context of</w:t>
      </w:r>
      <w:r w:rsidRPr="00500F57">
        <w:rPr>
          <w:rFonts w:ascii="Verdana" w:hAnsi="Verdana"/>
          <w:noProof/>
          <w:sz w:val="20"/>
        </w:rPr>
        <w:t xml:space="preserve"> S</w:t>
      </w:r>
      <w:r>
        <w:rPr>
          <w:rFonts w:ascii="Verdana" w:hAnsi="Verdana"/>
          <w:noProof/>
          <w:sz w:val="20"/>
        </w:rPr>
        <w:t xml:space="preserve">overeign Democracy: The Case of Four Departments at the </w:t>
      </w:r>
      <w:r>
        <w:rPr>
          <w:rFonts w:ascii="Verdana" w:hAnsi="Verdana"/>
          <w:sz w:val="20"/>
        </w:rPr>
        <w:t>Moscow State University</w:t>
      </w:r>
      <w:r w:rsidRPr="00DE48FF">
        <w:rPr>
          <w:rFonts w:ascii="Verdana" w:hAnsi="Verdana"/>
          <w:sz w:val="20"/>
        </w:rPr>
        <w:t>,”</w:t>
      </w:r>
      <w:r>
        <w:rPr>
          <w:rFonts w:ascii="Verdana" w:hAnsi="Verdana"/>
          <w:sz w:val="20"/>
        </w:rPr>
        <w:t xml:space="preserve"> </w:t>
      </w:r>
      <w:r w:rsidRPr="00DE48FF">
        <w:rPr>
          <w:rFonts w:ascii="Verdana" w:hAnsi="Verdana"/>
          <w:sz w:val="20"/>
        </w:rPr>
        <w:t>International Studies Association</w:t>
      </w:r>
      <w:r>
        <w:rPr>
          <w:rFonts w:ascii="Verdana" w:hAnsi="Verdana"/>
          <w:sz w:val="20"/>
        </w:rPr>
        <w:t xml:space="preserve"> </w:t>
      </w:r>
      <w:r w:rsidRPr="00DE48FF">
        <w:rPr>
          <w:rFonts w:ascii="Verdana" w:hAnsi="Verdana"/>
          <w:sz w:val="20"/>
        </w:rPr>
        <w:t xml:space="preserve">Annual Convention, Montreal, Canada, </w:t>
      </w:r>
      <w:r>
        <w:rPr>
          <w:rFonts w:ascii="Verdana" w:hAnsi="Verdana"/>
          <w:sz w:val="20"/>
        </w:rPr>
        <w:t>March 17-20, 2011</w:t>
      </w:r>
    </w:p>
    <w:p w:rsidR="00DE48FF" w:rsidRDefault="00DE48FF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“Higher Education and Sovereign Democracy: Political Socialization and Elite Recruitment in Contemporary Russia,” Association for Slavic, East European, and Eurasian Studies Annual Convention, Los Angeles, November 18-21, 2010</w:t>
      </w:r>
    </w:p>
    <w:p w:rsidR="00DE48FF" w:rsidRDefault="00DE48FF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</w:t>
      </w:r>
      <w:r w:rsidRPr="00500F57">
        <w:rPr>
          <w:rFonts w:ascii="Verdana" w:hAnsi="Verdana"/>
          <w:noProof/>
          <w:sz w:val="20"/>
        </w:rPr>
        <w:t>Teaching Global Citizenship Through Global Summit on</w:t>
      </w:r>
      <w:r w:rsidR="00EF38C7">
        <w:rPr>
          <w:rFonts w:ascii="Verdana" w:hAnsi="Verdana"/>
          <w:noProof/>
          <w:sz w:val="20"/>
        </w:rPr>
        <w:t xml:space="preserve"> </w:t>
      </w:r>
      <w:r w:rsidRPr="00500F57">
        <w:rPr>
          <w:rFonts w:ascii="Verdana" w:hAnsi="Verdana"/>
          <w:noProof/>
          <w:sz w:val="20"/>
        </w:rPr>
        <w:t>Sustainability,”</w:t>
      </w:r>
      <w:r w:rsidR="00EF38C7">
        <w:rPr>
          <w:rFonts w:ascii="Verdana" w:hAnsi="Verdana"/>
          <w:noProof/>
          <w:sz w:val="20"/>
        </w:rPr>
        <w:t xml:space="preserve"> </w:t>
      </w:r>
      <w:r w:rsidRPr="00500F57">
        <w:rPr>
          <w:rFonts w:ascii="Verdana" w:hAnsi="Verdana"/>
          <w:sz w:val="20"/>
        </w:rPr>
        <w:t>UW System President’s Summit on Excellence in</w:t>
      </w:r>
      <w:r w:rsidR="00EF38C7"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>Teaching and Learning</w:t>
      </w:r>
      <w:r w:rsidRPr="00500F57">
        <w:rPr>
          <w:rFonts w:ascii="Verdana" w:hAnsi="Verdana"/>
          <w:b/>
          <w:sz w:val="20"/>
        </w:rPr>
        <w:t xml:space="preserve">, </w:t>
      </w:r>
      <w:r w:rsidRPr="00500F57">
        <w:rPr>
          <w:rFonts w:ascii="Verdana" w:hAnsi="Verdana"/>
          <w:sz w:val="20"/>
        </w:rPr>
        <w:t>Madison, WI, May 1-2, 2010</w:t>
      </w:r>
    </w:p>
    <w:p w:rsidR="004A21AE" w:rsidRPr="00500F57" w:rsidRDefault="00C61D3E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“Being the Opposi</w:t>
      </w:r>
      <w:r w:rsidR="00032921">
        <w:rPr>
          <w:rFonts w:ascii="Verdana" w:hAnsi="Verdana"/>
          <w:sz w:val="20"/>
        </w:rPr>
        <w:t>tion in Post-Communist Russia: K</w:t>
      </w:r>
      <w:r w:rsidRPr="00500F57">
        <w:rPr>
          <w:rFonts w:ascii="Verdana" w:hAnsi="Verdana"/>
          <w:sz w:val="20"/>
        </w:rPr>
        <w:t>PRF Between Social Justice and Civil Rights Discourses,” American Association for   Advancement of Slavic Studies Annual Convention, Boston, MA, November 12-15, 2009</w:t>
      </w:r>
    </w:p>
    <w:p w:rsidR="00C61D3E" w:rsidRPr="00500F57" w:rsidRDefault="00C61D3E" w:rsidP="005D2FD9">
      <w:pPr>
        <w:pStyle w:val="BodyTextIndent"/>
        <w:numPr>
          <w:ilvl w:val="0"/>
          <w:numId w:val="13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“History Education and Historical Remembrance: Sources of Political Attitudes of Pro-Kremlin Youth,” funded presentation at the 2009 Regional Policy Symposium on “Prospects and Challenges for the First Post-Communist Generation: Young People Today in Eurasia and Eastern Europe,” Kennan Institute, Washington, DC, April 1-3, 2009</w:t>
      </w:r>
    </w:p>
    <w:p w:rsidR="009243FD" w:rsidRPr="00500F57" w:rsidRDefault="009243FD" w:rsidP="005D2FD9">
      <w:pPr>
        <w:pStyle w:val="BodyTextIndent"/>
        <w:numPr>
          <w:ilvl w:val="0"/>
          <w:numId w:val="12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“Growing Up in Yeltsin’s Russia: Pro-Kremlin Youth’s Attitudes</w:t>
      </w:r>
    </w:p>
    <w:p w:rsidR="009243FD" w:rsidRPr="001A7D03" w:rsidRDefault="009243FD" w:rsidP="001A7D03">
      <w:pPr>
        <w:pStyle w:val="BodyTextIndent"/>
        <w:ind w:left="2520"/>
        <w:rPr>
          <w:rFonts w:ascii="Verdana" w:hAnsi="Verdana"/>
          <w:b/>
          <w:sz w:val="20"/>
        </w:rPr>
      </w:pPr>
      <w:r w:rsidRPr="00500F57">
        <w:rPr>
          <w:rFonts w:ascii="Verdana" w:hAnsi="Verdana"/>
          <w:sz w:val="20"/>
        </w:rPr>
        <w:t>Towards the 1990s,” invited presentation at UW-Madison’s Center for</w:t>
      </w:r>
      <w:r w:rsidR="00EF38C7"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>Russia, East Europe, and Central Asia, Madison, WI, March 12, 2009</w:t>
      </w:r>
    </w:p>
    <w:p w:rsidR="00C61D3E" w:rsidRPr="00500F57" w:rsidRDefault="00C65E7C" w:rsidP="005D2FD9">
      <w:pPr>
        <w:pStyle w:val="BodyTextIndent"/>
        <w:numPr>
          <w:ilvl w:val="0"/>
          <w:numId w:val="10"/>
        </w:numPr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“Construction of Post-Perestroika History in Russian History and</w:t>
      </w:r>
      <w:r w:rsidR="00EF38C7"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>Civics Textbooks,” American Association for Advancement of Slavic Studies</w:t>
      </w:r>
      <w:r w:rsidR="00EF38C7"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 xml:space="preserve">Annual Convention, Philadelphia, PA, November 20-23, 2008  </w:t>
      </w:r>
    </w:p>
    <w:p w:rsidR="00C61D3E" w:rsidRPr="00500F57" w:rsidRDefault="00C61D3E" w:rsidP="005D2FD9">
      <w:pPr>
        <w:numPr>
          <w:ilvl w:val="0"/>
          <w:numId w:val="8"/>
        </w:numPr>
        <w:ind w:left="2520"/>
        <w:rPr>
          <w:rFonts w:ascii="Verdana" w:hAnsi="Verdana"/>
        </w:rPr>
      </w:pPr>
      <w:r w:rsidRPr="00500F57">
        <w:rPr>
          <w:rFonts w:ascii="Verdana" w:hAnsi="Verdana"/>
        </w:rPr>
        <w:t>“Creation of ‘Other’ in the Polish and Russian Newspapers,” the Mid-West Political Science Association Annual Conference, Chicago, IL, April 3-6, 2008</w:t>
      </w:r>
    </w:p>
    <w:p w:rsidR="00C4542B" w:rsidRDefault="00C4542B" w:rsidP="005D2FD9">
      <w:pPr>
        <w:pStyle w:val="BodyTextIndent"/>
        <w:numPr>
          <w:ilvl w:val="0"/>
          <w:numId w:val="9"/>
        </w:numPr>
        <w:ind w:right="-90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“Good Neighbors?: Perpetuation of Historical Grievances in Contemporary Polish and Russian</w:t>
      </w:r>
      <w:r w:rsidR="00EF38C7"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 xml:space="preserve">Media,” International Studies </w:t>
      </w:r>
      <w:r w:rsidR="005A415A" w:rsidRPr="00500F57">
        <w:rPr>
          <w:rFonts w:ascii="Verdana" w:hAnsi="Verdana"/>
          <w:sz w:val="20"/>
        </w:rPr>
        <w:t>Association</w:t>
      </w:r>
      <w:r w:rsidRPr="00500F57">
        <w:rPr>
          <w:rFonts w:ascii="Verdana" w:hAnsi="Verdana"/>
          <w:sz w:val="20"/>
        </w:rPr>
        <w:t xml:space="preserve"> Annual Convention, San Francisco, CA, March 26-29, 2008</w:t>
      </w:r>
    </w:p>
    <w:p w:rsidR="00B53F1F" w:rsidRPr="00500F57" w:rsidRDefault="00B53F1F" w:rsidP="00B53F1F">
      <w:pPr>
        <w:numPr>
          <w:ilvl w:val="0"/>
          <w:numId w:val="8"/>
        </w:numPr>
        <w:ind w:left="2520"/>
        <w:rPr>
          <w:rFonts w:ascii="Verdana" w:hAnsi="Verdana"/>
        </w:rPr>
      </w:pPr>
      <w:r w:rsidRPr="00500F57">
        <w:rPr>
          <w:rFonts w:ascii="Verdana" w:hAnsi="Verdana"/>
        </w:rPr>
        <w:t>“Coverage of Vladimir Putin’s Presidency in Russia’s Ultra-Nationalist and</w:t>
      </w:r>
      <w:r>
        <w:rPr>
          <w:rFonts w:ascii="Verdana" w:hAnsi="Verdana"/>
        </w:rPr>
        <w:t xml:space="preserve"> </w:t>
      </w:r>
      <w:r w:rsidRPr="00500F57">
        <w:rPr>
          <w:rFonts w:ascii="Verdana" w:hAnsi="Verdana"/>
        </w:rPr>
        <w:t xml:space="preserve">Anti-Democratic Press: Did the Authoritarian Restoration Take </w:t>
      </w:r>
      <w:r w:rsidRPr="00500F57">
        <w:rPr>
          <w:rFonts w:ascii="Verdana" w:hAnsi="Verdana"/>
        </w:rPr>
        <w:lastRenderedPageBreak/>
        <w:t>Place?” American Association for the Advancement of Slavic Studies,</w:t>
      </w:r>
      <w:r>
        <w:rPr>
          <w:rFonts w:ascii="Verdana" w:hAnsi="Verdana"/>
        </w:rPr>
        <w:t xml:space="preserve"> </w:t>
      </w:r>
      <w:r w:rsidRPr="00500F57">
        <w:rPr>
          <w:rFonts w:ascii="Verdana" w:hAnsi="Verdana"/>
        </w:rPr>
        <w:t>Washington, DC, November 16-19, 2006</w:t>
      </w:r>
    </w:p>
    <w:p w:rsidR="00B53F1F" w:rsidRDefault="00B53F1F" w:rsidP="00B53F1F">
      <w:pPr>
        <w:pStyle w:val="BodyTextIndent"/>
        <w:ind w:left="2160"/>
        <w:rPr>
          <w:rFonts w:ascii="Verdana" w:hAnsi="Verdana"/>
          <w:sz w:val="20"/>
        </w:rPr>
      </w:pPr>
      <w:r w:rsidRPr="00500F57">
        <w:rPr>
          <w:rFonts w:ascii="Verdana" w:hAnsi="Verdana"/>
          <w:b/>
          <w:sz w:val="20"/>
        </w:rPr>
        <w:sym w:font="Symbol" w:char="F0B7"/>
      </w:r>
      <w:r>
        <w:rPr>
          <w:rFonts w:ascii="Verdana" w:hAnsi="Verdana"/>
          <w:b/>
          <w:sz w:val="20"/>
        </w:rPr>
        <w:t xml:space="preserve">    </w:t>
      </w:r>
      <w:r w:rsidRPr="00500F57">
        <w:rPr>
          <w:rFonts w:ascii="Verdana" w:hAnsi="Verdana"/>
          <w:sz w:val="20"/>
        </w:rPr>
        <w:t>“Crafting Post-Communist Foreign Policy: Attitudes Towards the</w:t>
      </w:r>
    </w:p>
    <w:p w:rsidR="00B53F1F" w:rsidRDefault="00B53F1F" w:rsidP="00B53F1F">
      <w:pPr>
        <w:pStyle w:val="BodyTextIndent"/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500F57">
        <w:rPr>
          <w:rFonts w:ascii="Verdana" w:hAnsi="Verdana"/>
          <w:sz w:val="20"/>
        </w:rPr>
        <w:t>West</w:t>
      </w:r>
      <w:r>
        <w:rPr>
          <w:rFonts w:ascii="Verdana" w:hAnsi="Verdana"/>
          <w:sz w:val="20"/>
        </w:rPr>
        <w:t xml:space="preserve"> </w:t>
      </w:r>
      <w:r w:rsidRPr="00500F57">
        <w:rPr>
          <w:rFonts w:ascii="Verdana" w:hAnsi="Verdana"/>
          <w:sz w:val="20"/>
        </w:rPr>
        <w:t xml:space="preserve">Among the Russian and Polish Elites and Mass Publics,” </w:t>
      </w:r>
    </w:p>
    <w:p w:rsidR="00B53F1F" w:rsidRDefault="00B53F1F" w:rsidP="00B53F1F">
      <w:pPr>
        <w:pStyle w:val="BodyTextIndent"/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500F57">
        <w:rPr>
          <w:rFonts w:ascii="Verdana" w:hAnsi="Verdana"/>
          <w:sz w:val="20"/>
        </w:rPr>
        <w:t>German Political Science Association, Berlin, Germany, March 16-</w:t>
      </w:r>
    </w:p>
    <w:p w:rsidR="00B53F1F" w:rsidRPr="00500F57" w:rsidRDefault="00B53F1F" w:rsidP="00B53F1F">
      <w:pPr>
        <w:pStyle w:val="BodyTextIndent"/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500F57">
        <w:rPr>
          <w:rFonts w:ascii="Verdana" w:hAnsi="Verdana"/>
          <w:sz w:val="20"/>
        </w:rPr>
        <w:t>18, 2006</w:t>
      </w:r>
    </w:p>
    <w:p w:rsidR="00B53F1F" w:rsidRPr="00500F57" w:rsidRDefault="00B53F1F" w:rsidP="00B53F1F">
      <w:pPr>
        <w:pStyle w:val="BodyTextIndent"/>
        <w:numPr>
          <w:ilvl w:val="0"/>
          <w:numId w:val="8"/>
        </w:numPr>
        <w:tabs>
          <w:tab w:val="num" w:pos="2520"/>
        </w:tabs>
        <w:ind w:left="2520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“Public Discourse of Contemporary Old Belief,” American Association for the Advancement of Slavic Studies, Salt Lake City, UT, November 03-06, 2005</w:t>
      </w:r>
    </w:p>
    <w:p w:rsidR="00B53F1F" w:rsidRPr="00500F57" w:rsidRDefault="00B53F1F" w:rsidP="00B53F1F">
      <w:pPr>
        <w:numPr>
          <w:ilvl w:val="0"/>
          <w:numId w:val="8"/>
        </w:numPr>
        <w:tabs>
          <w:tab w:val="num" w:pos="2520"/>
        </w:tabs>
        <w:ind w:left="2520"/>
        <w:rPr>
          <w:rFonts w:ascii="Verdana" w:hAnsi="Verdana"/>
        </w:rPr>
      </w:pPr>
      <w:r w:rsidRPr="00500F57">
        <w:rPr>
          <w:rFonts w:ascii="Verdana" w:hAnsi="Verdana"/>
        </w:rPr>
        <w:t>“Revisiting Russian and Polish Elite Value Orientations: Are the Elites Still Committed to the Original Goals of Post-Communist Transitions?” Mid-West Political Science Association Annual Meeting, Chicago, IL, April 07-10, 2005</w:t>
      </w:r>
    </w:p>
    <w:p w:rsidR="00B53F1F" w:rsidRPr="00500F57" w:rsidRDefault="00B53F1F" w:rsidP="00B53F1F">
      <w:pPr>
        <w:pStyle w:val="Heading3"/>
        <w:numPr>
          <w:ilvl w:val="0"/>
          <w:numId w:val="8"/>
        </w:numPr>
        <w:tabs>
          <w:tab w:val="left" w:pos="0"/>
          <w:tab w:val="num" w:pos="2520"/>
        </w:tabs>
        <w:ind w:left="252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 xml:space="preserve">“Are Democracy and the Free Market Still </w:t>
      </w:r>
      <w:proofErr w:type="gramStart"/>
      <w:r w:rsidRPr="00500F57">
        <w:rPr>
          <w:rFonts w:ascii="Verdana" w:hAnsi="Verdana"/>
          <w:b w:val="0"/>
          <w:sz w:val="20"/>
          <w:u w:val="none"/>
        </w:rPr>
        <w:t>Popular?:</w:t>
      </w:r>
      <w:proofErr w:type="gramEnd"/>
      <w:r w:rsidRPr="00500F57">
        <w:rPr>
          <w:rFonts w:ascii="Verdana" w:hAnsi="Verdana"/>
          <w:b w:val="0"/>
          <w:sz w:val="20"/>
          <w:u w:val="none"/>
        </w:rPr>
        <w:t xml:space="preserve"> Russian and Polish</w:t>
      </w:r>
      <w:r>
        <w:rPr>
          <w:rFonts w:ascii="Verdana" w:hAnsi="Verdana"/>
          <w:b w:val="0"/>
          <w:sz w:val="20"/>
          <w:u w:val="none"/>
        </w:rPr>
        <w:t xml:space="preserve"> </w:t>
      </w:r>
      <w:r w:rsidRPr="00500F57">
        <w:rPr>
          <w:rFonts w:ascii="Verdana" w:hAnsi="Verdana"/>
          <w:b w:val="0"/>
          <w:sz w:val="20"/>
          <w:u w:val="none"/>
        </w:rPr>
        <w:t xml:space="preserve">Elites and Public Opinion on the Ideal Political and Economic Models,” XIV International Economic Forum, </w:t>
      </w:r>
      <w:proofErr w:type="spellStart"/>
      <w:r w:rsidRPr="00500F57">
        <w:rPr>
          <w:rFonts w:ascii="Verdana" w:hAnsi="Verdana"/>
          <w:b w:val="0"/>
          <w:sz w:val="20"/>
          <w:u w:val="none"/>
        </w:rPr>
        <w:t>Krynica</w:t>
      </w:r>
      <w:proofErr w:type="spellEnd"/>
      <w:r w:rsidRPr="00500F57">
        <w:rPr>
          <w:rFonts w:ascii="Verdana" w:hAnsi="Verdana"/>
          <w:b w:val="0"/>
          <w:sz w:val="20"/>
          <w:u w:val="none"/>
        </w:rPr>
        <w:t>, Poland, September 10, 2004</w:t>
      </w:r>
    </w:p>
    <w:p w:rsidR="00B53F1F" w:rsidRPr="00500F57" w:rsidRDefault="00B53F1F" w:rsidP="00B53F1F">
      <w:pPr>
        <w:pStyle w:val="Heading3"/>
        <w:numPr>
          <w:ilvl w:val="0"/>
          <w:numId w:val="6"/>
        </w:numPr>
        <w:tabs>
          <w:tab w:val="num" w:pos="2520"/>
        </w:tabs>
        <w:ind w:left="2520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 xml:space="preserve">“Government-Affiliated Intellectuals, Official Discourse, and Public  </w:t>
      </w:r>
    </w:p>
    <w:p w:rsidR="00B53F1F" w:rsidRPr="00500F57" w:rsidRDefault="00B53F1F" w:rsidP="00B53F1F">
      <w:pPr>
        <w:rPr>
          <w:rFonts w:ascii="Verdana" w:hAnsi="Verdana"/>
        </w:rPr>
      </w:pPr>
      <w:r w:rsidRPr="00500F57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Pr="00500F57">
        <w:rPr>
          <w:rFonts w:ascii="Verdana" w:hAnsi="Verdana"/>
        </w:rPr>
        <w:t>Opinion in</w:t>
      </w:r>
      <w:r>
        <w:rPr>
          <w:rFonts w:ascii="Verdana" w:hAnsi="Verdana"/>
        </w:rPr>
        <w:t xml:space="preserve"> </w:t>
      </w:r>
      <w:r w:rsidRPr="00500F57">
        <w:rPr>
          <w:rFonts w:ascii="Verdana" w:hAnsi="Verdana"/>
        </w:rPr>
        <w:t>Post-Communist Russia and Poland,” American Political</w:t>
      </w:r>
    </w:p>
    <w:p w:rsidR="00B53F1F" w:rsidRPr="00500F57" w:rsidRDefault="00B53F1F" w:rsidP="00B53F1F">
      <w:pPr>
        <w:pStyle w:val="Heading3"/>
        <w:ind w:left="2505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b w:val="0"/>
          <w:sz w:val="20"/>
          <w:u w:val="none"/>
        </w:rPr>
        <w:t>Science Association Annual Meeting, Philadelphia, PA, August 27-31, 2003</w:t>
      </w:r>
    </w:p>
    <w:p w:rsidR="00B53F1F" w:rsidRPr="00500F57" w:rsidRDefault="00B53F1F" w:rsidP="00B53F1F">
      <w:pPr>
        <w:numPr>
          <w:ilvl w:val="0"/>
          <w:numId w:val="3"/>
        </w:numPr>
        <w:tabs>
          <w:tab w:val="clear" w:pos="3240"/>
          <w:tab w:val="num" w:pos="2520"/>
        </w:tabs>
        <w:ind w:left="2520"/>
        <w:rPr>
          <w:rFonts w:ascii="Verdana" w:hAnsi="Verdana"/>
        </w:rPr>
      </w:pPr>
      <w:r w:rsidRPr="00500F57">
        <w:rPr>
          <w:rFonts w:ascii="Verdana" w:hAnsi="Verdana"/>
        </w:rPr>
        <w:t>“Discourse of Elite Intellectuals in Post-Communist Poland: Comparison with the Russian Case,” Polish Academy of Sciences, Warsaw, Poland, March 26, 2003</w:t>
      </w:r>
    </w:p>
    <w:p w:rsidR="00B53F1F" w:rsidRPr="00500F57" w:rsidRDefault="00B53F1F" w:rsidP="00B53F1F">
      <w:pPr>
        <w:ind w:left="2160"/>
        <w:rPr>
          <w:rFonts w:ascii="Verdana" w:hAnsi="Verdana"/>
        </w:rPr>
      </w:pPr>
      <w:r w:rsidRPr="00500F57">
        <w:rPr>
          <w:rFonts w:ascii="Verdana" w:hAnsi="Verdana"/>
          <w:b/>
        </w:rPr>
        <w:sym w:font="Symbol" w:char="F0B7"/>
      </w:r>
      <w:r w:rsidRPr="00500F57">
        <w:rPr>
          <w:rFonts w:ascii="Verdana" w:hAnsi="Verdana"/>
        </w:rPr>
        <w:t xml:space="preserve">    “Discourse of Elite Intellectuals and Public Opinion in Post</w:t>
      </w:r>
    </w:p>
    <w:p w:rsidR="00B53F1F" w:rsidRPr="00500F57" w:rsidRDefault="00B53F1F" w:rsidP="00B53F1F">
      <w:pPr>
        <w:ind w:left="2520" w:hanging="2520"/>
        <w:rPr>
          <w:rFonts w:ascii="Verdana" w:hAnsi="Verdana"/>
        </w:rPr>
      </w:pP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</w:rPr>
        <w:t>Communist Russia,” Polish Academy of Sciences, Warsaw, Poland,   October 29, 2002</w:t>
      </w:r>
    </w:p>
    <w:p w:rsidR="00B53F1F" w:rsidRPr="00500F57" w:rsidRDefault="00B53F1F" w:rsidP="00B53F1F">
      <w:pPr>
        <w:numPr>
          <w:ilvl w:val="0"/>
          <w:numId w:val="3"/>
        </w:numPr>
        <w:tabs>
          <w:tab w:val="clear" w:pos="3240"/>
          <w:tab w:val="num" w:pos="2520"/>
        </w:tabs>
        <w:ind w:left="2520"/>
        <w:rPr>
          <w:rFonts w:ascii="Verdana" w:hAnsi="Verdana"/>
        </w:rPr>
      </w:pPr>
      <w:r w:rsidRPr="00500F57">
        <w:rPr>
          <w:rFonts w:ascii="Verdana" w:hAnsi="Verdana"/>
        </w:rPr>
        <w:t>“Role of NGOs in Land Reform: Comparative Perspective,” Mid-West Political Science Association Annual Meeting, Chicago, IL, April 27-30, 2000</w:t>
      </w:r>
    </w:p>
    <w:p w:rsidR="00B53F1F" w:rsidRPr="00142071" w:rsidRDefault="00B53F1F" w:rsidP="00B53F1F">
      <w:pPr>
        <w:pStyle w:val="BodyTextIndent"/>
        <w:numPr>
          <w:ilvl w:val="0"/>
          <w:numId w:val="9"/>
        </w:numPr>
        <w:ind w:right="-90"/>
        <w:rPr>
          <w:rFonts w:ascii="Verdana" w:hAnsi="Verdana"/>
          <w:sz w:val="20"/>
        </w:rPr>
      </w:pPr>
      <w:r w:rsidRPr="00142071">
        <w:rPr>
          <w:rFonts w:ascii="Verdana" w:hAnsi="Verdana"/>
          <w:sz w:val="20"/>
        </w:rPr>
        <w:t>“Historical Institutionalism and Regional Options in Post-Communist Russia,” Mid-West Political Science Association Annual Meeting, Chicago, IL, April 15-17, 1999</w:t>
      </w:r>
    </w:p>
    <w:p w:rsidR="009B1B1E" w:rsidRPr="00500F57" w:rsidRDefault="009B1B1E">
      <w:pPr>
        <w:rPr>
          <w:rFonts w:ascii="Verdana" w:hAnsi="Verdana"/>
        </w:rPr>
      </w:pPr>
    </w:p>
    <w:p w:rsidR="009B1B1E" w:rsidRPr="00500F57" w:rsidRDefault="00EF38C7">
      <w:pPr>
        <w:pStyle w:val="Heading3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Other C</w:t>
      </w:r>
      <w:r w:rsidR="009B1B1E" w:rsidRPr="00500F57">
        <w:rPr>
          <w:rFonts w:ascii="Verdana" w:hAnsi="Verdana"/>
          <w:sz w:val="20"/>
          <w:u w:val="none"/>
        </w:rPr>
        <w:t>onference</w:t>
      </w:r>
      <w:r w:rsidR="009B1B1E" w:rsidRPr="00500F57">
        <w:rPr>
          <w:rFonts w:ascii="Verdana" w:hAnsi="Verdana"/>
          <w:sz w:val="20"/>
          <w:u w:val="none"/>
        </w:rPr>
        <w:tab/>
      </w:r>
      <w:r w:rsidR="009B1B1E" w:rsidRPr="00500F57">
        <w:rPr>
          <w:rFonts w:ascii="Verdana" w:hAnsi="Verdana"/>
          <w:b w:val="0"/>
          <w:sz w:val="20"/>
          <w:u w:val="none"/>
        </w:rPr>
        <w:sym w:font="Symbol" w:char="F0B7"/>
      </w:r>
      <w:r w:rsidR="00AF3B80">
        <w:rPr>
          <w:rFonts w:ascii="Verdana" w:hAnsi="Verdana"/>
          <w:b w:val="0"/>
          <w:sz w:val="20"/>
          <w:u w:val="none"/>
        </w:rPr>
        <w:t xml:space="preserve">    </w:t>
      </w:r>
      <w:r w:rsidR="00AF3B80" w:rsidRPr="00AF3B80">
        <w:rPr>
          <w:rFonts w:ascii="Verdana" w:hAnsi="Verdana"/>
          <w:b w:val="0"/>
          <w:sz w:val="20"/>
          <w:u w:val="none"/>
        </w:rPr>
        <w:t xml:space="preserve">Participant in </w:t>
      </w:r>
      <w:r w:rsidR="00AF3B80" w:rsidRPr="00AF3B80">
        <w:rPr>
          <w:rFonts w:ascii="Verdana" w:hAnsi="Verdana"/>
          <w:b w:val="0"/>
          <w:color w:val="000000"/>
          <w:sz w:val="20"/>
          <w:u w:val="none"/>
          <w:lang w:val="en"/>
        </w:rPr>
        <w:t>2015-2017 multi-institutional research seminar on</w:t>
      </w:r>
    </w:p>
    <w:p w:rsidR="009B1B1E" w:rsidRPr="00AF3B80" w:rsidRDefault="00916AF4" w:rsidP="00916AF4">
      <w:pPr>
        <w:ind w:left="2520" w:hanging="2520"/>
        <w:rPr>
          <w:rFonts w:ascii="Verdana" w:hAnsi="Verdana"/>
        </w:rPr>
      </w:pPr>
      <w:r w:rsidRPr="00500F57">
        <w:rPr>
          <w:rFonts w:ascii="Verdana" w:hAnsi="Verdana"/>
          <w:b/>
        </w:rPr>
        <w:t>A</w:t>
      </w:r>
      <w:r w:rsidR="00E60FBB" w:rsidRPr="00500F57">
        <w:rPr>
          <w:rFonts w:ascii="Verdana" w:hAnsi="Verdana"/>
          <w:b/>
        </w:rPr>
        <w:t>ctivities</w:t>
      </w:r>
      <w:r>
        <w:rPr>
          <w:rFonts w:ascii="Verdana" w:hAnsi="Verdana"/>
          <w:b/>
        </w:rPr>
        <w:tab/>
      </w:r>
      <w:r w:rsidR="00AF3B80">
        <w:rPr>
          <w:rFonts w:ascii="Verdana" w:hAnsi="Verdana"/>
          <w:color w:val="000000"/>
          <w:lang w:val="en"/>
        </w:rPr>
        <w:t>study abroad and off-campus domestic study as integrated global</w:t>
      </w:r>
    </w:p>
    <w:p w:rsidR="00AF3B80" w:rsidRDefault="00AF3B80" w:rsidP="00AF3B80">
      <w:pPr>
        <w:ind w:left="2520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learning practices organized by the Center for Engaged Learning</w:t>
      </w:r>
    </w:p>
    <w:p w:rsidR="00AF3B80" w:rsidRDefault="00AF3B80" w:rsidP="00AF3B80">
      <w:pPr>
        <w:ind w:left="2520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(Elon University), June 2015, June 2016, and June 2017</w:t>
      </w:r>
    </w:p>
    <w:p w:rsidR="00AF3B80" w:rsidRPr="00AF3B80" w:rsidRDefault="00AF3B80" w:rsidP="00AF3B80">
      <w:pPr>
        <w:numPr>
          <w:ilvl w:val="0"/>
          <w:numId w:val="6"/>
        </w:numPr>
        <w:tabs>
          <w:tab w:val="num" w:pos="2520"/>
        </w:tabs>
        <w:ind w:left="2520"/>
        <w:rPr>
          <w:rFonts w:ascii="Verdana" w:hAnsi="Verdana"/>
          <w:b/>
        </w:rPr>
      </w:pPr>
      <w:r>
        <w:rPr>
          <w:rFonts w:ascii="Verdana" w:hAnsi="Verdana"/>
        </w:rPr>
        <w:t xml:space="preserve">Discussant at the panel “This Page Could Not Be Found: Documenting the Information Age,” ISA </w:t>
      </w:r>
      <w:r w:rsidRPr="00DE48FF">
        <w:rPr>
          <w:rFonts w:ascii="Verdana" w:hAnsi="Verdana"/>
        </w:rPr>
        <w:t xml:space="preserve">Annual Convention, </w:t>
      </w:r>
      <w:r>
        <w:rPr>
          <w:rFonts w:ascii="Verdana" w:hAnsi="Verdana"/>
        </w:rPr>
        <w:t>San Diego, CA, April 1-4, 2012</w:t>
      </w:r>
    </w:p>
    <w:p w:rsidR="00215AA7" w:rsidRPr="00AF3B80" w:rsidRDefault="000374CE" w:rsidP="00AF3B80">
      <w:pPr>
        <w:numPr>
          <w:ilvl w:val="0"/>
          <w:numId w:val="6"/>
        </w:numPr>
        <w:tabs>
          <w:tab w:val="num" w:pos="2520"/>
        </w:tabs>
        <w:ind w:left="2520"/>
        <w:rPr>
          <w:rFonts w:ascii="Verdana" w:hAnsi="Verdana"/>
          <w:b/>
        </w:rPr>
      </w:pPr>
      <w:r w:rsidRPr="00500F57">
        <w:rPr>
          <w:rFonts w:ascii="Verdana" w:hAnsi="Verdana"/>
        </w:rPr>
        <w:t>Discussant at the panel “The Globalization and the Post Communist States’ For</w:t>
      </w:r>
      <w:r w:rsidR="000D1DA7">
        <w:rPr>
          <w:rFonts w:ascii="Verdana" w:hAnsi="Verdana"/>
        </w:rPr>
        <w:t>eign Policy,” ISA</w:t>
      </w:r>
      <w:r w:rsidRPr="00500F57">
        <w:rPr>
          <w:rFonts w:ascii="Verdana" w:hAnsi="Verdana"/>
        </w:rPr>
        <w:t xml:space="preserve"> Annual Convention, San </w:t>
      </w:r>
      <w:proofErr w:type="gramStart"/>
      <w:r w:rsidRPr="00500F57">
        <w:rPr>
          <w:rFonts w:ascii="Verdana" w:hAnsi="Verdana"/>
        </w:rPr>
        <w:t>Francisco,  CA</w:t>
      </w:r>
      <w:proofErr w:type="gramEnd"/>
      <w:r w:rsidRPr="00500F57">
        <w:rPr>
          <w:rFonts w:ascii="Verdana" w:hAnsi="Verdana"/>
        </w:rPr>
        <w:t>, March 26-29, 2008</w:t>
      </w:r>
    </w:p>
    <w:p w:rsidR="00AF3B80" w:rsidRPr="00032921" w:rsidRDefault="00AF3B80" w:rsidP="005D2FD9">
      <w:pPr>
        <w:numPr>
          <w:ilvl w:val="0"/>
          <w:numId w:val="6"/>
        </w:numPr>
        <w:tabs>
          <w:tab w:val="num" w:pos="2520"/>
        </w:tabs>
        <w:ind w:left="2520"/>
        <w:rPr>
          <w:rFonts w:ascii="Verdana" w:hAnsi="Verdana"/>
          <w:b/>
        </w:rPr>
      </w:pPr>
      <w:r w:rsidRPr="00500F57">
        <w:rPr>
          <w:rFonts w:ascii="Verdana" w:hAnsi="Verdana"/>
        </w:rPr>
        <w:t xml:space="preserve">Discussant at the panel “NGOs Between Citizens, States and International Community,” Klein Symposium </w:t>
      </w:r>
      <w:r w:rsidRPr="00500F57">
        <w:rPr>
          <w:rFonts w:ascii="Verdana" w:hAnsi="Verdana"/>
          <w:i/>
        </w:rPr>
        <w:t>Transitions in Process:</w:t>
      </w:r>
      <w:r>
        <w:rPr>
          <w:rFonts w:ascii="Verdana" w:hAnsi="Verdana"/>
          <w:i/>
        </w:rPr>
        <w:t xml:space="preserve"> </w:t>
      </w:r>
      <w:r w:rsidRPr="00500F57">
        <w:rPr>
          <w:rFonts w:ascii="Verdana" w:hAnsi="Verdana"/>
          <w:i/>
        </w:rPr>
        <w:t>Social, Political and Cultural Dimensions of Change in Eastern Europe</w:t>
      </w:r>
      <w:r w:rsidRPr="00500F57">
        <w:rPr>
          <w:rFonts w:ascii="Verdana" w:hAnsi="Verdana"/>
        </w:rPr>
        <w:t>, Western Michigan University, Kalamazoo, MI, January 27, 2001</w:t>
      </w:r>
    </w:p>
    <w:p w:rsidR="00032921" w:rsidRPr="00500F57" w:rsidRDefault="00032921" w:rsidP="00032921">
      <w:pPr>
        <w:ind w:left="2160"/>
        <w:rPr>
          <w:rFonts w:ascii="Verdana" w:hAnsi="Verdana"/>
          <w:b/>
        </w:rPr>
      </w:pPr>
    </w:p>
    <w:p w:rsidR="00BC7868" w:rsidRPr="00500F57" w:rsidRDefault="00BC7868">
      <w:pPr>
        <w:ind w:left="2520"/>
        <w:rPr>
          <w:rFonts w:ascii="Verdana" w:hAnsi="Verdana"/>
          <w:b/>
          <w:u w:val="single"/>
        </w:rPr>
      </w:pPr>
    </w:p>
    <w:p w:rsidR="00916AF4" w:rsidRDefault="00BC7868" w:rsidP="00BC7868">
      <w:pPr>
        <w:rPr>
          <w:rFonts w:ascii="Verdana" w:hAnsi="Verdana"/>
        </w:rPr>
      </w:pPr>
      <w:r w:rsidRPr="00500F57">
        <w:rPr>
          <w:rFonts w:ascii="Verdana" w:hAnsi="Verdana"/>
          <w:b/>
        </w:rPr>
        <w:t>Awards and</w:t>
      </w: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</w:rPr>
        <w:sym w:font="Symbol" w:char="F0B7"/>
      </w:r>
      <w:r w:rsidR="00EF38C7">
        <w:rPr>
          <w:rFonts w:ascii="Verdana" w:hAnsi="Verdana"/>
        </w:rPr>
        <w:t xml:space="preserve">    </w:t>
      </w:r>
      <w:r w:rsidR="004970BB">
        <w:rPr>
          <w:rFonts w:ascii="Verdana" w:hAnsi="Verdana"/>
        </w:rPr>
        <w:t>UW-Green Bay Student-Nominated Teaching Award (2012)</w:t>
      </w:r>
    </w:p>
    <w:p w:rsidR="00C01703" w:rsidRDefault="00916AF4" w:rsidP="009F3DCF">
      <w:pPr>
        <w:ind w:left="2160" w:hanging="2160"/>
        <w:rPr>
          <w:rFonts w:ascii="Verdana" w:hAnsi="Verdana"/>
        </w:rPr>
      </w:pPr>
      <w:r w:rsidRPr="00500F57">
        <w:rPr>
          <w:rFonts w:ascii="Verdana" w:hAnsi="Verdana"/>
          <w:b/>
        </w:rPr>
        <w:t>H</w:t>
      </w:r>
      <w:r w:rsidR="00BC7868" w:rsidRPr="00500F57">
        <w:rPr>
          <w:rFonts w:ascii="Verdana" w:hAnsi="Verdana"/>
          <w:b/>
        </w:rPr>
        <w:t>onors</w:t>
      </w:r>
      <w:r>
        <w:rPr>
          <w:rFonts w:ascii="Verdana" w:hAnsi="Verdana"/>
          <w:b/>
        </w:rPr>
        <w:tab/>
      </w:r>
      <w:r w:rsidR="004970BB" w:rsidRPr="00500F57">
        <w:rPr>
          <w:rFonts w:ascii="Verdana" w:hAnsi="Verdana"/>
        </w:rPr>
        <w:sym w:font="Symbol" w:char="F0B7"/>
      </w:r>
      <w:r w:rsidR="00EF38C7">
        <w:rPr>
          <w:rFonts w:ascii="Verdana" w:hAnsi="Verdana"/>
        </w:rPr>
        <w:t xml:space="preserve">    </w:t>
      </w:r>
      <w:r w:rsidR="004970BB" w:rsidRPr="004970BB">
        <w:rPr>
          <w:rFonts w:ascii="Verdana" w:hAnsi="Verdana"/>
        </w:rPr>
        <w:t>UW-Green Bay Student-Nominated Teaching Award, nominee</w:t>
      </w:r>
      <w:r w:rsidR="009F3DCF">
        <w:rPr>
          <w:rFonts w:ascii="Verdana" w:hAnsi="Verdana"/>
        </w:rPr>
        <w:t xml:space="preserve"> </w:t>
      </w:r>
    </w:p>
    <w:p w:rsidR="006D782D" w:rsidRDefault="00C01703" w:rsidP="00C01703">
      <w:pPr>
        <w:ind w:left="2160" w:hanging="2160"/>
        <w:rPr>
          <w:rFonts w:ascii="Verdana" w:hAnsi="Verdana"/>
        </w:rPr>
      </w:pPr>
      <w:r>
        <w:rPr>
          <w:rFonts w:ascii="Verdana" w:hAnsi="Verdana"/>
          <w:b/>
        </w:rPr>
        <w:tab/>
        <w:t xml:space="preserve">      </w:t>
      </w:r>
      <w:r w:rsidR="009F3DCF">
        <w:rPr>
          <w:rFonts w:ascii="Verdana" w:hAnsi="Verdana"/>
        </w:rPr>
        <w:t>and</w:t>
      </w:r>
      <w:r>
        <w:rPr>
          <w:rFonts w:ascii="Verdana" w:hAnsi="Verdana"/>
        </w:rPr>
        <w:t xml:space="preserve">/or </w:t>
      </w:r>
      <w:r w:rsidR="009F3DCF">
        <w:rPr>
          <w:rFonts w:ascii="Verdana" w:hAnsi="Verdana"/>
        </w:rPr>
        <w:t>finalist</w:t>
      </w:r>
      <w:r w:rsidR="00EF38C7">
        <w:rPr>
          <w:rFonts w:ascii="Verdana" w:hAnsi="Verdana"/>
        </w:rPr>
        <w:t xml:space="preserve"> </w:t>
      </w:r>
      <w:r w:rsidR="004970BB" w:rsidRPr="004970BB">
        <w:rPr>
          <w:rFonts w:ascii="Verdana" w:hAnsi="Verdana"/>
        </w:rPr>
        <w:t>(2010, 2011</w:t>
      </w:r>
      <w:r w:rsidR="000F4C5E">
        <w:rPr>
          <w:rFonts w:ascii="Verdana" w:hAnsi="Verdana"/>
        </w:rPr>
        <w:t>, 2013</w:t>
      </w:r>
      <w:r w:rsidR="009F3DCF">
        <w:rPr>
          <w:rFonts w:ascii="Verdana" w:hAnsi="Verdana"/>
        </w:rPr>
        <w:t>, 2014</w:t>
      </w:r>
      <w:r w:rsidR="000E280C">
        <w:rPr>
          <w:rFonts w:ascii="Verdana" w:hAnsi="Verdana"/>
        </w:rPr>
        <w:t>-twice</w:t>
      </w:r>
      <w:r w:rsidR="00FB7AD8">
        <w:rPr>
          <w:rFonts w:ascii="Verdana" w:hAnsi="Verdana"/>
        </w:rPr>
        <w:t>, 2015</w:t>
      </w:r>
      <w:r w:rsidR="00AF3B80">
        <w:rPr>
          <w:rFonts w:ascii="Verdana" w:hAnsi="Verdana"/>
        </w:rPr>
        <w:t>, 2016</w:t>
      </w:r>
      <w:r w:rsidR="004970BB" w:rsidRPr="004970BB">
        <w:rPr>
          <w:rFonts w:ascii="Verdana" w:hAnsi="Verdana"/>
        </w:rPr>
        <w:t>)</w:t>
      </w:r>
    </w:p>
    <w:p w:rsidR="00B53F1F" w:rsidRDefault="00B53F1F" w:rsidP="00B53F1F">
      <w:pPr>
        <w:numPr>
          <w:ilvl w:val="0"/>
          <w:numId w:val="14"/>
        </w:numPr>
        <w:rPr>
          <w:rFonts w:ascii="Verdana" w:hAnsi="Verdana"/>
        </w:rPr>
      </w:pPr>
      <w:r w:rsidRPr="00500F57">
        <w:rPr>
          <w:rFonts w:ascii="Verdana" w:hAnsi="Verdana"/>
        </w:rPr>
        <w:t>Western Michigan University Departmental Graduate Research and</w:t>
      </w:r>
    </w:p>
    <w:p w:rsidR="00B53F1F" w:rsidRPr="00500F57" w:rsidRDefault="00B53F1F" w:rsidP="00B53F1F">
      <w:pPr>
        <w:ind w:left="1800" w:firstLine="720"/>
        <w:rPr>
          <w:rFonts w:ascii="Verdana" w:hAnsi="Verdana"/>
        </w:rPr>
      </w:pPr>
      <w:r w:rsidRPr="00500F57">
        <w:rPr>
          <w:rFonts w:ascii="Verdana" w:hAnsi="Verdana"/>
        </w:rPr>
        <w:lastRenderedPageBreak/>
        <w:t>Creative Scholar Award (2002)</w:t>
      </w:r>
    </w:p>
    <w:p w:rsidR="00B53F1F" w:rsidRPr="00500F57" w:rsidRDefault="00B53F1F" w:rsidP="00B53F1F">
      <w:pPr>
        <w:numPr>
          <w:ilvl w:val="0"/>
          <w:numId w:val="2"/>
        </w:numPr>
        <w:tabs>
          <w:tab w:val="clear" w:pos="3240"/>
          <w:tab w:val="num" w:pos="2520"/>
        </w:tabs>
        <w:ind w:left="2520"/>
        <w:rPr>
          <w:rFonts w:ascii="Verdana" w:hAnsi="Verdana"/>
        </w:rPr>
      </w:pPr>
      <w:r w:rsidRPr="00500F57">
        <w:rPr>
          <w:rFonts w:ascii="Verdana" w:hAnsi="Verdana"/>
        </w:rPr>
        <w:t>Mentor to Teaching Associates and Assistants, Department of Political Science, Western Michigan University (2000-2001)</w:t>
      </w:r>
    </w:p>
    <w:p w:rsidR="00B53F1F" w:rsidRDefault="00B53F1F" w:rsidP="00B53F1F">
      <w:pPr>
        <w:ind w:left="2160"/>
        <w:rPr>
          <w:rFonts w:ascii="Verdana" w:hAnsi="Verdana"/>
        </w:rPr>
      </w:pPr>
      <w:r w:rsidRPr="00500F57">
        <w:rPr>
          <w:rFonts w:ascii="Verdana" w:hAnsi="Verdana"/>
        </w:rPr>
        <w:sym w:font="Symbol" w:char="F0B7"/>
      </w:r>
      <w:r>
        <w:rPr>
          <w:rFonts w:ascii="Verdana" w:hAnsi="Verdana"/>
        </w:rPr>
        <w:t xml:space="preserve">    </w:t>
      </w:r>
      <w:r w:rsidRPr="00500F57">
        <w:rPr>
          <w:rFonts w:ascii="Verdana" w:hAnsi="Verdana"/>
        </w:rPr>
        <w:t>Department of Political Scie</w:t>
      </w:r>
      <w:r>
        <w:rPr>
          <w:rFonts w:ascii="Verdana" w:hAnsi="Verdana"/>
        </w:rPr>
        <w:t xml:space="preserve">nce </w:t>
      </w:r>
      <w:proofErr w:type="spellStart"/>
      <w:r>
        <w:rPr>
          <w:rFonts w:ascii="Verdana" w:hAnsi="Verdana"/>
        </w:rPr>
        <w:t>Borsos</w:t>
      </w:r>
      <w:proofErr w:type="spellEnd"/>
      <w:r>
        <w:rPr>
          <w:rFonts w:ascii="Verdana" w:hAnsi="Verdana"/>
        </w:rPr>
        <w:t xml:space="preserve"> Memorial Scholarship </w:t>
      </w:r>
    </w:p>
    <w:p w:rsidR="00B53F1F" w:rsidRPr="00500F57" w:rsidRDefault="00B53F1F" w:rsidP="00B53F1F">
      <w:pPr>
        <w:ind w:left="216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00F57">
        <w:rPr>
          <w:rFonts w:ascii="Verdana" w:hAnsi="Verdana"/>
        </w:rPr>
        <w:t>(2000, 2001)</w:t>
      </w:r>
    </w:p>
    <w:p w:rsidR="00B53F1F" w:rsidRPr="00500F57" w:rsidRDefault="00B53F1F" w:rsidP="00B53F1F">
      <w:pPr>
        <w:pStyle w:val="BodyTextIndent2"/>
        <w:numPr>
          <w:ilvl w:val="0"/>
          <w:numId w:val="2"/>
        </w:numPr>
        <w:tabs>
          <w:tab w:val="clear" w:pos="3240"/>
          <w:tab w:val="num" w:pos="2520"/>
        </w:tabs>
        <w:ind w:left="2520"/>
        <w:rPr>
          <w:rFonts w:ascii="Verdana" w:hAnsi="Verdana"/>
          <w:sz w:val="20"/>
        </w:rPr>
      </w:pPr>
      <w:r w:rsidRPr="00500F57">
        <w:rPr>
          <w:rFonts w:ascii="Verdana" w:hAnsi="Verdana"/>
          <w:sz w:val="20"/>
        </w:rPr>
        <w:t>Western Michigan University College of Arts and Sciences Graduate Research Award (2000)</w:t>
      </w:r>
    </w:p>
    <w:p w:rsidR="00B53F1F" w:rsidRDefault="00B53F1F" w:rsidP="00B53F1F">
      <w:pPr>
        <w:numPr>
          <w:ilvl w:val="0"/>
          <w:numId w:val="2"/>
        </w:numPr>
        <w:tabs>
          <w:tab w:val="clear" w:pos="3240"/>
          <w:tab w:val="num" w:pos="2520"/>
        </w:tabs>
        <w:ind w:left="2520"/>
        <w:rPr>
          <w:rFonts w:ascii="Verdana" w:hAnsi="Verdana"/>
        </w:rPr>
      </w:pPr>
      <w:r w:rsidRPr="00500F57">
        <w:rPr>
          <w:rFonts w:ascii="Verdana" w:hAnsi="Verdana"/>
        </w:rPr>
        <w:t>Phi Beta Kappa (2000)</w:t>
      </w:r>
    </w:p>
    <w:p w:rsidR="00B53F1F" w:rsidRDefault="00B53F1F" w:rsidP="00B53F1F">
      <w:pPr>
        <w:numPr>
          <w:ilvl w:val="0"/>
          <w:numId w:val="2"/>
        </w:numPr>
        <w:tabs>
          <w:tab w:val="clear" w:pos="3240"/>
          <w:tab w:val="num" w:pos="2520"/>
        </w:tabs>
        <w:ind w:left="2520"/>
        <w:rPr>
          <w:rFonts w:ascii="Verdana" w:hAnsi="Verdana"/>
        </w:rPr>
      </w:pPr>
      <w:r w:rsidRPr="00B53F1F">
        <w:rPr>
          <w:rFonts w:ascii="Verdana" w:hAnsi="Verdana"/>
        </w:rPr>
        <w:t>Department of Political Science Klein Memorial Scholarship</w:t>
      </w:r>
      <w:r w:rsidR="000E280C">
        <w:rPr>
          <w:rFonts w:ascii="Verdana" w:hAnsi="Verdana"/>
        </w:rPr>
        <w:t xml:space="preserve"> </w:t>
      </w:r>
      <w:r w:rsidRPr="00B53F1F">
        <w:rPr>
          <w:rFonts w:ascii="Verdana" w:hAnsi="Verdana"/>
        </w:rPr>
        <w:t>(1999)</w:t>
      </w:r>
    </w:p>
    <w:p w:rsidR="00B53F1F" w:rsidRDefault="00B53F1F" w:rsidP="00B53F1F">
      <w:pPr>
        <w:ind w:left="2520"/>
        <w:rPr>
          <w:rFonts w:ascii="Verdana" w:hAnsi="Verdana"/>
        </w:rPr>
      </w:pPr>
    </w:p>
    <w:p w:rsidR="00B53F1F" w:rsidRPr="00B53F1F" w:rsidRDefault="00B53F1F" w:rsidP="00B53F1F">
      <w:pPr>
        <w:ind w:left="2520"/>
        <w:rPr>
          <w:rFonts w:ascii="Verdana" w:hAnsi="Verdana"/>
        </w:rPr>
      </w:pPr>
    </w:p>
    <w:p w:rsidR="009B1B1E" w:rsidRPr="00500F57" w:rsidRDefault="009B1B1E">
      <w:pPr>
        <w:pStyle w:val="Heading7"/>
        <w:ind w:firstLine="0"/>
        <w:rPr>
          <w:rFonts w:ascii="Verdana" w:hAnsi="Verdana"/>
          <w:b/>
          <w:sz w:val="20"/>
        </w:rPr>
      </w:pPr>
      <w:r w:rsidRPr="00500F57">
        <w:rPr>
          <w:rFonts w:ascii="Verdana" w:hAnsi="Verdana"/>
          <w:b/>
          <w:sz w:val="20"/>
        </w:rPr>
        <w:t>Teaching</w:t>
      </w:r>
      <w:r w:rsidRPr="00500F57">
        <w:rPr>
          <w:rFonts w:ascii="Verdana" w:hAnsi="Verdana"/>
          <w:b/>
          <w:sz w:val="20"/>
        </w:rPr>
        <w:tab/>
      </w:r>
      <w:r w:rsidRPr="00500F57">
        <w:rPr>
          <w:rFonts w:ascii="Verdana" w:hAnsi="Verdana"/>
          <w:b/>
          <w:sz w:val="20"/>
        </w:rPr>
        <w:tab/>
      </w:r>
      <w:r w:rsidRPr="00500F57">
        <w:rPr>
          <w:rFonts w:ascii="Verdana" w:hAnsi="Verdana"/>
          <w:sz w:val="20"/>
        </w:rPr>
        <w:t>Rus</w:t>
      </w:r>
      <w:r w:rsidR="00EE7C1F">
        <w:rPr>
          <w:rFonts w:ascii="Verdana" w:hAnsi="Verdana"/>
          <w:sz w:val="20"/>
        </w:rPr>
        <w:t>sian, Central Asian</w:t>
      </w:r>
      <w:r w:rsidR="00541656" w:rsidRPr="00500F57">
        <w:rPr>
          <w:rFonts w:ascii="Verdana" w:hAnsi="Verdana"/>
          <w:sz w:val="20"/>
        </w:rPr>
        <w:t xml:space="preserve"> and</w:t>
      </w:r>
      <w:r w:rsidR="00EF38C7">
        <w:rPr>
          <w:rFonts w:ascii="Verdana" w:hAnsi="Verdana"/>
          <w:sz w:val="20"/>
        </w:rPr>
        <w:t xml:space="preserve"> </w:t>
      </w:r>
      <w:r w:rsidR="00201D2C" w:rsidRPr="00500F57">
        <w:rPr>
          <w:rFonts w:ascii="Verdana" w:hAnsi="Verdana"/>
          <w:sz w:val="20"/>
        </w:rPr>
        <w:t>East</w:t>
      </w:r>
      <w:r w:rsidR="00EE7C1F">
        <w:rPr>
          <w:rFonts w:ascii="Verdana" w:hAnsi="Verdana"/>
          <w:sz w:val="20"/>
        </w:rPr>
        <w:t xml:space="preserve"> European politics; comparative </w:t>
      </w:r>
    </w:p>
    <w:p w:rsidR="009B1B1E" w:rsidRDefault="009B1B1E">
      <w:pPr>
        <w:pStyle w:val="Heading8"/>
        <w:ind w:left="2160" w:hanging="2160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>competencies</w:t>
      </w:r>
      <w:r w:rsidRPr="00500F57">
        <w:rPr>
          <w:rFonts w:ascii="Verdana" w:hAnsi="Verdana"/>
          <w:sz w:val="20"/>
          <w:u w:val="none"/>
        </w:rPr>
        <w:tab/>
      </w:r>
      <w:r w:rsidR="00916AF4" w:rsidRPr="00916AF4">
        <w:rPr>
          <w:rFonts w:ascii="Verdana" w:hAnsi="Verdana"/>
          <w:b w:val="0"/>
          <w:sz w:val="20"/>
          <w:u w:val="none"/>
        </w:rPr>
        <w:t xml:space="preserve">politics; </w:t>
      </w:r>
      <w:r w:rsidR="00201D2C" w:rsidRPr="00916AF4">
        <w:rPr>
          <w:rFonts w:ascii="Verdana" w:hAnsi="Verdana"/>
          <w:b w:val="0"/>
          <w:sz w:val="20"/>
          <w:u w:val="none"/>
        </w:rPr>
        <w:t>international</w:t>
      </w:r>
      <w:r w:rsidR="00201D2C" w:rsidRPr="00500F57">
        <w:rPr>
          <w:rFonts w:ascii="Verdana" w:hAnsi="Verdana"/>
          <w:b w:val="0"/>
          <w:sz w:val="20"/>
          <w:u w:val="none"/>
        </w:rPr>
        <w:t xml:space="preserve"> relations</w:t>
      </w:r>
      <w:r w:rsidRPr="00500F57">
        <w:rPr>
          <w:rFonts w:ascii="Verdana" w:hAnsi="Verdana"/>
          <w:b w:val="0"/>
          <w:sz w:val="20"/>
          <w:u w:val="none"/>
        </w:rPr>
        <w:t>;</w:t>
      </w:r>
      <w:r w:rsidR="00EF38C7">
        <w:rPr>
          <w:rFonts w:ascii="Verdana" w:hAnsi="Verdana"/>
          <w:b w:val="0"/>
          <w:sz w:val="20"/>
          <w:u w:val="none"/>
        </w:rPr>
        <w:t xml:space="preserve"> </w:t>
      </w:r>
      <w:r w:rsidR="00B12A05" w:rsidRPr="00500F57">
        <w:rPr>
          <w:rFonts w:ascii="Verdana" w:hAnsi="Verdana"/>
          <w:b w:val="0"/>
          <w:sz w:val="20"/>
          <w:u w:val="none"/>
        </w:rPr>
        <w:t xml:space="preserve">foreign policy; globalization and global politics; political behavior; </w:t>
      </w:r>
      <w:r w:rsidR="00541656" w:rsidRPr="00500F57">
        <w:rPr>
          <w:rFonts w:ascii="Verdana" w:hAnsi="Verdana"/>
          <w:b w:val="0"/>
          <w:sz w:val="20"/>
          <w:u w:val="none"/>
        </w:rPr>
        <w:t xml:space="preserve">democracy and </w:t>
      </w:r>
      <w:r w:rsidRPr="00500F57">
        <w:rPr>
          <w:rFonts w:ascii="Verdana" w:hAnsi="Verdana"/>
          <w:b w:val="0"/>
          <w:sz w:val="20"/>
          <w:u w:val="none"/>
        </w:rPr>
        <w:t>democratization</w:t>
      </w:r>
      <w:r w:rsidR="00541656" w:rsidRPr="00500F57">
        <w:rPr>
          <w:rFonts w:ascii="Verdana" w:hAnsi="Verdana"/>
          <w:b w:val="0"/>
          <w:sz w:val="20"/>
          <w:u w:val="none"/>
        </w:rPr>
        <w:t>;</w:t>
      </w:r>
      <w:r w:rsidR="00EF38C7">
        <w:rPr>
          <w:rFonts w:ascii="Verdana" w:hAnsi="Verdana"/>
          <w:b w:val="0"/>
          <w:sz w:val="20"/>
          <w:u w:val="none"/>
        </w:rPr>
        <w:t xml:space="preserve"> </w:t>
      </w:r>
      <w:r w:rsidR="00B12A05" w:rsidRPr="00500F57">
        <w:rPr>
          <w:rFonts w:ascii="Verdana" w:hAnsi="Verdana"/>
          <w:b w:val="0"/>
          <w:sz w:val="20"/>
          <w:u w:val="none"/>
        </w:rPr>
        <w:t xml:space="preserve">research </w:t>
      </w:r>
      <w:r w:rsidRPr="00500F57">
        <w:rPr>
          <w:rFonts w:ascii="Verdana" w:hAnsi="Verdana"/>
          <w:b w:val="0"/>
          <w:sz w:val="20"/>
          <w:u w:val="none"/>
        </w:rPr>
        <w:t>methods in political science</w:t>
      </w:r>
    </w:p>
    <w:p w:rsidR="005B6B3E" w:rsidRPr="00500F57" w:rsidRDefault="005B6B3E" w:rsidP="00210351">
      <w:pPr>
        <w:rPr>
          <w:rFonts w:ascii="Verdana" w:hAnsi="Verdana"/>
        </w:rPr>
      </w:pPr>
    </w:p>
    <w:p w:rsidR="00561ABC" w:rsidRPr="00500F57" w:rsidRDefault="009B1B1E" w:rsidP="004E103F">
      <w:pPr>
        <w:ind w:left="2520" w:hanging="2520"/>
        <w:rPr>
          <w:rFonts w:ascii="Verdana" w:hAnsi="Verdana"/>
        </w:rPr>
      </w:pPr>
      <w:r w:rsidRPr="00500F57">
        <w:rPr>
          <w:rFonts w:ascii="Verdana" w:hAnsi="Verdana"/>
          <w:b/>
        </w:rPr>
        <w:t>Courses taught</w:t>
      </w:r>
      <w:r w:rsidRPr="00500F57">
        <w:rPr>
          <w:rFonts w:ascii="Verdana" w:hAnsi="Verdana"/>
          <w:b/>
        </w:rPr>
        <w:tab/>
      </w:r>
      <w:r w:rsidR="00461DFA" w:rsidRPr="00500F57">
        <w:rPr>
          <w:rFonts w:ascii="Verdana" w:hAnsi="Verdana"/>
        </w:rPr>
        <w:t>1</w:t>
      </w:r>
      <w:r w:rsidR="00EE7C1F">
        <w:rPr>
          <w:rFonts w:ascii="Verdana" w:hAnsi="Verdana"/>
        </w:rPr>
        <w:t xml:space="preserve">.  </w:t>
      </w:r>
      <w:r w:rsidR="00561ABC" w:rsidRPr="00500F57">
        <w:rPr>
          <w:rFonts w:ascii="Verdana" w:hAnsi="Verdana"/>
        </w:rPr>
        <w:t>Global Politics and Society</w:t>
      </w:r>
    </w:p>
    <w:p w:rsidR="00DF67A4" w:rsidRPr="00500F57" w:rsidRDefault="00DF67A4" w:rsidP="004E103F">
      <w:pPr>
        <w:ind w:left="2520" w:hanging="2520"/>
        <w:rPr>
          <w:rFonts w:ascii="Verdana" w:hAnsi="Verdana"/>
        </w:rPr>
      </w:pPr>
      <w:r w:rsidRPr="00500F57">
        <w:rPr>
          <w:rFonts w:ascii="Verdana" w:hAnsi="Verdana"/>
        </w:rPr>
        <w:tab/>
        <w:t xml:space="preserve">2. </w:t>
      </w:r>
      <w:r w:rsidRPr="00500F57">
        <w:rPr>
          <w:rFonts w:ascii="Verdana" w:hAnsi="Verdana"/>
        </w:rPr>
        <w:tab/>
        <w:t>Firs</w:t>
      </w:r>
      <w:r w:rsidR="00AA6BE9">
        <w:rPr>
          <w:rFonts w:ascii="Verdana" w:hAnsi="Verdana"/>
        </w:rPr>
        <w:t>t Year Sem</w:t>
      </w:r>
      <w:r w:rsidR="00BD4DA1">
        <w:rPr>
          <w:rFonts w:ascii="Verdana" w:hAnsi="Verdana"/>
        </w:rPr>
        <w:t>inar: Russia and Eastern Europe</w:t>
      </w:r>
    </w:p>
    <w:p w:rsidR="00970D97" w:rsidRDefault="00561ABC" w:rsidP="007F72DC">
      <w:pPr>
        <w:ind w:left="2520" w:hanging="2520"/>
        <w:rPr>
          <w:rFonts w:ascii="Verdana" w:hAnsi="Verdana"/>
        </w:rPr>
      </w:pPr>
      <w:r w:rsidRPr="00500F57">
        <w:rPr>
          <w:rFonts w:ascii="Verdana" w:hAnsi="Verdana"/>
        </w:rPr>
        <w:tab/>
      </w:r>
      <w:r w:rsidR="00DF67A4" w:rsidRPr="00500F57">
        <w:rPr>
          <w:rFonts w:ascii="Verdana" w:hAnsi="Verdana"/>
        </w:rPr>
        <w:t>3</w:t>
      </w:r>
      <w:r w:rsidR="008A52AC" w:rsidRPr="00500F57">
        <w:rPr>
          <w:rFonts w:ascii="Verdana" w:hAnsi="Verdana"/>
        </w:rPr>
        <w:t xml:space="preserve">. </w:t>
      </w:r>
      <w:r w:rsidR="008A52AC" w:rsidRPr="00500F57">
        <w:rPr>
          <w:rFonts w:ascii="Verdana" w:hAnsi="Verdana"/>
        </w:rPr>
        <w:tab/>
      </w:r>
      <w:r w:rsidR="00970D97">
        <w:rPr>
          <w:rFonts w:ascii="Verdana" w:hAnsi="Verdana"/>
        </w:rPr>
        <w:t>First Year Seminar: Politics in Sports</w:t>
      </w:r>
      <w:r w:rsidR="00E079B9">
        <w:rPr>
          <w:rFonts w:ascii="Verdana" w:hAnsi="Verdana"/>
        </w:rPr>
        <w:t xml:space="preserve"> (service-</w:t>
      </w:r>
      <w:proofErr w:type="gramStart"/>
      <w:r w:rsidR="00E079B9">
        <w:rPr>
          <w:rFonts w:ascii="Verdana" w:hAnsi="Verdana"/>
        </w:rPr>
        <w:t>learning  component</w:t>
      </w:r>
      <w:proofErr w:type="gramEnd"/>
      <w:r w:rsidR="00E079B9">
        <w:rPr>
          <w:rFonts w:ascii="Verdana" w:hAnsi="Verdana"/>
        </w:rPr>
        <w:t>)</w:t>
      </w:r>
    </w:p>
    <w:p w:rsidR="007F72DC" w:rsidRPr="00500F57" w:rsidRDefault="00970D97" w:rsidP="00970D97">
      <w:pPr>
        <w:ind w:left="2520"/>
        <w:rPr>
          <w:rFonts w:ascii="Verdana" w:hAnsi="Verdana"/>
        </w:rPr>
      </w:pPr>
      <w:r>
        <w:rPr>
          <w:rFonts w:ascii="Verdana" w:hAnsi="Verdana"/>
        </w:rPr>
        <w:t xml:space="preserve">4.  </w:t>
      </w:r>
      <w:r w:rsidR="008A52AC" w:rsidRPr="00500F57">
        <w:rPr>
          <w:rFonts w:ascii="Verdana" w:hAnsi="Verdana"/>
        </w:rPr>
        <w:t>Foreign and Defense Policies</w:t>
      </w:r>
    </w:p>
    <w:p w:rsidR="00561ABC" w:rsidRPr="00500F57" w:rsidRDefault="00EA4A56" w:rsidP="004E103F">
      <w:pPr>
        <w:ind w:left="2520" w:hanging="2520"/>
        <w:rPr>
          <w:rFonts w:ascii="Verdana" w:hAnsi="Verdana"/>
        </w:rPr>
      </w:pPr>
      <w:r>
        <w:rPr>
          <w:rFonts w:ascii="Verdana" w:hAnsi="Verdana"/>
        </w:rPr>
        <w:tab/>
        <w:t>5</w:t>
      </w:r>
      <w:r w:rsidR="00561ABC" w:rsidRPr="00500F57">
        <w:rPr>
          <w:rFonts w:ascii="Verdana" w:hAnsi="Verdana"/>
        </w:rPr>
        <w:t xml:space="preserve">. </w:t>
      </w:r>
      <w:r w:rsidR="00561ABC" w:rsidRPr="00500F57">
        <w:rPr>
          <w:rFonts w:ascii="Verdana" w:hAnsi="Verdana"/>
        </w:rPr>
        <w:tab/>
        <w:t>Foundations for Social Research</w:t>
      </w:r>
    </w:p>
    <w:p w:rsidR="00906D30" w:rsidRPr="00500F57" w:rsidRDefault="00EA4A56" w:rsidP="004E103F">
      <w:pPr>
        <w:ind w:left="2520" w:hanging="2520"/>
        <w:rPr>
          <w:rFonts w:ascii="Verdana" w:hAnsi="Verdana"/>
        </w:rPr>
      </w:pPr>
      <w:r>
        <w:rPr>
          <w:rFonts w:ascii="Verdana" w:hAnsi="Verdana"/>
        </w:rPr>
        <w:tab/>
        <w:t>6</w:t>
      </w:r>
      <w:r w:rsidR="00BD4DA1">
        <w:rPr>
          <w:rFonts w:ascii="Verdana" w:hAnsi="Verdana"/>
        </w:rPr>
        <w:t xml:space="preserve">.  </w:t>
      </w:r>
      <w:r w:rsidR="00906D30" w:rsidRPr="00500F57">
        <w:rPr>
          <w:rFonts w:ascii="Verdana" w:hAnsi="Verdana"/>
        </w:rPr>
        <w:t>Comparative Politics</w:t>
      </w:r>
    </w:p>
    <w:p w:rsidR="009B1B1E" w:rsidRPr="00500F57" w:rsidRDefault="00EA4A56" w:rsidP="00561ABC">
      <w:pPr>
        <w:ind w:left="2520"/>
        <w:rPr>
          <w:rFonts w:ascii="Verdana" w:hAnsi="Verdana"/>
        </w:rPr>
      </w:pPr>
      <w:r>
        <w:rPr>
          <w:rFonts w:ascii="Verdana" w:hAnsi="Verdana"/>
        </w:rPr>
        <w:t>7</w:t>
      </w:r>
      <w:r w:rsidR="00561ABC" w:rsidRPr="00500F57">
        <w:rPr>
          <w:rFonts w:ascii="Verdana" w:hAnsi="Verdana"/>
        </w:rPr>
        <w:t xml:space="preserve">. </w:t>
      </w:r>
      <w:r w:rsidR="00561ABC" w:rsidRPr="00500F57">
        <w:rPr>
          <w:rFonts w:ascii="Verdana" w:hAnsi="Verdana"/>
        </w:rPr>
        <w:tab/>
      </w:r>
      <w:r w:rsidR="009B1B1E" w:rsidRPr="00500F57">
        <w:rPr>
          <w:rFonts w:ascii="Verdana" w:hAnsi="Verdana"/>
        </w:rPr>
        <w:t>Russian and East European Politics</w:t>
      </w:r>
    </w:p>
    <w:p w:rsidR="00500881" w:rsidRDefault="00EA4A56" w:rsidP="00500881">
      <w:pPr>
        <w:ind w:left="2520"/>
        <w:rPr>
          <w:rFonts w:ascii="Verdana" w:hAnsi="Verdana"/>
        </w:rPr>
      </w:pPr>
      <w:r>
        <w:rPr>
          <w:rFonts w:ascii="Verdana" w:hAnsi="Verdana"/>
        </w:rPr>
        <w:t>8</w:t>
      </w:r>
      <w:r w:rsidR="00906D30" w:rsidRPr="00500F57">
        <w:rPr>
          <w:rFonts w:ascii="Verdana" w:hAnsi="Verdana"/>
        </w:rPr>
        <w:t>.   Political Behavior</w:t>
      </w:r>
    </w:p>
    <w:p w:rsidR="00DF67A4" w:rsidRPr="00500F57" w:rsidRDefault="00EA4A56" w:rsidP="00500881">
      <w:pPr>
        <w:ind w:left="2520"/>
        <w:rPr>
          <w:rFonts w:ascii="Verdana" w:hAnsi="Verdana"/>
        </w:rPr>
      </w:pPr>
      <w:r>
        <w:rPr>
          <w:rFonts w:ascii="Verdana" w:hAnsi="Verdana"/>
        </w:rPr>
        <w:t>9</w:t>
      </w:r>
      <w:r w:rsidR="00500881">
        <w:rPr>
          <w:rFonts w:ascii="Verdana" w:hAnsi="Verdana"/>
        </w:rPr>
        <w:t xml:space="preserve">.   </w:t>
      </w:r>
      <w:r w:rsidR="00906D30" w:rsidRPr="00500F57">
        <w:rPr>
          <w:rFonts w:ascii="Verdana" w:hAnsi="Verdana"/>
        </w:rPr>
        <w:t>International Relations</w:t>
      </w:r>
    </w:p>
    <w:p w:rsidR="00461DFA" w:rsidRPr="00500F57" w:rsidRDefault="00EF38C7" w:rsidP="002138EC">
      <w:pPr>
        <w:ind w:left="2160" w:firstLine="27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A4A56">
        <w:rPr>
          <w:rFonts w:ascii="Verdana" w:hAnsi="Verdana"/>
        </w:rPr>
        <w:t xml:space="preserve">10.  </w:t>
      </w:r>
      <w:r w:rsidR="00906D30" w:rsidRPr="00500F57">
        <w:rPr>
          <w:rFonts w:ascii="Verdana" w:hAnsi="Verdana"/>
        </w:rPr>
        <w:t>International Mini-Semester in Mexico City, Mexico</w:t>
      </w:r>
      <w:r w:rsidR="008B118D" w:rsidRPr="00500F57">
        <w:rPr>
          <w:rFonts w:ascii="Verdana" w:hAnsi="Verdana"/>
        </w:rPr>
        <w:tab/>
      </w:r>
    </w:p>
    <w:p w:rsidR="00DF67A4" w:rsidRPr="00500F57" w:rsidRDefault="00EA4A56" w:rsidP="00DF67A4">
      <w:pPr>
        <w:ind w:left="1710" w:firstLine="720"/>
        <w:rPr>
          <w:rFonts w:ascii="Verdana" w:hAnsi="Verdana"/>
        </w:rPr>
      </w:pPr>
      <w:r>
        <w:rPr>
          <w:rFonts w:ascii="Verdana" w:hAnsi="Verdana"/>
        </w:rPr>
        <w:t xml:space="preserve"> 11</w:t>
      </w:r>
      <w:r w:rsidR="00461DFA" w:rsidRPr="00500F57">
        <w:rPr>
          <w:rFonts w:ascii="Verdana" w:hAnsi="Verdana"/>
        </w:rPr>
        <w:t xml:space="preserve">.  </w:t>
      </w:r>
      <w:r w:rsidR="00906D30" w:rsidRPr="00500F57">
        <w:rPr>
          <w:rFonts w:ascii="Verdana" w:hAnsi="Verdana"/>
        </w:rPr>
        <w:t>Living in the 21</w:t>
      </w:r>
      <w:r w:rsidR="00906D30" w:rsidRPr="00500F57">
        <w:rPr>
          <w:rFonts w:ascii="Verdana" w:hAnsi="Verdana"/>
          <w:vertAlign w:val="superscript"/>
        </w:rPr>
        <w:t>st</w:t>
      </w:r>
      <w:r w:rsidR="00906D30" w:rsidRPr="00500F57">
        <w:rPr>
          <w:rFonts w:ascii="Verdana" w:hAnsi="Verdana"/>
        </w:rPr>
        <w:t xml:space="preserve"> Century (interdisciplinary studies)</w:t>
      </w:r>
    </w:p>
    <w:p w:rsidR="00461DFA" w:rsidRPr="00500F57" w:rsidRDefault="00EA4A56" w:rsidP="00DF67A4">
      <w:pPr>
        <w:ind w:left="1710" w:firstLine="720"/>
        <w:rPr>
          <w:rFonts w:ascii="Verdana" w:hAnsi="Verdana"/>
        </w:rPr>
      </w:pPr>
      <w:r>
        <w:rPr>
          <w:rFonts w:ascii="Verdana" w:hAnsi="Verdana"/>
        </w:rPr>
        <w:t xml:space="preserve"> 12</w:t>
      </w:r>
      <w:r w:rsidR="00DF67A4" w:rsidRPr="00500F57">
        <w:rPr>
          <w:rFonts w:ascii="Verdana" w:hAnsi="Verdana"/>
        </w:rPr>
        <w:t xml:space="preserve">.  </w:t>
      </w:r>
      <w:r w:rsidR="00461DFA" w:rsidRPr="00500F57">
        <w:rPr>
          <w:rFonts w:ascii="Verdana" w:hAnsi="Verdana"/>
        </w:rPr>
        <w:t>Democracy and Democratization (graduate course)</w:t>
      </w:r>
    </w:p>
    <w:p w:rsidR="008947C5" w:rsidRDefault="00EA4A56" w:rsidP="00DF67A4">
      <w:pPr>
        <w:ind w:left="2520" w:hanging="90"/>
        <w:rPr>
          <w:rFonts w:ascii="Verdana" w:hAnsi="Verdana"/>
        </w:rPr>
      </w:pPr>
      <w:r>
        <w:rPr>
          <w:rFonts w:ascii="Verdana" w:hAnsi="Verdana"/>
        </w:rPr>
        <w:t xml:space="preserve"> 13</w:t>
      </w:r>
      <w:r w:rsidR="00DF67A4" w:rsidRPr="00500F57">
        <w:rPr>
          <w:rFonts w:ascii="Verdana" w:hAnsi="Verdana"/>
        </w:rPr>
        <w:t xml:space="preserve">.  </w:t>
      </w:r>
      <w:r w:rsidR="008947C5" w:rsidRPr="00500F57">
        <w:rPr>
          <w:rFonts w:ascii="Verdana" w:hAnsi="Verdana"/>
        </w:rPr>
        <w:t>Seminar in Comparative Politics (graduate course)</w:t>
      </w:r>
    </w:p>
    <w:p w:rsidR="000D1DA7" w:rsidRDefault="000D1DA7" w:rsidP="00DF67A4">
      <w:pPr>
        <w:ind w:left="2520" w:hanging="90"/>
        <w:rPr>
          <w:rFonts w:ascii="Verdana" w:hAnsi="Verdana"/>
        </w:rPr>
      </w:pPr>
      <w:r>
        <w:rPr>
          <w:rFonts w:ascii="Verdana" w:hAnsi="Verdana"/>
        </w:rPr>
        <w:t xml:space="preserve"> 14.  Multiple Independent Studies courses</w:t>
      </w:r>
    </w:p>
    <w:p w:rsidR="000D1DA7" w:rsidRDefault="000D1DA7" w:rsidP="00DF67A4">
      <w:pPr>
        <w:ind w:left="2520" w:hanging="90"/>
        <w:rPr>
          <w:rFonts w:ascii="Verdana" w:hAnsi="Verdana"/>
        </w:rPr>
      </w:pPr>
      <w:r>
        <w:rPr>
          <w:rFonts w:ascii="Verdana" w:hAnsi="Verdana"/>
        </w:rPr>
        <w:t xml:space="preserve"> 15.  Multiple Honors Projects</w:t>
      </w:r>
    </w:p>
    <w:p w:rsidR="000D1DA7" w:rsidRPr="00500F57" w:rsidRDefault="000D1DA7" w:rsidP="00DF67A4">
      <w:pPr>
        <w:ind w:left="2520" w:hanging="90"/>
        <w:rPr>
          <w:rFonts w:ascii="Verdana" w:hAnsi="Verdana"/>
        </w:rPr>
      </w:pPr>
      <w:r>
        <w:rPr>
          <w:rFonts w:ascii="Verdana" w:hAnsi="Verdana"/>
        </w:rPr>
        <w:t xml:space="preserve"> 16.  Multiple Internships</w:t>
      </w:r>
    </w:p>
    <w:p w:rsidR="009B1B1E" w:rsidRPr="00500F57" w:rsidRDefault="009B1B1E">
      <w:pPr>
        <w:ind w:left="1800" w:firstLine="720"/>
        <w:rPr>
          <w:rFonts w:ascii="Verdana" w:hAnsi="Verdana"/>
        </w:rPr>
      </w:pPr>
    </w:p>
    <w:p w:rsidR="00EA2C7F" w:rsidRPr="002E00B7" w:rsidRDefault="00026AC9" w:rsidP="00EA2C7F">
      <w:pPr>
        <w:pStyle w:val="Heading1"/>
        <w:ind w:left="2835" w:hanging="2835"/>
        <w:rPr>
          <w:rFonts w:ascii="Verdana" w:hAnsi="Verdana"/>
          <w:b w:val="0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>Professional</w:t>
      </w:r>
      <w:r w:rsidR="00816736">
        <w:rPr>
          <w:rFonts w:ascii="Verdana" w:hAnsi="Verdana"/>
          <w:sz w:val="20"/>
          <w:u w:val="none"/>
        </w:rPr>
        <w:t xml:space="preserve"> and      </w:t>
      </w:r>
      <w:r w:rsidR="0069310D">
        <w:rPr>
          <w:rFonts w:ascii="Verdana" w:hAnsi="Verdana"/>
          <w:sz w:val="20"/>
          <w:u w:val="none"/>
        </w:rPr>
        <w:t xml:space="preserve"> </w:t>
      </w:r>
      <w:r w:rsidRPr="00500F57">
        <w:rPr>
          <w:rFonts w:ascii="Verdana" w:hAnsi="Verdana"/>
          <w:b w:val="0"/>
          <w:sz w:val="20"/>
          <w:u w:val="none"/>
        </w:rPr>
        <w:sym w:font="Symbol" w:char="F0B7"/>
      </w:r>
      <w:r w:rsidR="0069310D">
        <w:rPr>
          <w:rFonts w:ascii="Verdana" w:hAnsi="Verdana"/>
          <w:b w:val="0"/>
          <w:sz w:val="20"/>
          <w:u w:val="none"/>
        </w:rPr>
        <w:t xml:space="preserve">    </w:t>
      </w:r>
      <w:r w:rsidR="002E00B7">
        <w:rPr>
          <w:rFonts w:ascii="Verdana" w:hAnsi="Verdana"/>
          <w:b w:val="0"/>
          <w:sz w:val="20"/>
          <w:u w:val="none"/>
        </w:rPr>
        <w:t xml:space="preserve"> </w:t>
      </w:r>
      <w:r w:rsidR="00EA2C7F" w:rsidRPr="002E00B7">
        <w:rPr>
          <w:rFonts w:ascii="Verdana" w:hAnsi="Verdana"/>
          <w:b w:val="0"/>
          <w:sz w:val="20"/>
          <w:u w:val="none"/>
        </w:rPr>
        <w:t>Reviewer for American Councils for International Education:</w:t>
      </w:r>
    </w:p>
    <w:p w:rsidR="00EA2C7F" w:rsidRPr="002E00B7" w:rsidRDefault="00500881" w:rsidP="00816736">
      <w:pPr>
        <w:pStyle w:val="Heading1"/>
        <w:rPr>
          <w:rFonts w:ascii="Verdana" w:hAnsi="Verdana"/>
          <w:b w:val="0"/>
          <w:sz w:val="20"/>
          <w:u w:val="none"/>
        </w:rPr>
      </w:pPr>
      <w:r w:rsidRPr="002E00B7">
        <w:rPr>
          <w:rFonts w:ascii="Verdana" w:hAnsi="Verdana"/>
          <w:sz w:val="20"/>
          <w:u w:val="none"/>
        </w:rPr>
        <w:t>C</w:t>
      </w:r>
      <w:r w:rsidR="00816736" w:rsidRPr="002E00B7">
        <w:rPr>
          <w:rFonts w:ascii="Verdana" w:hAnsi="Verdana"/>
          <w:sz w:val="20"/>
          <w:u w:val="none"/>
        </w:rPr>
        <w:t>ommunity</w:t>
      </w:r>
      <w:r w:rsidRPr="002E00B7">
        <w:rPr>
          <w:rFonts w:ascii="Verdana" w:hAnsi="Verdana"/>
          <w:sz w:val="20"/>
          <w:u w:val="none"/>
        </w:rPr>
        <w:t xml:space="preserve"> S</w:t>
      </w:r>
      <w:r w:rsidR="00816736" w:rsidRPr="002E00B7">
        <w:rPr>
          <w:rFonts w:ascii="Verdana" w:hAnsi="Verdana"/>
          <w:sz w:val="20"/>
          <w:u w:val="none"/>
        </w:rPr>
        <w:t>ervice</w:t>
      </w:r>
      <w:r w:rsidR="00EF38C7" w:rsidRPr="002E00B7">
        <w:rPr>
          <w:rFonts w:ascii="Verdana" w:hAnsi="Verdana"/>
          <w:sz w:val="20"/>
          <w:u w:val="none"/>
        </w:rPr>
        <w:t xml:space="preserve">        </w:t>
      </w:r>
      <w:r w:rsidR="002E00B7">
        <w:rPr>
          <w:rFonts w:ascii="Verdana" w:hAnsi="Verdana"/>
          <w:sz w:val="20"/>
          <w:u w:val="none"/>
        </w:rPr>
        <w:t xml:space="preserve"> </w:t>
      </w:r>
      <w:r w:rsidR="00EA2C7F" w:rsidRPr="002E00B7">
        <w:rPr>
          <w:rFonts w:ascii="Verdana" w:hAnsi="Verdana"/>
          <w:b w:val="0"/>
          <w:sz w:val="20"/>
          <w:u w:val="none"/>
        </w:rPr>
        <w:t>ACTR/ACCELS Title VIII research programs to fund extensive</w:t>
      </w:r>
    </w:p>
    <w:p w:rsidR="002E00B7" w:rsidRPr="002E00B7" w:rsidRDefault="00210351" w:rsidP="002E00B7">
      <w:pPr>
        <w:pStyle w:val="Heading1"/>
        <w:ind w:left="2050" w:firstLine="360"/>
        <w:rPr>
          <w:rFonts w:ascii="Verdana" w:hAnsi="Verdana"/>
          <w:b w:val="0"/>
          <w:sz w:val="20"/>
          <w:u w:val="none"/>
        </w:rPr>
      </w:pPr>
      <w:r w:rsidRPr="002E00B7">
        <w:rPr>
          <w:rFonts w:ascii="Verdana" w:hAnsi="Verdana"/>
          <w:b w:val="0"/>
          <w:sz w:val="20"/>
          <w:u w:val="none"/>
        </w:rPr>
        <w:t xml:space="preserve">    </w:t>
      </w:r>
      <w:r w:rsidR="002E00B7">
        <w:rPr>
          <w:rFonts w:ascii="Verdana" w:hAnsi="Verdana"/>
          <w:b w:val="0"/>
          <w:sz w:val="20"/>
          <w:u w:val="none"/>
        </w:rPr>
        <w:t xml:space="preserve"> </w:t>
      </w:r>
      <w:r w:rsidR="00EA2C7F" w:rsidRPr="002E00B7">
        <w:rPr>
          <w:rFonts w:ascii="Verdana" w:hAnsi="Verdana"/>
          <w:b w:val="0"/>
          <w:sz w:val="20"/>
          <w:u w:val="none"/>
        </w:rPr>
        <w:t>fieldwork in Russia, Eurasia and Southeast Europe (Fall 2010)</w:t>
      </w:r>
    </w:p>
    <w:p w:rsidR="002E00B7" w:rsidRPr="002E00B7" w:rsidRDefault="002E00B7" w:rsidP="00210351">
      <w:pPr>
        <w:pStyle w:val="Heading1"/>
        <w:numPr>
          <w:ilvl w:val="0"/>
          <w:numId w:val="6"/>
        </w:numPr>
        <w:ind w:left="2770"/>
        <w:rPr>
          <w:rFonts w:ascii="Verdana" w:hAnsi="Verdana"/>
          <w:b w:val="0"/>
          <w:sz w:val="20"/>
          <w:u w:val="none"/>
        </w:rPr>
      </w:pPr>
      <w:r w:rsidRPr="002E00B7">
        <w:rPr>
          <w:rFonts w:ascii="Verdana" w:hAnsi="Verdana"/>
          <w:b w:val="0"/>
          <w:sz w:val="20"/>
          <w:u w:val="none"/>
        </w:rPr>
        <w:t xml:space="preserve">Editor, </w:t>
      </w:r>
      <w:r w:rsidRPr="002E00B7">
        <w:rPr>
          <w:rFonts w:ascii="Verdana" w:hAnsi="Verdana"/>
          <w:b w:val="0"/>
          <w:i/>
          <w:sz w:val="20"/>
          <w:u w:val="none"/>
        </w:rPr>
        <w:t>The Syllabus Journal</w:t>
      </w:r>
      <w:r w:rsidRPr="002E00B7">
        <w:rPr>
          <w:rFonts w:ascii="Verdana" w:hAnsi="Verdana"/>
          <w:b w:val="0"/>
          <w:sz w:val="20"/>
          <w:u w:val="none"/>
        </w:rPr>
        <w:t>, national</w:t>
      </w:r>
      <w:r w:rsidRPr="002E00B7">
        <w:rPr>
          <w:rFonts w:ascii="Verdana" w:hAnsi="Verdana"/>
          <w:b w:val="0"/>
          <w:color w:val="111111"/>
          <w:sz w:val="20"/>
          <w:u w:val="none"/>
        </w:rPr>
        <w:t xml:space="preserve"> peer-reviewed publication of course syllabi and research articles discussing course design</w:t>
      </w:r>
    </w:p>
    <w:p w:rsidR="00210351" w:rsidRPr="00210351" w:rsidRDefault="00C33D70" w:rsidP="00210351">
      <w:pPr>
        <w:pStyle w:val="Heading1"/>
        <w:numPr>
          <w:ilvl w:val="0"/>
          <w:numId w:val="6"/>
        </w:numPr>
        <w:ind w:left="2770"/>
        <w:rPr>
          <w:rFonts w:ascii="Verdana" w:hAnsi="Verdana"/>
          <w:b w:val="0"/>
          <w:sz w:val="20"/>
          <w:u w:val="none"/>
        </w:rPr>
      </w:pPr>
      <w:r w:rsidRPr="002138EC">
        <w:rPr>
          <w:rFonts w:ascii="Verdana" w:hAnsi="Verdana"/>
          <w:b w:val="0"/>
          <w:sz w:val="20"/>
          <w:u w:val="none"/>
        </w:rPr>
        <w:t xml:space="preserve">Reviewer for </w:t>
      </w:r>
      <w:r w:rsidRPr="002138EC">
        <w:rPr>
          <w:rFonts w:ascii="Verdana" w:hAnsi="Verdana"/>
          <w:b w:val="0"/>
          <w:i/>
          <w:sz w:val="20"/>
          <w:u w:val="none"/>
        </w:rPr>
        <w:t>Studies in Ethnicity and Nationality</w:t>
      </w:r>
      <w:r w:rsidR="00CC1C1A">
        <w:rPr>
          <w:rFonts w:ascii="Verdana" w:hAnsi="Verdana"/>
          <w:b w:val="0"/>
          <w:sz w:val="20"/>
          <w:u w:val="none"/>
        </w:rPr>
        <w:t xml:space="preserve"> (peer </w:t>
      </w:r>
      <w:r w:rsidRPr="002138EC">
        <w:rPr>
          <w:rFonts w:ascii="Verdana" w:hAnsi="Verdana"/>
          <w:b w:val="0"/>
          <w:sz w:val="20"/>
          <w:u w:val="none"/>
        </w:rPr>
        <w:t>reviewed journal)</w:t>
      </w:r>
    </w:p>
    <w:p w:rsidR="00CC1C1A" w:rsidRPr="00CC1C1A" w:rsidRDefault="000E280C" w:rsidP="00CC1C1A">
      <w:pPr>
        <w:pStyle w:val="Heading1"/>
        <w:numPr>
          <w:ilvl w:val="0"/>
          <w:numId w:val="6"/>
        </w:numPr>
        <w:ind w:left="2770"/>
        <w:rPr>
          <w:rFonts w:ascii="Verdana" w:hAnsi="Verdana"/>
          <w:b w:val="0"/>
          <w:sz w:val="20"/>
          <w:u w:val="none"/>
        </w:rPr>
      </w:pPr>
      <w:r>
        <w:rPr>
          <w:rFonts w:ascii="Verdana" w:hAnsi="Verdana"/>
          <w:b w:val="0"/>
          <w:sz w:val="20"/>
          <w:u w:val="none"/>
        </w:rPr>
        <w:t xml:space="preserve">Reviewer for </w:t>
      </w:r>
      <w:r w:rsidRPr="000E280C">
        <w:rPr>
          <w:rFonts w:ascii="Verdana" w:hAnsi="Verdana"/>
          <w:b w:val="0"/>
          <w:i/>
          <w:sz w:val="20"/>
          <w:u w:val="none"/>
        </w:rPr>
        <w:t xml:space="preserve">Teaching </w:t>
      </w:r>
      <w:r w:rsidR="00CC1C1A">
        <w:rPr>
          <w:rFonts w:ascii="Verdana" w:hAnsi="Verdana"/>
          <w:b w:val="0"/>
          <w:i/>
          <w:sz w:val="20"/>
          <w:u w:val="none"/>
        </w:rPr>
        <w:t xml:space="preserve">and Learning </w:t>
      </w:r>
      <w:r w:rsidRPr="000E280C">
        <w:rPr>
          <w:rFonts w:ascii="Verdana" w:hAnsi="Verdana"/>
          <w:b w:val="0"/>
          <w:i/>
          <w:sz w:val="20"/>
          <w:u w:val="none"/>
        </w:rPr>
        <w:t>Inquiry</w:t>
      </w:r>
      <w:r>
        <w:rPr>
          <w:rFonts w:ascii="Verdana" w:hAnsi="Verdana"/>
          <w:b w:val="0"/>
          <w:sz w:val="20"/>
          <w:u w:val="none"/>
        </w:rPr>
        <w:t xml:space="preserve"> (peer reviewed journal)</w:t>
      </w:r>
    </w:p>
    <w:p w:rsidR="00006895" w:rsidRPr="002138EC" w:rsidRDefault="00006895" w:rsidP="005D2FD9">
      <w:pPr>
        <w:pStyle w:val="Heading1"/>
        <w:numPr>
          <w:ilvl w:val="0"/>
          <w:numId w:val="6"/>
        </w:numPr>
        <w:ind w:left="2770"/>
        <w:rPr>
          <w:rFonts w:ascii="Verdana" w:hAnsi="Verdana"/>
          <w:b w:val="0"/>
          <w:sz w:val="20"/>
          <w:u w:val="none"/>
        </w:rPr>
      </w:pPr>
      <w:r w:rsidRPr="002138EC">
        <w:rPr>
          <w:rFonts w:ascii="Verdana" w:hAnsi="Verdana"/>
          <w:b w:val="0"/>
          <w:sz w:val="20"/>
          <w:u w:val="none"/>
        </w:rPr>
        <w:t xml:space="preserve">Reviewer for </w:t>
      </w:r>
      <w:proofErr w:type="spellStart"/>
      <w:r w:rsidRPr="002138EC">
        <w:rPr>
          <w:rFonts w:ascii="Verdana" w:hAnsi="Verdana"/>
          <w:b w:val="0"/>
          <w:i/>
          <w:sz w:val="20"/>
          <w:u w:val="none"/>
        </w:rPr>
        <w:t>Demokratizatsiya</w:t>
      </w:r>
      <w:proofErr w:type="spellEnd"/>
      <w:r w:rsidRPr="002138EC">
        <w:rPr>
          <w:rFonts w:ascii="Verdana" w:hAnsi="Verdana"/>
          <w:b w:val="0"/>
          <w:sz w:val="20"/>
          <w:u w:val="none"/>
        </w:rPr>
        <w:t xml:space="preserve"> (peer reviewed journal)</w:t>
      </w:r>
    </w:p>
    <w:p w:rsidR="00210351" w:rsidRDefault="002138EC" w:rsidP="00210351">
      <w:pPr>
        <w:numPr>
          <w:ilvl w:val="0"/>
          <w:numId w:val="6"/>
        </w:numPr>
        <w:ind w:left="2770"/>
        <w:rPr>
          <w:rFonts w:ascii="Verdana" w:hAnsi="Verdana"/>
        </w:rPr>
      </w:pPr>
      <w:r w:rsidRPr="002138EC">
        <w:rPr>
          <w:rFonts w:ascii="Verdana" w:hAnsi="Verdana"/>
        </w:rPr>
        <w:t xml:space="preserve">Reviewer for </w:t>
      </w:r>
      <w:r w:rsidRPr="002138EC">
        <w:rPr>
          <w:rFonts w:ascii="Verdana" w:hAnsi="Verdana"/>
          <w:i/>
        </w:rPr>
        <w:t>Europe-Asia Studies</w:t>
      </w:r>
      <w:r w:rsidR="00CC1C1A">
        <w:rPr>
          <w:rFonts w:ascii="Verdana" w:hAnsi="Verdana"/>
        </w:rPr>
        <w:t xml:space="preserve"> (peer </w:t>
      </w:r>
      <w:r w:rsidRPr="002138EC">
        <w:rPr>
          <w:rFonts w:ascii="Verdana" w:hAnsi="Verdana"/>
        </w:rPr>
        <w:t>reviewed journal)</w:t>
      </w:r>
    </w:p>
    <w:p w:rsidR="00215AA7" w:rsidRDefault="00215AA7" w:rsidP="00210351">
      <w:pPr>
        <w:numPr>
          <w:ilvl w:val="0"/>
          <w:numId w:val="6"/>
        </w:numPr>
        <w:ind w:left="2770"/>
        <w:rPr>
          <w:rFonts w:ascii="Verdana" w:hAnsi="Verdana"/>
        </w:rPr>
      </w:pPr>
      <w:r>
        <w:rPr>
          <w:rFonts w:ascii="Verdana" w:hAnsi="Verdana"/>
        </w:rPr>
        <w:t xml:space="preserve">Reviewer for </w:t>
      </w:r>
      <w:r w:rsidRPr="00215AA7">
        <w:rPr>
          <w:rFonts w:ascii="Verdana" w:hAnsi="Verdana"/>
          <w:i/>
        </w:rPr>
        <w:t>International Studies Perspectives</w:t>
      </w:r>
      <w:r>
        <w:rPr>
          <w:rFonts w:ascii="Verdana" w:hAnsi="Verdana"/>
        </w:rPr>
        <w:t xml:space="preserve"> (peer reviewed journal)</w:t>
      </w:r>
    </w:p>
    <w:p w:rsidR="00AF3B80" w:rsidRDefault="00AF3B80" w:rsidP="00210351">
      <w:pPr>
        <w:numPr>
          <w:ilvl w:val="0"/>
          <w:numId w:val="6"/>
        </w:numPr>
        <w:ind w:left="2770"/>
        <w:rPr>
          <w:rFonts w:ascii="Verdana" w:hAnsi="Verdana"/>
        </w:rPr>
      </w:pPr>
      <w:r>
        <w:rPr>
          <w:rFonts w:ascii="Verdana" w:hAnsi="Verdana"/>
        </w:rPr>
        <w:t xml:space="preserve">Reviewer for </w:t>
      </w:r>
      <w:r w:rsidRPr="00AF3B80">
        <w:rPr>
          <w:rFonts w:ascii="Verdana" w:hAnsi="Verdana"/>
          <w:i/>
        </w:rPr>
        <w:t>Nationalities Papers</w:t>
      </w:r>
      <w:r w:rsidR="00CC1C1A">
        <w:rPr>
          <w:rFonts w:ascii="Verdana" w:hAnsi="Verdana"/>
        </w:rPr>
        <w:t xml:space="preserve"> (peer </w:t>
      </w:r>
      <w:r>
        <w:rPr>
          <w:rFonts w:ascii="Verdana" w:hAnsi="Verdana"/>
        </w:rPr>
        <w:t>reviewed journal)</w:t>
      </w:r>
    </w:p>
    <w:p w:rsidR="00CC1C1A" w:rsidRDefault="00CC1C1A" w:rsidP="00210351">
      <w:pPr>
        <w:numPr>
          <w:ilvl w:val="0"/>
          <w:numId w:val="6"/>
        </w:numPr>
        <w:ind w:left="2770"/>
        <w:rPr>
          <w:rFonts w:ascii="Verdana" w:hAnsi="Verdana"/>
        </w:rPr>
      </w:pPr>
      <w:r>
        <w:rPr>
          <w:rFonts w:ascii="Verdana" w:hAnsi="Verdana"/>
        </w:rPr>
        <w:t xml:space="preserve">Reviewer for </w:t>
      </w:r>
      <w:r w:rsidRPr="00CC1C1A">
        <w:rPr>
          <w:rFonts w:ascii="Verdana" w:hAnsi="Verdana"/>
          <w:i/>
        </w:rPr>
        <w:t>East European Politics</w:t>
      </w:r>
      <w:r>
        <w:rPr>
          <w:rFonts w:ascii="Verdana" w:hAnsi="Verdana"/>
        </w:rPr>
        <w:t xml:space="preserve"> (peer reviewed journal)</w:t>
      </w:r>
    </w:p>
    <w:p w:rsidR="00EA2C7F" w:rsidRDefault="00D53358" w:rsidP="005D2FD9">
      <w:pPr>
        <w:pStyle w:val="Heading1"/>
        <w:numPr>
          <w:ilvl w:val="0"/>
          <w:numId w:val="6"/>
        </w:numPr>
        <w:ind w:left="2770"/>
        <w:rPr>
          <w:rFonts w:ascii="Verdana" w:hAnsi="Verdana"/>
          <w:b w:val="0"/>
          <w:sz w:val="20"/>
          <w:u w:val="none"/>
        </w:rPr>
      </w:pPr>
      <w:r w:rsidRPr="002138EC">
        <w:rPr>
          <w:rFonts w:ascii="Verdana" w:hAnsi="Verdana"/>
          <w:b w:val="0"/>
          <w:sz w:val="20"/>
          <w:u w:val="none"/>
        </w:rPr>
        <w:t xml:space="preserve">Reviewer for </w:t>
      </w:r>
      <w:r w:rsidR="00BD4DA1">
        <w:rPr>
          <w:rFonts w:ascii="Verdana" w:hAnsi="Verdana"/>
          <w:b w:val="0"/>
          <w:sz w:val="20"/>
          <w:u w:val="none"/>
        </w:rPr>
        <w:t xml:space="preserve">Oxford University Press, </w:t>
      </w:r>
      <w:r w:rsidRPr="002138EC">
        <w:rPr>
          <w:rFonts w:ascii="Verdana" w:hAnsi="Verdana"/>
          <w:b w:val="0"/>
          <w:sz w:val="20"/>
          <w:u w:val="none"/>
        </w:rPr>
        <w:t xml:space="preserve">Pearson, </w:t>
      </w:r>
      <w:r w:rsidR="00CB2BCF" w:rsidRPr="002138EC">
        <w:rPr>
          <w:rFonts w:ascii="Verdana" w:hAnsi="Verdana"/>
          <w:b w:val="0"/>
          <w:sz w:val="20"/>
          <w:u w:val="none"/>
        </w:rPr>
        <w:t>Long</w:t>
      </w:r>
      <w:r w:rsidR="00CE4D93" w:rsidRPr="002138EC">
        <w:rPr>
          <w:rFonts w:ascii="Verdana" w:hAnsi="Verdana"/>
          <w:b w:val="0"/>
          <w:sz w:val="20"/>
          <w:u w:val="none"/>
        </w:rPr>
        <w:t xml:space="preserve">man, and Broadview </w:t>
      </w:r>
      <w:r w:rsidR="00BD4DA1">
        <w:rPr>
          <w:rFonts w:ascii="Verdana" w:hAnsi="Verdana"/>
          <w:b w:val="0"/>
          <w:sz w:val="20"/>
          <w:u w:val="none"/>
        </w:rPr>
        <w:t>publishers (2006-2008, 2012</w:t>
      </w:r>
      <w:r w:rsidRPr="002138EC">
        <w:rPr>
          <w:rFonts w:ascii="Verdana" w:hAnsi="Verdana"/>
          <w:b w:val="0"/>
          <w:sz w:val="20"/>
          <w:u w:val="none"/>
        </w:rPr>
        <w:t>)</w:t>
      </w:r>
    </w:p>
    <w:p w:rsidR="00977AB5" w:rsidRPr="00977AB5" w:rsidRDefault="00977AB5" w:rsidP="00977AB5">
      <w:pPr>
        <w:numPr>
          <w:ilvl w:val="0"/>
          <w:numId w:val="6"/>
        </w:numPr>
        <w:ind w:left="2770"/>
        <w:rPr>
          <w:rFonts w:ascii="Verdana" w:hAnsi="Verdana"/>
        </w:rPr>
      </w:pPr>
      <w:r w:rsidRPr="00210351">
        <w:rPr>
          <w:rFonts w:ascii="Verdana" w:hAnsi="Verdana"/>
        </w:rPr>
        <w:t>AP Comparative Politics national exam reader (June 2007, 2008,    2009)</w:t>
      </w:r>
    </w:p>
    <w:p w:rsidR="002E0ACF" w:rsidRDefault="00185642" w:rsidP="002E0ACF">
      <w:pPr>
        <w:numPr>
          <w:ilvl w:val="0"/>
          <w:numId w:val="6"/>
        </w:numPr>
        <w:ind w:left="2770"/>
        <w:rPr>
          <w:rFonts w:ascii="Verdana" w:hAnsi="Verdana"/>
        </w:rPr>
      </w:pPr>
      <w:r w:rsidRPr="00185642">
        <w:rPr>
          <w:rFonts w:ascii="Verdana" w:hAnsi="Verdana"/>
        </w:rPr>
        <w:t>International Visiting Scholar Pro</w:t>
      </w:r>
      <w:r w:rsidR="000E280C">
        <w:rPr>
          <w:rFonts w:ascii="Verdana" w:hAnsi="Verdana"/>
        </w:rPr>
        <w:t>gram, Board member (2008-2015</w:t>
      </w:r>
      <w:r w:rsidRPr="00185642">
        <w:rPr>
          <w:rFonts w:ascii="Verdana" w:hAnsi="Verdana"/>
        </w:rPr>
        <w:t>)</w:t>
      </w:r>
      <w:r w:rsidR="000E280C">
        <w:rPr>
          <w:rFonts w:ascii="Verdana" w:hAnsi="Verdana"/>
        </w:rPr>
        <w:t>, co-chair (2015-present)</w:t>
      </w:r>
    </w:p>
    <w:p w:rsidR="0069310D" w:rsidRDefault="002E0ACF" w:rsidP="0069310D">
      <w:pPr>
        <w:numPr>
          <w:ilvl w:val="0"/>
          <w:numId w:val="6"/>
        </w:numPr>
        <w:ind w:left="2770"/>
        <w:rPr>
          <w:rFonts w:ascii="Verdana" w:hAnsi="Verdana"/>
        </w:rPr>
      </w:pPr>
      <w:r w:rsidRPr="002E0ACF">
        <w:rPr>
          <w:rFonts w:ascii="Verdana" w:hAnsi="Verdana"/>
        </w:rPr>
        <w:lastRenderedPageBreak/>
        <w:t>Interviews to local media (WPR, Green Bay Press Gazette, Michigan</w:t>
      </w:r>
      <w:r>
        <w:rPr>
          <w:rFonts w:ascii="Verdana" w:hAnsi="Verdana"/>
        </w:rPr>
        <w:t xml:space="preserve"> </w:t>
      </w:r>
      <w:r w:rsidRPr="002E0ACF">
        <w:rPr>
          <w:rFonts w:ascii="Verdana" w:hAnsi="Verdana"/>
        </w:rPr>
        <w:t>Public Radio, CBS and NBC local TV stations) about elections,</w:t>
      </w:r>
      <w:r>
        <w:rPr>
          <w:rFonts w:ascii="Verdana" w:hAnsi="Verdana"/>
        </w:rPr>
        <w:t xml:space="preserve"> f</w:t>
      </w:r>
      <w:r w:rsidRPr="002E0ACF">
        <w:rPr>
          <w:rFonts w:ascii="Verdana" w:hAnsi="Verdana"/>
        </w:rPr>
        <w:t>oreign policy issues, and Russian politics</w:t>
      </w:r>
      <w:r w:rsidR="0069310D">
        <w:rPr>
          <w:rFonts w:ascii="Verdana" w:hAnsi="Verdana"/>
        </w:rPr>
        <w:t xml:space="preserve"> (2008-present)</w:t>
      </w:r>
    </w:p>
    <w:p w:rsidR="002E0ACF" w:rsidRDefault="002E0ACF" w:rsidP="0069310D">
      <w:pPr>
        <w:numPr>
          <w:ilvl w:val="0"/>
          <w:numId w:val="6"/>
        </w:numPr>
        <w:ind w:left="2770"/>
        <w:rPr>
          <w:rFonts w:ascii="Verdana" w:hAnsi="Verdana"/>
        </w:rPr>
      </w:pPr>
      <w:r w:rsidRPr="0069310D">
        <w:rPr>
          <w:rFonts w:ascii="Verdana" w:hAnsi="Verdana"/>
        </w:rPr>
        <w:t>Multiple presentations</w:t>
      </w:r>
      <w:r w:rsidR="0069310D">
        <w:rPr>
          <w:rFonts w:ascii="Verdana" w:hAnsi="Verdana"/>
        </w:rPr>
        <w:t xml:space="preserve"> and translating services </w:t>
      </w:r>
      <w:r w:rsidRPr="0069310D">
        <w:rPr>
          <w:rFonts w:ascii="Verdana" w:hAnsi="Verdana"/>
        </w:rPr>
        <w:t>to local schools and groups on US political campaigns, Russian politics, and history</w:t>
      </w:r>
      <w:r w:rsidR="007F37BF">
        <w:rPr>
          <w:rFonts w:ascii="Verdana" w:hAnsi="Verdana"/>
        </w:rPr>
        <w:t xml:space="preserve"> (</w:t>
      </w:r>
      <w:r w:rsidR="0069310D">
        <w:rPr>
          <w:rFonts w:ascii="Verdana" w:hAnsi="Verdana"/>
        </w:rPr>
        <w:t>2009-present)</w:t>
      </w:r>
    </w:p>
    <w:p w:rsidR="00CC1C1A" w:rsidRPr="0069310D" w:rsidRDefault="00CC1C1A" w:rsidP="0069310D">
      <w:pPr>
        <w:numPr>
          <w:ilvl w:val="0"/>
          <w:numId w:val="6"/>
        </w:numPr>
        <w:ind w:left="2770"/>
        <w:rPr>
          <w:rFonts w:ascii="Verdana" w:hAnsi="Verdana"/>
        </w:rPr>
      </w:pPr>
      <w:r w:rsidRPr="00CC1C1A">
        <w:rPr>
          <w:rFonts w:ascii="Verdana" w:hAnsi="Verdana"/>
          <w:i/>
        </w:rPr>
        <w:t>National History Day</w:t>
      </w:r>
      <w:r>
        <w:rPr>
          <w:rFonts w:ascii="Verdana" w:hAnsi="Verdana"/>
        </w:rPr>
        <w:t>, regional competition, judge (March 2016)</w:t>
      </w:r>
    </w:p>
    <w:p w:rsidR="009B1B1E" w:rsidRDefault="009B1B1E">
      <w:pPr>
        <w:rPr>
          <w:rFonts w:ascii="Verdana" w:hAnsi="Verdana"/>
          <w:b/>
          <w:u w:val="single"/>
        </w:rPr>
      </w:pPr>
    </w:p>
    <w:p w:rsidR="00762E11" w:rsidRDefault="00762E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Select </w:t>
      </w:r>
    </w:p>
    <w:p w:rsidR="00EA4A56" w:rsidRPr="00EA4A56" w:rsidRDefault="00EA4A56">
      <w:pPr>
        <w:rPr>
          <w:rFonts w:ascii="Verdana" w:hAnsi="Verdana"/>
          <w:b/>
        </w:rPr>
      </w:pPr>
      <w:r w:rsidRPr="00EA4A56">
        <w:rPr>
          <w:rFonts w:ascii="Verdana" w:hAnsi="Verdana"/>
          <w:b/>
        </w:rPr>
        <w:t xml:space="preserve">Institutional </w:t>
      </w:r>
      <w:r w:rsidR="00BA6FE6">
        <w:rPr>
          <w:rFonts w:ascii="Verdana" w:hAnsi="Verdana"/>
          <w:b/>
        </w:rPr>
        <w:tab/>
        <w:t>●</w:t>
      </w:r>
      <w:r w:rsidR="00C6671B">
        <w:rPr>
          <w:rFonts w:ascii="Verdana" w:hAnsi="Verdana"/>
          <w:b/>
        </w:rPr>
        <w:t xml:space="preserve">   </w:t>
      </w:r>
      <w:r w:rsidR="00C6671B" w:rsidRPr="00C6671B">
        <w:rPr>
          <w:rFonts w:ascii="Verdana" w:hAnsi="Verdana"/>
        </w:rPr>
        <w:t>Chair of Political Science Department</w:t>
      </w:r>
      <w:r w:rsidR="00032A9A">
        <w:rPr>
          <w:rFonts w:ascii="Verdana" w:hAnsi="Verdana"/>
        </w:rPr>
        <w:t xml:space="preserve"> (2012-present)</w:t>
      </w:r>
    </w:p>
    <w:p w:rsidR="00EA4A56" w:rsidRDefault="00EA4A56">
      <w:pPr>
        <w:rPr>
          <w:rFonts w:ascii="Verdana" w:hAnsi="Verdana"/>
        </w:rPr>
      </w:pPr>
      <w:r w:rsidRPr="00EA4A56">
        <w:rPr>
          <w:rFonts w:ascii="Verdana" w:hAnsi="Verdana"/>
          <w:b/>
        </w:rPr>
        <w:t>Service at UWGB</w:t>
      </w:r>
      <w:r w:rsidR="00C6671B">
        <w:rPr>
          <w:rFonts w:ascii="Verdana" w:hAnsi="Verdana"/>
          <w:b/>
        </w:rPr>
        <w:tab/>
        <w:t xml:space="preserve">●   </w:t>
      </w:r>
      <w:r w:rsidR="00C6671B" w:rsidRPr="00C6671B">
        <w:rPr>
          <w:rFonts w:ascii="Verdana" w:hAnsi="Verdana"/>
        </w:rPr>
        <w:t>Chair of Global Studies Program</w:t>
      </w:r>
      <w:r w:rsidR="00032A9A">
        <w:rPr>
          <w:rFonts w:ascii="Verdana" w:hAnsi="Verdana"/>
        </w:rPr>
        <w:t xml:space="preserve"> (2010-2016)</w:t>
      </w:r>
    </w:p>
    <w:p w:rsidR="00A17DA6" w:rsidRDefault="00A17DA6" w:rsidP="00A17DA6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Lead Advisor for PEA unit</w:t>
      </w:r>
      <w:r w:rsidR="000E5B2C">
        <w:rPr>
          <w:rFonts w:ascii="Verdana" w:hAnsi="Verdana"/>
        </w:rPr>
        <w:t xml:space="preserve"> (2008-2015)</w:t>
      </w:r>
    </w:p>
    <w:p w:rsidR="00CA310A" w:rsidRDefault="00CA310A" w:rsidP="00A17DA6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Web administrator for PEA, Political Science and Global Studies websites</w:t>
      </w:r>
      <w:r w:rsidR="000E5B2C">
        <w:rPr>
          <w:rFonts w:ascii="Verdana" w:hAnsi="Verdana"/>
        </w:rPr>
        <w:t xml:space="preserve"> (2008-present)</w:t>
      </w:r>
    </w:p>
    <w:p w:rsidR="00AF3B80" w:rsidRDefault="00AF3B80" w:rsidP="00A17DA6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Member of University Planning and Innovation Council</w:t>
      </w:r>
      <w:r w:rsidR="00405037">
        <w:rPr>
          <w:rFonts w:ascii="Verdana" w:hAnsi="Verdana"/>
        </w:rPr>
        <w:t xml:space="preserve"> (2016-2017</w:t>
      </w:r>
      <w:bookmarkStart w:id="0" w:name="_GoBack"/>
      <w:bookmarkEnd w:id="0"/>
      <w:r>
        <w:rPr>
          <w:rFonts w:ascii="Verdana" w:hAnsi="Verdana"/>
        </w:rPr>
        <w:t>)</w:t>
      </w:r>
    </w:p>
    <w:p w:rsidR="00AF3B80" w:rsidRDefault="00AF3B80" w:rsidP="00A17DA6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Member of the University Committee (2016-2019)</w:t>
      </w:r>
    </w:p>
    <w:p w:rsidR="00AF3B80" w:rsidRPr="00032A9A" w:rsidRDefault="00AF3B80" w:rsidP="005D2FD9">
      <w:pPr>
        <w:numPr>
          <w:ilvl w:val="0"/>
          <w:numId w:val="15"/>
        </w:numPr>
        <w:rPr>
          <w:rFonts w:ascii="Verdana" w:hAnsi="Verdana"/>
        </w:rPr>
      </w:pPr>
      <w:r w:rsidRPr="00032A9A">
        <w:rPr>
          <w:rFonts w:ascii="Verdana" w:hAnsi="Verdana"/>
        </w:rPr>
        <w:t>Member of Academic Actions Committee (2015-2018)</w:t>
      </w:r>
    </w:p>
    <w:p w:rsidR="00CC1C1A" w:rsidRPr="00032A9A" w:rsidRDefault="00CC1C1A" w:rsidP="00CC1C1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032A9A">
        <w:rPr>
          <w:rFonts w:ascii="Verdana" w:hAnsi="Verdana"/>
        </w:rPr>
        <w:t>Member of Childcare Alliance Committee (2014-present)</w:t>
      </w:r>
    </w:p>
    <w:p w:rsidR="00C6671B" w:rsidRDefault="00C6671B" w:rsidP="005D2FD9">
      <w:pPr>
        <w:numPr>
          <w:ilvl w:val="0"/>
          <w:numId w:val="15"/>
        </w:numPr>
        <w:rPr>
          <w:rFonts w:ascii="Verdana" w:hAnsi="Verdana"/>
        </w:rPr>
      </w:pPr>
      <w:r w:rsidRPr="00032A9A">
        <w:rPr>
          <w:rFonts w:ascii="Verdana" w:hAnsi="Verdana"/>
        </w:rPr>
        <w:t>Chair and</w:t>
      </w:r>
      <w:r>
        <w:rPr>
          <w:rFonts w:ascii="Verdana" w:hAnsi="Verdana"/>
        </w:rPr>
        <w:t xml:space="preserve"> Membe</w:t>
      </w:r>
      <w:r w:rsidR="00B53F1F">
        <w:rPr>
          <w:rFonts w:ascii="Verdana" w:hAnsi="Verdana"/>
        </w:rPr>
        <w:t>r of Library and Instructional T</w:t>
      </w:r>
      <w:r>
        <w:rPr>
          <w:rFonts w:ascii="Verdana" w:hAnsi="Verdana"/>
        </w:rPr>
        <w:t>echnology Committee (2008-2</w:t>
      </w:r>
      <w:r w:rsidR="005E5A36">
        <w:rPr>
          <w:rFonts w:ascii="Verdana" w:hAnsi="Verdana"/>
        </w:rPr>
        <w:t>014)</w:t>
      </w:r>
    </w:p>
    <w:p w:rsidR="005E5A36" w:rsidRDefault="005E5A36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International Education Committee (2010-2013)</w:t>
      </w:r>
    </w:p>
    <w:p w:rsidR="005E5A36" w:rsidRDefault="005E5A36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Member of Committee on </w:t>
      </w:r>
      <w:r w:rsidR="00762E11">
        <w:rPr>
          <w:rFonts w:ascii="Verdana" w:hAnsi="Verdana"/>
        </w:rPr>
        <w:t>Committees</w:t>
      </w:r>
      <w:r>
        <w:rPr>
          <w:rFonts w:ascii="Verdana" w:hAnsi="Verdana"/>
        </w:rPr>
        <w:t xml:space="preserve"> and Nominations (2011-2014)</w:t>
      </w:r>
    </w:p>
    <w:p w:rsidR="00A43BA9" w:rsidRDefault="00A43BA9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</w:t>
      </w:r>
      <w:r w:rsidR="000E280C">
        <w:rPr>
          <w:rFonts w:ascii="Verdana" w:hAnsi="Verdana"/>
        </w:rPr>
        <w:t xml:space="preserve"> of Personnel Council (2014-2015</w:t>
      </w:r>
      <w:r>
        <w:rPr>
          <w:rFonts w:ascii="Verdana" w:hAnsi="Verdana"/>
        </w:rPr>
        <w:t>)</w:t>
      </w:r>
    </w:p>
    <w:p w:rsidR="000E280C" w:rsidRDefault="000E280C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the Advising Task Force (2014-2015)</w:t>
      </w:r>
    </w:p>
    <w:p w:rsidR="000E280C" w:rsidRDefault="000E280C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Student Leadersh</w:t>
      </w:r>
      <w:r w:rsidR="000E5B2C">
        <w:rPr>
          <w:rFonts w:ascii="Verdana" w:hAnsi="Verdana"/>
        </w:rPr>
        <w:t>ip Award Committee (2015-2016</w:t>
      </w:r>
      <w:r>
        <w:rPr>
          <w:rFonts w:ascii="Verdana" w:hAnsi="Verdana"/>
        </w:rPr>
        <w:t>)</w:t>
      </w:r>
    </w:p>
    <w:p w:rsidR="00032A9A" w:rsidRPr="00032A9A" w:rsidRDefault="000E5B2C" w:rsidP="00032A9A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Accreditation Working Group (2015-2016)</w:t>
      </w:r>
    </w:p>
    <w:p w:rsidR="005E5A36" w:rsidRDefault="005E5A36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Committee</w:t>
      </w:r>
      <w:r w:rsidR="005D2FD9">
        <w:rPr>
          <w:rFonts w:ascii="Verdana" w:hAnsi="Verdana"/>
        </w:rPr>
        <w:t xml:space="preserve"> on Awards and Nominations (2008</w:t>
      </w:r>
      <w:r>
        <w:rPr>
          <w:rFonts w:ascii="Verdana" w:hAnsi="Verdana"/>
        </w:rPr>
        <w:t>-2011)</w:t>
      </w:r>
    </w:p>
    <w:p w:rsidR="00A17DA6" w:rsidRDefault="00B53F1F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and/or C</w:t>
      </w:r>
      <w:r w:rsidR="00DC0525">
        <w:rPr>
          <w:rFonts w:ascii="Verdana" w:hAnsi="Verdana"/>
        </w:rPr>
        <w:t>hair of 5</w:t>
      </w:r>
      <w:r w:rsidR="00A17DA6">
        <w:rPr>
          <w:rFonts w:ascii="Verdana" w:hAnsi="Verdana"/>
        </w:rPr>
        <w:t xml:space="preserve"> search committees in PEA</w:t>
      </w:r>
      <w:r w:rsidR="00DC0525">
        <w:rPr>
          <w:rFonts w:ascii="Verdana" w:hAnsi="Verdana"/>
        </w:rPr>
        <w:t xml:space="preserve"> and DJS</w:t>
      </w:r>
    </w:p>
    <w:p w:rsidR="00762E11" w:rsidRDefault="00762E11" w:rsidP="005D2FD9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Member of Gen Ed Council (World Culture subcommittee) (20</w:t>
      </w:r>
      <w:r w:rsidR="00B53F1F">
        <w:rPr>
          <w:rFonts w:ascii="Verdana" w:hAnsi="Verdana"/>
        </w:rPr>
        <w:t>0</w:t>
      </w:r>
      <w:r>
        <w:rPr>
          <w:rFonts w:ascii="Verdana" w:hAnsi="Verdana"/>
        </w:rPr>
        <w:t>8-2010)</w:t>
      </w:r>
    </w:p>
    <w:p w:rsidR="009B1A6E" w:rsidRDefault="00141DF9" w:rsidP="009B1A6E">
      <w:pPr>
        <w:pStyle w:val="Default"/>
        <w:numPr>
          <w:ilvl w:val="0"/>
          <w:numId w:val="15"/>
        </w:numPr>
        <w:rPr>
          <w:rFonts w:ascii="Verdana" w:hAnsi="Verdana" w:cs="Times New Roman"/>
          <w:color w:val="auto"/>
          <w:sz w:val="20"/>
          <w:szCs w:val="20"/>
        </w:rPr>
      </w:pPr>
      <w:r w:rsidRPr="009B1A6E">
        <w:rPr>
          <w:rFonts w:ascii="Verdana" w:hAnsi="Verdana"/>
          <w:sz w:val="20"/>
          <w:szCs w:val="20"/>
        </w:rPr>
        <w:t xml:space="preserve">Member of Planning Committees for MA in Cultural </w:t>
      </w:r>
      <w:r w:rsidR="009B1A6E" w:rsidRPr="009B1A6E">
        <w:rPr>
          <w:rFonts w:ascii="Verdana" w:hAnsi="Verdana"/>
          <w:sz w:val="20"/>
          <w:szCs w:val="20"/>
        </w:rPr>
        <w:t>Sustainability</w:t>
      </w:r>
      <w:r w:rsidR="00B53F1F">
        <w:rPr>
          <w:rFonts w:ascii="Verdana" w:hAnsi="Verdana"/>
          <w:sz w:val="20"/>
          <w:szCs w:val="20"/>
        </w:rPr>
        <w:t>,</w:t>
      </w:r>
      <w:r w:rsidRPr="009B1A6E">
        <w:rPr>
          <w:rFonts w:ascii="Verdana" w:hAnsi="Verdana"/>
          <w:sz w:val="20"/>
          <w:szCs w:val="20"/>
        </w:rPr>
        <w:t xml:space="preserve"> Certificate in Conflict Resolution, and </w:t>
      </w:r>
      <w:r w:rsidR="009B1A6E" w:rsidRPr="009B1A6E">
        <w:rPr>
          <w:rFonts w:ascii="Verdana" w:hAnsi="Verdana"/>
          <w:sz w:val="20"/>
          <w:szCs w:val="20"/>
        </w:rPr>
        <w:t xml:space="preserve">2014 </w:t>
      </w:r>
      <w:r w:rsidR="009B1A6E" w:rsidRPr="009B1A6E">
        <w:rPr>
          <w:rFonts w:ascii="Verdana" w:hAnsi="Verdana"/>
          <w:bCs/>
          <w:sz w:val="20"/>
          <w:szCs w:val="20"/>
        </w:rPr>
        <w:t>American Multicultural Student Leadership Conference</w:t>
      </w:r>
    </w:p>
    <w:p w:rsidR="00141DF9" w:rsidRPr="009B1A6E" w:rsidRDefault="009B1A6E" w:rsidP="009B1A6E">
      <w:pPr>
        <w:pStyle w:val="Default"/>
        <w:numPr>
          <w:ilvl w:val="0"/>
          <w:numId w:val="15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Numerous presentations as part of Campus Preview Days, Admitted Student Days, FOCUS program</w:t>
      </w:r>
      <w:r w:rsidR="00B53F1F">
        <w:rPr>
          <w:rFonts w:ascii="Verdana" w:hAnsi="Verdana" w:cs="Times New Roman"/>
          <w:color w:val="auto"/>
          <w:sz w:val="20"/>
          <w:szCs w:val="20"/>
        </w:rPr>
        <w:t>, roundtable discussions,</w:t>
      </w:r>
      <w:r w:rsidRPr="009B1A6E">
        <w:rPr>
          <w:rFonts w:ascii="Verdana" w:hAnsi="Verdana" w:cs="Times New Roman"/>
          <w:color w:val="auto"/>
          <w:sz w:val="20"/>
          <w:szCs w:val="20"/>
        </w:rPr>
        <w:t xml:space="preserve"> </w:t>
      </w:r>
      <w:r>
        <w:rPr>
          <w:rFonts w:ascii="Verdana" w:hAnsi="Verdana" w:cs="Times New Roman"/>
          <w:color w:val="auto"/>
          <w:sz w:val="20"/>
          <w:szCs w:val="20"/>
        </w:rPr>
        <w:t>and other University</w:t>
      </w:r>
      <w:r w:rsidR="006501DB">
        <w:rPr>
          <w:rFonts w:ascii="Verdana" w:hAnsi="Verdana" w:cs="Times New Roman"/>
          <w:color w:val="auto"/>
          <w:sz w:val="20"/>
          <w:szCs w:val="20"/>
        </w:rPr>
        <w:t xml:space="preserve"> Advising functions and events</w:t>
      </w:r>
    </w:p>
    <w:p w:rsidR="00644DA9" w:rsidRPr="00682EB2" w:rsidRDefault="00644DA9" w:rsidP="0069310D">
      <w:pPr>
        <w:rPr>
          <w:rFonts w:ascii="Verdana" w:hAnsi="Verdana"/>
        </w:rPr>
      </w:pPr>
    </w:p>
    <w:p w:rsidR="009B1B1E" w:rsidRPr="00500F57" w:rsidRDefault="009B1B1E">
      <w:pPr>
        <w:rPr>
          <w:rFonts w:ascii="Verdana" w:hAnsi="Verdana"/>
        </w:rPr>
      </w:pPr>
      <w:r w:rsidRPr="00500F57">
        <w:rPr>
          <w:rFonts w:ascii="Verdana" w:hAnsi="Verdana"/>
          <w:b/>
        </w:rPr>
        <w:t>Linguistic</w:t>
      </w:r>
      <w:r w:rsidRPr="00500F57">
        <w:rPr>
          <w:rFonts w:ascii="Verdana" w:hAnsi="Verdana"/>
          <w:b/>
          <w:i/>
        </w:rPr>
        <w:tab/>
      </w:r>
      <w:r w:rsidRPr="00500F57">
        <w:rPr>
          <w:rFonts w:ascii="Verdana" w:hAnsi="Verdana"/>
          <w:b/>
          <w:i/>
        </w:rPr>
        <w:tab/>
      </w:r>
      <w:r w:rsidRPr="00500F57">
        <w:rPr>
          <w:rFonts w:ascii="Verdana" w:hAnsi="Verdana"/>
        </w:rPr>
        <w:sym w:font="Symbol" w:char="F0B7"/>
      </w:r>
      <w:r w:rsidRPr="00500F57">
        <w:rPr>
          <w:rFonts w:ascii="Verdana" w:hAnsi="Verdana"/>
          <w:b/>
        </w:rPr>
        <w:t xml:space="preserve">    Russian</w:t>
      </w:r>
      <w:r w:rsidRPr="00500F57">
        <w:rPr>
          <w:rFonts w:ascii="Verdana" w:hAnsi="Verdana"/>
        </w:rPr>
        <w:t>, native speaker</w:t>
      </w:r>
    </w:p>
    <w:p w:rsidR="009B1B1E" w:rsidRPr="00500F57" w:rsidRDefault="009B1B1E">
      <w:pPr>
        <w:rPr>
          <w:rFonts w:ascii="Verdana" w:hAnsi="Verdana"/>
          <w:b/>
        </w:rPr>
      </w:pPr>
      <w:r w:rsidRPr="00500F57">
        <w:rPr>
          <w:rFonts w:ascii="Verdana" w:hAnsi="Verdana"/>
          <w:b/>
        </w:rPr>
        <w:t>competencies</w:t>
      </w:r>
      <w:r w:rsidRPr="00500F57">
        <w:rPr>
          <w:rFonts w:ascii="Verdana" w:hAnsi="Verdana"/>
          <w:b/>
        </w:rPr>
        <w:tab/>
      </w:r>
      <w:r w:rsidRPr="00500F57">
        <w:rPr>
          <w:rFonts w:ascii="Verdana" w:hAnsi="Verdana"/>
        </w:rPr>
        <w:sym w:font="Symbol" w:char="F0B7"/>
      </w:r>
      <w:r w:rsidRPr="00500F57">
        <w:rPr>
          <w:rFonts w:ascii="Verdana" w:hAnsi="Verdana"/>
          <w:b/>
        </w:rPr>
        <w:t xml:space="preserve">    English</w:t>
      </w:r>
      <w:r w:rsidRPr="00500F57">
        <w:rPr>
          <w:rFonts w:ascii="Verdana" w:hAnsi="Verdana"/>
        </w:rPr>
        <w:t>,</w:t>
      </w:r>
      <w:r w:rsidR="00E079B9">
        <w:rPr>
          <w:rFonts w:ascii="Verdana" w:hAnsi="Verdana"/>
        </w:rPr>
        <w:t xml:space="preserve"> </w:t>
      </w:r>
      <w:r w:rsidRPr="00500F57">
        <w:rPr>
          <w:rFonts w:ascii="Verdana" w:hAnsi="Verdana"/>
        </w:rPr>
        <w:t>fluent</w:t>
      </w:r>
    </w:p>
    <w:p w:rsidR="009B1B1E" w:rsidRPr="00500F57" w:rsidRDefault="009B1B1E" w:rsidP="005D2FD9">
      <w:pPr>
        <w:numPr>
          <w:ilvl w:val="0"/>
          <w:numId w:val="11"/>
        </w:numPr>
        <w:rPr>
          <w:rFonts w:ascii="Verdana" w:hAnsi="Verdana"/>
        </w:rPr>
      </w:pPr>
      <w:r w:rsidRPr="00500F57">
        <w:rPr>
          <w:rFonts w:ascii="Verdana" w:hAnsi="Verdana"/>
          <w:b/>
        </w:rPr>
        <w:t>Polish</w:t>
      </w:r>
      <w:r w:rsidRPr="00500F57">
        <w:rPr>
          <w:rFonts w:ascii="Verdana" w:hAnsi="Verdana"/>
        </w:rPr>
        <w:t>,</w:t>
      </w:r>
      <w:r w:rsidR="00E079B9">
        <w:rPr>
          <w:rFonts w:ascii="Verdana" w:hAnsi="Verdana"/>
        </w:rPr>
        <w:t xml:space="preserve"> </w:t>
      </w:r>
      <w:r w:rsidRPr="00500F57">
        <w:rPr>
          <w:rFonts w:ascii="Verdana" w:hAnsi="Verdana"/>
        </w:rPr>
        <w:t>proficient</w:t>
      </w:r>
    </w:p>
    <w:p w:rsidR="000A31A9" w:rsidRDefault="000A31A9" w:rsidP="00520328">
      <w:pPr>
        <w:pStyle w:val="Heading1"/>
        <w:rPr>
          <w:rFonts w:ascii="Verdana" w:hAnsi="Verdana"/>
          <w:sz w:val="20"/>
          <w:u w:val="none"/>
        </w:rPr>
      </w:pPr>
    </w:p>
    <w:p w:rsidR="00E079B9" w:rsidRDefault="00E079B9" w:rsidP="00520328">
      <w:pPr>
        <w:pStyle w:val="Heading1"/>
        <w:rPr>
          <w:rFonts w:ascii="Verdana" w:hAnsi="Verdana"/>
          <w:sz w:val="20"/>
          <w:u w:val="none"/>
        </w:rPr>
      </w:pPr>
    </w:p>
    <w:p w:rsidR="00750066" w:rsidRDefault="00991C02" w:rsidP="00520328">
      <w:pPr>
        <w:pStyle w:val="Heading1"/>
        <w:rPr>
          <w:rFonts w:ascii="Verdana" w:hAnsi="Verdana"/>
          <w:sz w:val="20"/>
          <w:u w:val="none"/>
        </w:rPr>
      </w:pPr>
      <w:r w:rsidRPr="00500F57">
        <w:rPr>
          <w:rFonts w:ascii="Verdana" w:hAnsi="Verdana"/>
          <w:sz w:val="20"/>
          <w:u w:val="none"/>
        </w:rPr>
        <w:t>Reference</w:t>
      </w:r>
      <w:r w:rsidR="008A52AC" w:rsidRPr="00500F57">
        <w:rPr>
          <w:rFonts w:ascii="Verdana" w:hAnsi="Verdana"/>
          <w:sz w:val="20"/>
          <w:u w:val="none"/>
        </w:rPr>
        <w:t>s</w:t>
      </w:r>
      <w:r w:rsidR="009062DB">
        <w:rPr>
          <w:rFonts w:ascii="Verdana" w:hAnsi="Verdana"/>
          <w:sz w:val="20"/>
          <w:u w:val="none"/>
        </w:rPr>
        <w:t>:</w:t>
      </w:r>
    </w:p>
    <w:p w:rsidR="009062DB" w:rsidRDefault="009062DB" w:rsidP="009062DB"/>
    <w:p w:rsidR="009062DB" w:rsidRPr="009062DB" w:rsidRDefault="009062DB" w:rsidP="009062DB">
      <w:pPr>
        <w:sectPr w:rsidR="009062DB" w:rsidRPr="009062DB" w:rsidSect="0078764D">
          <w:type w:val="continuous"/>
          <w:pgSz w:w="12240" w:h="15840"/>
          <w:pgMar w:top="1152" w:right="1440" w:bottom="1152" w:left="1350" w:header="720" w:footer="720" w:gutter="0"/>
          <w:cols w:space="720"/>
          <w:titlePg/>
        </w:sectPr>
      </w:pPr>
    </w:p>
    <w:p w:rsidR="00991C02" w:rsidRPr="00500F57" w:rsidRDefault="00991C02" w:rsidP="00520328">
      <w:pPr>
        <w:ind w:hanging="90"/>
        <w:rPr>
          <w:rFonts w:ascii="Verdana" w:hAnsi="Verdana"/>
        </w:rPr>
      </w:pPr>
      <w:r w:rsidRPr="00500F57">
        <w:rPr>
          <w:rFonts w:ascii="Verdana" w:hAnsi="Verdana"/>
        </w:rPr>
        <w:t>Dr. Jim Butterfield, Pr</w:t>
      </w:r>
      <w:r w:rsidR="00B53F1F">
        <w:rPr>
          <w:rFonts w:ascii="Verdana" w:hAnsi="Verdana"/>
        </w:rPr>
        <w:t xml:space="preserve">ofessor and Diss. Chair     </w:t>
      </w:r>
      <w:r w:rsidR="00750066">
        <w:rPr>
          <w:rFonts w:ascii="Verdana" w:hAnsi="Verdana"/>
        </w:rPr>
        <w:t xml:space="preserve">Dr. Emily Hauptmann, </w:t>
      </w:r>
      <w:r w:rsidRPr="00500F57">
        <w:rPr>
          <w:rFonts w:ascii="Verdana" w:hAnsi="Verdana"/>
        </w:rPr>
        <w:t>Professor</w:t>
      </w:r>
    </w:p>
    <w:p w:rsidR="00991C02" w:rsidRPr="00500F57" w:rsidRDefault="00991C02" w:rsidP="00991C02">
      <w:pPr>
        <w:ind w:hanging="90"/>
        <w:rPr>
          <w:rFonts w:ascii="Verdana" w:hAnsi="Verdana"/>
        </w:rPr>
      </w:pPr>
      <w:r w:rsidRPr="00500F57">
        <w:rPr>
          <w:rFonts w:ascii="Verdana" w:hAnsi="Verdana"/>
        </w:rPr>
        <w:t>Depa</w:t>
      </w:r>
      <w:r w:rsidR="00F92CAB">
        <w:rPr>
          <w:rFonts w:ascii="Verdana" w:hAnsi="Verdana"/>
        </w:rPr>
        <w:t>rtment of Political Science</w:t>
      </w:r>
      <w:r w:rsidR="00F92CAB">
        <w:rPr>
          <w:rFonts w:ascii="Verdana" w:hAnsi="Verdana"/>
        </w:rPr>
        <w:tab/>
      </w:r>
      <w:r w:rsidR="00F92CAB">
        <w:rPr>
          <w:rFonts w:ascii="Verdana" w:hAnsi="Verdana"/>
        </w:rPr>
        <w:tab/>
      </w:r>
      <w:r w:rsidR="00977AB5">
        <w:rPr>
          <w:rFonts w:ascii="Verdana" w:hAnsi="Verdana"/>
        </w:rPr>
        <w:t xml:space="preserve">       </w:t>
      </w:r>
      <w:r w:rsidRPr="00500F57">
        <w:rPr>
          <w:rFonts w:ascii="Verdana" w:hAnsi="Verdana"/>
        </w:rPr>
        <w:t xml:space="preserve">Department of Political Science </w:t>
      </w:r>
    </w:p>
    <w:p w:rsidR="00991C02" w:rsidRPr="00500F57" w:rsidRDefault="00991C02" w:rsidP="00991C02">
      <w:pPr>
        <w:ind w:hanging="90"/>
        <w:rPr>
          <w:rFonts w:ascii="Verdana" w:hAnsi="Verdana"/>
          <w:lang w:val="de-DE"/>
        </w:rPr>
      </w:pPr>
      <w:r w:rsidRPr="00AD7E56">
        <w:rPr>
          <w:rFonts w:ascii="Verdana" w:hAnsi="Verdana"/>
          <w:lang w:val="de-DE"/>
        </w:rPr>
        <w:t>W</w:t>
      </w:r>
      <w:r w:rsidR="00F92CAB">
        <w:rPr>
          <w:rFonts w:ascii="Verdana" w:hAnsi="Verdana"/>
          <w:lang w:val="de-DE"/>
        </w:rPr>
        <w:t>estern Michigan University</w:t>
      </w:r>
      <w:r w:rsidR="00F92CAB">
        <w:rPr>
          <w:rFonts w:ascii="Verdana" w:hAnsi="Verdana"/>
          <w:lang w:val="de-DE"/>
        </w:rPr>
        <w:tab/>
      </w:r>
      <w:r w:rsidR="00F92CAB">
        <w:rPr>
          <w:rFonts w:ascii="Verdana" w:hAnsi="Verdana"/>
          <w:lang w:val="de-DE"/>
        </w:rPr>
        <w:tab/>
      </w:r>
      <w:r w:rsidR="00F92CAB">
        <w:rPr>
          <w:rFonts w:ascii="Verdana" w:hAnsi="Verdana"/>
          <w:lang w:val="de-DE"/>
        </w:rPr>
        <w:tab/>
      </w:r>
      <w:r w:rsidR="00977AB5">
        <w:rPr>
          <w:rFonts w:ascii="Verdana" w:hAnsi="Verdana"/>
          <w:lang w:val="de-DE"/>
        </w:rPr>
        <w:t xml:space="preserve">       </w:t>
      </w:r>
      <w:r w:rsidRPr="00AD7E56">
        <w:rPr>
          <w:rFonts w:ascii="Verdana" w:hAnsi="Verdana"/>
          <w:lang w:val="de-DE"/>
        </w:rPr>
        <w:t>Western Michigan Univ</w:t>
      </w:r>
      <w:r w:rsidRPr="00500F57">
        <w:rPr>
          <w:rFonts w:ascii="Verdana" w:hAnsi="Verdana"/>
          <w:lang w:val="de-DE"/>
        </w:rPr>
        <w:t>ersity</w:t>
      </w:r>
    </w:p>
    <w:p w:rsidR="00991C02" w:rsidRPr="00500F57" w:rsidRDefault="00B53F1F" w:rsidP="00991C02">
      <w:pPr>
        <w:ind w:hanging="9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Kalamazoo, MI 49008</w:t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  <w:t xml:space="preserve">        </w:t>
      </w:r>
      <w:r w:rsidR="00977AB5">
        <w:rPr>
          <w:rFonts w:ascii="Verdana" w:hAnsi="Verdana"/>
          <w:lang w:val="pl-PL"/>
        </w:rPr>
        <w:tab/>
        <w:t xml:space="preserve">       </w:t>
      </w:r>
      <w:r w:rsidR="00991C02" w:rsidRPr="00500F57">
        <w:rPr>
          <w:rFonts w:ascii="Verdana" w:hAnsi="Verdana"/>
          <w:lang w:val="pl-PL"/>
        </w:rPr>
        <w:t>Kalamazoo, MI 49008</w:t>
      </w:r>
    </w:p>
    <w:p w:rsidR="003D299D" w:rsidRDefault="00F92CAB" w:rsidP="003D299D">
      <w:pPr>
        <w:ind w:hanging="9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269-387-5693</w:t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="00977AB5">
        <w:rPr>
          <w:rFonts w:ascii="Verdana" w:hAnsi="Verdana"/>
          <w:lang w:val="pl-PL"/>
        </w:rPr>
        <w:t xml:space="preserve">       </w:t>
      </w:r>
      <w:r w:rsidR="00991C02" w:rsidRPr="00500F57">
        <w:rPr>
          <w:rFonts w:ascii="Verdana" w:hAnsi="Verdana"/>
          <w:lang w:val="pl-PL"/>
        </w:rPr>
        <w:t>269-387-5701</w:t>
      </w:r>
    </w:p>
    <w:p w:rsidR="00991C02" w:rsidRPr="00500F57" w:rsidRDefault="00991C02" w:rsidP="003D299D">
      <w:pPr>
        <w:ind w:hanging="90"/>
        <w:rPr>
          <w:rFonts w:ascii="Verdana" w:hAnsi="Verdana"/>
          <w:lang w:val="pl-PL"/>
        </w:rPr>
      </w:pPr>
      <w:r w:rsidRPr="00500F57">
        <w:rPr>
          <w:rFonts w:ascii="Verdana" w:hAnsi="Verdana"/>
          <w:lang w:val="pl-PL"/>
        </w:rPr>
        <w:t>butterfield@wmich.edu</w:t>
      </w:r>
      <w:r w:rsidR="00F92CAB">
        <w:rPr>
          <w:rFonts w:ascii="Verdana" w:hAnsi="Verdana"/>
          <w:lang w:val="pl-PL"/>
        </w:rPr>
        <w:tab/>
      </w:r>
      <w:r w:rsidR="00F92CAB">
        <w:rPr>
          <w:rFonts w:ascii="Verdana" w:hAnsi="Verdana"/>
          <w:lang w:val="pl-PL"/>
        </w:rPr>
        <w:tab/>
      </w:r>
      <w:r w:rsidR="00F92CAB">
        <w:rPr>
          <w:rFonts w:ascii="Verdana" w:hAnsi="Verdana"/>
          <w:lang w:val="pl-PL"/>
        </w:rPr>
        <w:tab/>
      </w:r>
      <w:r w:rsidR="00EF38C7">
        <w:rPr>
          <w:rFonts w:ascii="Verdana" w:hAnsi="Verdana"/>
          <w:lang w:val="pl-PL"/>
        </w:rPr>
        <w:t xml:space="preserve">        </w:t>
      </w:r>
      <w:r w:rsidRPr="00500F57">
        <w:rPr>
          <w:rFonts w:ascii="Verdana" w:hAnsi="Verdana"/>
          <w:lang w:val="pl-PL"/>
        </w:rPr>
        <w:t>emily.hauptmann@wmich.edu</w:t>
      </w:r>
    </w:p>
    <w:p w:rsidR="00991C02" w:rsidRPr="00500F57" w:rsidRDefault="00991C02" w:rsidP="0036751A">
      <w:pPr>
        <w:rPr>
          <w:rFonts w:ascii="Verdana" w:hAnsi="Verdana"/>
          <w:lang w:val="pl-PL"/>
        </w:rPr>
        <w:sectPr w:rsidR="00991C02" w:rsidRPr="00500F5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titlePg/>
        </w:sectPr>
      </w:pPr>
    </w:p>
    <w:p w:rsidR="00750066" w:rsidRPr="00750066" w:rsidRDefault="00750066" w:rsidP="00750066">
      <w:pPr>
        <w:rPr>
          <w:lang w:val="pl-PL"/>
        </w:rPr>
      </w:pPr>
    </w:p>
    <w:p w:rsidR="00991C02" w:rsidRPr="00500F57" w:rsidRDefault="00EF38C7" w:rsidP="00991C02">
      <w:pPr>
        <w:pStyle w:val="Heading9"/>
        <w:ind w:firstLine="0"/>
        <w:rPr>
          <w:rFonts w:ascii="Verdana" w:hAnsi="Verdana"/>
          <w:sz w:val="20"/>
        </w:rPr>
      </w:pPr>
      <w:r w:rsidRPr="00EF38C7">
        <w:rPr>
          <w:rFonts w:ascii="Verdana" w:hAnsi="Verdana"/>
          <w:sz w:val="20"/>
        </w:rPr>
        <w:t xml:space="preserve"> </w:t>
      </w:r>
      <w:r w:rsidR="00991C02" w:rsidRPr="00AD7E56">
        <w:rPr>
          <w:rFonts w:ascii="Verdana" w:hAnsi="Verdana"/>
          <w:sz w:val="20"/>
        </w:rPr>
        <w:t xml:space="preserve">Dr. </w:t>
      </w:r>
      <w:proofErr w:type="spellStart"/>
      <w:r w:rsidR="00991C02" w:rsidRPr="00AD7E56">
        <w:rPr>
          <w:rFonts w:ascii="Verdana" w:hAnsi="Verdana"/>
          <w:sz w:val="20"/>
        </w:rPr>
        <w:t>Vyacheslav</w:t>
      </w:r>
      <w:proofErr w:type="spellEnd"/>
      <w:r w:rsidR="00991C02" w:rsidRPr="00AD7E56">
        <w:rPr>
          <w:rFonts w:ascii="Verdana" w:hAnsi="Verdana"/>
          <w:sz w:val="20"/>
        </w:rPr>
        <w:t xml:space="preserve"> G. </w:t>
      </w:r>
      <w:proofErr w:type="spellStart"/>
      <w:r w:rsidR="00991C02" w:rsidRPr="00AD7E56">
        <w:rPr>
          <w:rFonts w:ascii="Verdana" w:hAnsi="Verdana"/>
          <w:sz w:val="20"/>
        </w:rPr>
        <w:t>Karp</w:t>
      </w:r>
      <w:r w:rsidR="00A06A21">
        <w:rPr>
          <w:rFonts w:ascii="Verdana" w:hAnsi="Verdana"/>
          <w:sz w:val="20"/>
        </w:rPr>
        <w:t>ov</w:t>
      </w:r>
      <w:proofErr w:type="spellEnd"/>
      <w:r w:rsidR="00A06A21">
        <w:rPr>
          <w:rFonts w:ascii="Verdana" w:hAnsi="Verdana"/>
          <w:sz w:val="20"/>
        </w:rPr>
        <w:t xml:space="preserve">, </w:t>
      </w:r>
      <w:r w:rsidR="00991C02" w:rsidRPr="00500F57">
        <w:rPr>
          <w:rFonts w:ascii="Verdana" w:hAnsi="Verdana"/>
          <w:sz w:val="20"/>
        </w:rPr>
        <w:t>Professor</w:t>
      </w:r>
      <w:r w:rsidR="00AD7E56">
        <w:rPr>
          <w:rFonts w:ascii="Verdana" w:hAnsi="Verdana"/>
          <w:sz w:val="20"/>
        </w:rPr>
        <w:tab/>
      </w:r>
      <w:r w:rsidR="00A06A21">
        <w:rPr>
          <w:rFonts w:ascii="Verdana" w:hAnsi="Verdana"/>
          <w:sz w:val="20"/>
        </w:rPr>
        <w:tab/>
      </w:r>
      <w:r w:rsidR="004B20C5" w:rsidRPr="00AD7E56">
        <w:rPr>
          <w:rFonts w:ascii="Verdana" w:hAnsi="Verdana"/>
          <w:sz w:val="20"/>
        </w:rPr>
        <w:t xml:space="preserve">Dr. Denise Scheberle, </w:t>
      </w:r>
      <w:r w:rsidR="00B45FF0">
        <w:rPr>
          <w:rFonts w:ascii="Verdana" w:hAnsi="Verdana"/>
          <w:sz w:val="20"/>
        </w:rPr>
        <w:t>Professor Emerita</w:t>
      </w:r>
    </w:p>
    <w:p w:rsidR="00991C02" w:rsidRPr="00500F57" w:rsidRDefault="00EF38C7" w:rsidP="00991C0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91C02" w:rsidRPr="00500F57">
        <w:rPr>
          <w:rFonts w:ascii="Verdana" w:hAnsi="Verdana"/>
        </w:rPr>
        <w:t>Department of Sociology</w:t>
      </w:r>
      <w:r w:rsidR="00AD7E56">
        <w:rPr>
          <w:rFonts w:ascii="Verdana" w:hAnsi="Verdana"/>
        </w:rPr>
        <w:tab/>
      </w:r>
      <w:r w:rsidR="00AD7E56">
        <w:rPr>
          <w:rFonts w:ascii="Verdana" w:hAnsi="Verdana"/>
        </w:rPr>
        <w:tab/>
      </w:r>
      <w:r w:rsidR="00AD7E56">
        <w:rPr>
          <w:rFonts w:ascii="Verdana" w:hAnsi="Verdana"/>
        </w:rPr>
        <w:tab/>
      </w:r>
      <w:r w:rsidR="00AD7E56">
        <w:rPr>
          <w:rFonts w:ascii="Verdana" w:hAnsi="Verdana"/>
        </w:rPr>
        <w:tab/>
      </w:r>
      <w:r w:rsidR="008868AE" w:rsidRPr="00500F57">
        <w:rPr>
          <w:rFonts w:ascii="Verdana" w:hAnsi="Verdana"/>
        </w:rPr>
        <w:t xml:space="preserve">Dept. of </w:t>
      </w:r>
      <w:r w:rsidR="00833C5D" w:rsidRPr="00AD7E56">
        <w:rPr>
          <w:rFonts w:ascii="Verdana" w:hAnsi="Verdana"/>
        </w:rPr>
        <w:t>Public and Environmental Affai</w:t>
      </w:r>
      <w:r w:rsidR="004B20C5" w:rsidRPr="00AD7E56">
        <w:rPr>
          <w:rFonts w:ascii="Verdana" w:hAnsi="Verdana"/>
        </w:rPr>
        <w:t>rs</w:t>
      </w:r>
    </w:p>
    <w:p w:rsidR="00A83845" w:rsidRDefault="00EF38C7" w:rsidP="00991C0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991C02" w:rsidRPr="00500F57">
        <w:rPr>
          <w:rFonts w:ascii="Verdana" w:hAnsi="Verdana"/>
        </w:rPr>
        <w:t>Western Michigan University</w:t>
      </w:r>
      <w:r w:rsidR="007F193B">
        <w:rPr>
          <w:rFonts w:ascii="Verdana" w:hAnsi="Verdana"/>
        </w:rPr>
        <w:tab/>
      </w:r>
      <w:r w:rsidR="007F193B">
        <w:rPr>
          <w:rFonts w:ascii="Verdana" w:hAnsi="Verdana"/>
        </w:rPr>
        <w:tab/>
      </w:r>
      <w:r w:rsidR="007F193B">
        <w:rPr>
          <w:rFonts w:ascii="Verdana" w:hAnsi="Verdana"/>
        </w:rPr>
        <w:tab/>
      </w:r>
      <w:r w:rsidR="00A83845" w:rsidRPr="00AD7E56">
        <w:rPr>
          <w:rFonts w:ascii="Verdana" w:hAnsi="Verdana"/>
        </w:rPr>
        <w:t>University of Wisconsin-Green Bay</w:t>
      </w:r>
    </w:p>
    <w:p w:rsidR="004B20C5" w:rsidRPr="001A7A75" w:rsidRDefault="00EF38C7" w:rsidP="00991C02">
      <w:pPr>
        <w:rPr>
          <w:rFonts w:ascii="Verdana" w:hAnsi="Verdana"/>
          <w:lang w:val="pl-PL"/>
        </w:rPr>
      </w:pPr>
      <w:r w:rsidRPr="00EF38C7">
        <w:rPr>
          <w:rFonts w:ascii="Verdana" w:hAnsi="Verdana"/>
        </w:rPr>
        <w:t xml:space="preserve"> </w:t>
      </w:r>
      <w:r w:rsidR="00991C02" w:rsidRPr="001A7A75">
        <w:rPr>
          <w:rFonts w:ascii="Verdana" w:hAnsi="Verdana"/>
          <w:lang w:val="pl-PL"/>
        </w:rPr>
        <w:t>Kalamazoo, MI 49008</w:t>
      </w:r>
      <w:r w:rsidR="00AD7E56" w:rsidRPr="001A7A75">
        <w:rPr>
          <w:rFonts w:ascii="Verdana" w:hAnsi="Verdana"/>
          <w:lang w:val="pl-PL"/>
        </w:rPr>
        <w:tab/>
      </w:r>
      <w:r w:rsidR="00AD7E56" w:rsidRPr="001A7A75">
        <w:rPr>
          <w:rFonts w:ascii="Verdana" w:hAnsi="Verdana"/>
          <w:lang w:val="pl-PL"/>
        </w:rPr>
        <w:tab/>
      </w:r>
      <w:r w:rsidR="00AD7E56" w:rsidRPr="001A7A75">
        <w:rPr>
          <w:rFonts w:ascii="Verdana" w:hAnsi="Verdana"/>
          <w:lang w:val="pl-PL"/>
        </w:rPr>
        <w:tab/>
      </w:r>
      <w:r w:rsidR="00AD7E56" w:rsidRPr="001A7A75">
        <w:rPr>
          <w:rFonts w:ascii="Verdana" w:hAnsi="Verdana"/>
          <w:lang w:val="pl-PL"/>
        </w:rPr>
        <w:tab/>
      </w:r>
      <w:r w:rsidR="00A83845" w:rsidRPr="001A7A75">
        <w:rPr>
          <w:rFonts w:ascii="Verdana" w:hAnsi="Verdana"/>
          <w:lang w:val="pl-PL"/>
        </w:rPr>
        <w:t>2420 Nicolet Drive</w:t>
      </w:r>
    </w:p>
    <w:p w:rsidR="006D782D" w:rsidRPr="001A7A75" w:rsidRDefault="00EF38C7" w:rsidP="00A83845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 </w:t>
      </w:r>
      <w:r w:rsidR="004B20C5" w:rsidRPr="001A7A75">
        <w:rPr>
          <w:rFonts w:ascii="Verdana" w:hAnsi="Verdana"/>
          <w:lang w:val="pl-PL"/>
        </w:rPr>
        <w:t>v.karpov@wmich.edu</w:t>
      </w:r>
      <w:r w:rsidR="0074002F" w:rsidRPr="001A7A75">
        <w:rPr>
          <w:rFonts w:ascii="Verdana" w:hAnsi="Verdana"/>
          <w:lang w:val="pl-PL"/>
        </w:rPr>
        <w:tab/>
      </w:r>
      <w:r w:rsidR="0074002F" w:rsidRPr="001A7A75">
        <w:rPr>
          <w:rFonts w:ascii="Verdana" w:hAnsi="Verdana"/>
          <w:lang w:val="pl-PL"/>
        </w:rPr>
        <w:tab/>
      </w:r>
      <w:r w:rsidR="0074002F" w:rsidRPr="001A7A75">
        <w:rPr>
          <w:rFonts w:ascii="Verdana" w:hAnsi="Verdana"/>
          <w:lang w:val="pl-PL"/>
        </w:rPr>
        <w:tab/>
      </w:r>
      <w:r w:rsidR="0074002F" w:rsidRPr="001A7A75">
        <w:rPr>
          <w:rFonts w:ascii="Verdana" w:hAnsi="Verdana"/>
          <w:lang w:val="pl-PL"/>
        </w:rPr>
        <w:tab/>
      </w:r>
      <w:r w:rsidR="00A83845" w:rsidRPr="001A7A75">
        <w:rPr>
          <w:rFonts w:ascii="Verdana" w:hAnsi="Verdana"/>
          <w:lang w:val="pl-PL"/>
        </w:rPr>
        <w:t>Green Bay, WI 54311</w:t>
      </w:r>
      <w:r w:rsidR="00A83845" w:rsidRPr="001A7A75">
        <w:rPr>
          <w:rFonts w:ascii="Verdana" w:hAnsi="Verdana"/>
          <w:lang w:val="pl-PL"/>
        </w:rPr>
        <w:tab/>
      </w:r>
      <w:r w:rsidR="00F92CAB" w:rsidRPr="001A7A75">
        <w:rPr>
          <w:rFonts w:ascii="Verdana" w:hAnsi="Verdana"/>
          <w:lang w:val="pl-PL"/>
        </w:rPr>
        <w:tab/>
      </w:r>
      <w:r w:rsidR="0074002F" w:rsidRPr="00500F57">
        <w:rPr>
          <w:rFonts w:ascii="Verdana" w:hAnsi="Verdana"/>
          <w:lang w:val="de-DE"/>
        </w:rPr>
        <w:tab/>
      </w:r>
    </w:p>
    <w:p w:rsidR="00C841E5" w:rsidRDefault="0074002F" w:rsidP="00991C02">
      <w:pPr>
        <w:rPr>
          <w:rFonts w:ascii="Verdana" w:hAnsi="Verdana"/>
          <w:lang w:val="de-DE"/>
        </w:rPr>
      </w:pPr>
      <w:r w:rsidRPr="00500F57">
        <w:rPr>
          <w:rFonts w:ascii="Verdana" w:hAnsi="Verdana"/>
          <w:lang w:val="de-DE"/>
        </w:rPr>
        <w:tab/>
      </w:r>
      <w:r w:rsidRPr="00500F57">
        <w:rPr>
          <w:rFonts w:ascii="Verdana" w:hAnsi="Verdana"/>
          <w:lang w:val="de-DE"/>
        </w:rPr>
        <w:tab/>
      </w:r>
      <w:r w:rsidRPr="00500F57">
        <w:rPr>
          <w:rFonts w:ascii="Verdana" w:hAnsi="Verdana"/>
          <w:lang w:val="de-DE"/>
        </w:rPr>
        <w:tab/>
      </w:r>
      <w:r w:rsidRPr="00500F57">
        <w:rPr>
          <w:rFonts w:ascii="Verdana" w:hAnsi="Verdana"/>
          <w:lang w:val="de-DE"/>
        </w:rPr>
        <w:tab/>
      </w:r>
      <w:r w:rsidR="00F92CAB">
        <w:rPr>
          <w:rFonts w:ascii="Verdana" w:hAnsi="Verdana"/>
          <w:lang w:val="de-DE"/>
        </w:rPr>
        <w:tab/>
      </w:r>
      <w:r w:rsidR="00F92CAB">
        <w:rPr>
          <w:rFonts w:ascii="Verdana" w:hAnsi="Verdana"/>
          <w:lang w:val="de-DE"/>
        </w:rPr>
        <w:tab/>
      </w:r>
      <w:r w:rsidR="00F92CAB">
        <w:rPr>
          <w:rFonts w:ascii="Verdana" w:hAnsi="Verdana"/>
          <w:lang w:val="de-DE"/>
        </w:rPr>
        <w:tab/>
      </w:r>
      <w:r w:rsidR="008A52AC" w:rsidRPr="00500F57">
        <w:rPr>
          <w:rFonts w:ascii="Verdana" w:hAnsi="Verdana"/>
          <w:lang w:val="de-DE"/>
        </w:rPr>
        <w:t>scheberd@uwgb.edu</w:t>
      </w:r>
    </w:p>
    <w:p w:rsidR="0074002F" w:rsidRPr="00AD7E56" w:rsidRDefault="00EF38C7" w:rsidP="00991C0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A52AC" w:rsidRPr="00AD7E56">
        <w:rPr>
          <w:rFonts w:ascii="Verdana" w:hAnsi="Verdana"/>
        </w:rPr>
        <w:t>Dr. Michael Perri, Associate</w:t>
      </w:r>
      <w:r w:rsidR="0074002F" w:rsidRPr="00AD7E56">
        <w:rPr>
          <w:rFonts w:ascii="Verdana" w:hAnsi="Verdana"/>
        </w:rPr>
        <w:t xml:space="preserve"> Professor</w:t>
      </w:r>
      <w:r w:rsidR="004B20C5" w:rsidRPr="00AD7E56">
        <w:rPr>
          <w:rFonts w:ascii="Verdana" w:hAnsi="Verdana"/>
        </w:rPr>
        <w:tab/>
      </w:r>
      <w:r w:rsidR="004B20C5" w:rsidRPr="00AD7E56">
        <w:rPr>
          <w:rFonts w:ascii="Verdana" w:hAnsi="Verdana"/>
        </w:rPr>
        <w:tab/>
      </w:r>
    </w:p>
    <w:p w:rsidR="0074002F" w:rsidRPr="00500F57" w:rsidRDefault="00EF38C7" w:rsidP="00991C02">
      <w:pPr>
        <w:rPr>
          <w:rFonts w:ascii="Verdana" w:hAnsi="Verdana"/>
          <w:lang w:val="de-DE"/>
        </w:rPr>
      </w:pPr>
      <w:r>
        <w:rPr>
          <w:rFonts w:ascii="Verdana" w:hAnsi="Verdana"/>
        </w:rPr>
        <w:t xml:space="preserve"> </w:t>
      </w:r>
      <w:r w:rsidR="0074002F" w:rsidRPr="00500F57">
        <w:rPr>
          <w:rFonts w:ascii="Verdana" w:hAnsi="Verdana"/>
          <w:lang w:val="de-DE"/>
        </w:rPr>
        <w:t>College of Arts and Sciences</w:t>
      </w:r>
      <w:r w:rsidR="004B20C5" w:rsidRPr="00500F57">
        <w:rPr>
          <w:rFonts w:ascii="Verdana" w:hAnsi="Verdana"/>
          <w:lang w:val="de-DE"/>
        </w:rPr>
        <w:tab/>
      </w:r>
      <w:r w:rsidR="004B20C5" w:rsidRPr="00500F57">
        <w:rPr>
          <w:rFonts w:ascii="Verdana" w:hAnsi="Verdana"/>
          <w:lang w:val="de-DE"/>
        </w:rPr>
        <w:tab/>
      </w:r>
      <w:r w:rsidR="004B20C5" w:rsidRPr="00500F57">
        <w:rPr>
          <w:rFonts w:ascii="Verdana" w:hAnsi="Verdana"/>
          <w:lang w:val="de-DE"/>
        </w:rPr>
        <w:tab/>
      </w:r>
      <w:r w:rsidR="004B20C5" w:rsidRPr="00500F57">
        <w:rPr>
          <w:rFonts w:ascii="Verdana" w:hAnsi="Verdana"/>
          <w:lang w:val="de-DE"/>
        </w:rPr>
        <w:tab/>
      </w:r>
    </w:p>
    <w:p w:rsidR="0074002F" w:rsidRPr="00500F57" w:rsidRDefault="00EF38C7" w:rsidP="00991C02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</w:t>
      </w:r>
      <w:r w:rsidR="0074002F" w:rsidRPr="00500F57">
        <w:rPr>
          <w:rFonts w:ascii="Verdana" w:hAnsi="Verdana"/>
          <w:lang w:val="de-DE"/>
        </w:rPr>
        <w:t>Texas A&amp;M University-Texarkana</w:t>
      </w:r>
      <w:r w:rsidR="004B20C5" w:rsidRPr="00500F57">
        <w:rPr>
          <w:rFonts w:ascii="Verdana" w:hAnsi="Verdana"/>
          <w:lang w:val="de-DE"/>
        </w:rPr>
        <w:tab/>
      </w:r>
      <w:r w:rsidR="004B20C5" w:rsidRPr="00500F57">
        <w:rPr>
          <w:rFonts w:ascii="Verdana" w:hAnsi="Verdana"/>
          <w:lang w:val="de-DE"/>
        </w:rPr>
        <w:tab/>
      </w:r>
      <w:r w:rsidR="004B20C5" w:rsidRPr="00500F57">
        <w:rPr>
          <w:rFonts w:ascii="Verdana" w:hAnsi="Verdana"/>
          <w:lang w:val="de-DE"/>
        </w:rPr>
        <w:tab/>
      </w:r>
    </w:p>
    <w:p w:rsidR="0074002F" w:rsidRPr="00500F57" w:rsidRDefault="00EF38C7" w:rsidP="00991C02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</w:t>
      </w:r>
      <w:r w:rsidR="0074002F" w:rsidRPr="00500F57">
        <w:rPr>
          <w:rFonts w:ascii="Verdana" w:hAnsi="Verdana"/>
          <w:lang w:val="de-DE"/>
        </w:rPr>
        <w:t>Texarkana, TX 75505</w:t>
      </w:r>
    </w:p>
    <w:p w:rsidR="0074002F" w:rsidRPr="00500F57" w:rsidRDefault="00EF38C7" w:rsidP="00991C02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</w:t>
      </w:r>
      <w:r w:rsidR="0074002F" w:rsidRPr="00500F57">
        <w:rPr>
          <w:rFonts w:ascii="Verdana" w:hAnsi="Verdana"/>
          <w:lang w:val="de-DE"/>
        </w:rPr>
        <w:t>903-223-3194</w:t>
      </w:r>
    </w:p>
    <w:p w:rsidR="009B1B1E" w:rsidRDefault="00EF38C7" w:rsidP="008A52AC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</w:t>
      </w:r>
      <w:r w:rsidR="00052653" w:rsidRPr="00A43BA9">
        <w:rPr>
          <w:rFonts w:ascii="Verdana" w:hAnsi="Verdana"/>
          <w:lang w:val="de-DE"/>
        </w:rPr>
        <w:t>mperri@tamut.edu</w:t>
      </w:r>
    </w:p>
    <w:p w:rsidR="00052653" w:rsidRPr="00500F57" w:rsidRDefault="00052653" w:rsidP="008A52AC">
      <w:pPr>
        <w:rPr>
          <w:rFonts w:ascii="Verdana" w:hAnsi="Verdana"/>
          <w:lang w:val="de-DE"/>
        </w:rPr>
      </w:pPr>
    </w:p>
    <w:sectPr w:rsidR="00052653" w:rsidRPr="00500F57" w:rsidSect="000D6453">
      <w:type w:val="continuous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34" w:rsidRDefault="006D1D34">
      <w:r>
        <w:separator/>
      </w:r>
    </w:p>
  </w:endnote>
  <w:endnote w:type="continuationSeparator" w:id="0">
    <w:p w:rsidR="006D1D34" w:rsidRDefault="006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8" w:rsidRDefault="00942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6D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D08">
      <w:rPr>
        <w:rStyle w:val="PageNumber"/>
        <w:noProof/>
      </w:rPr>
      <w:t>4</w:t>
    </w:r>
    <w:r>
      <w:rPr>
        <w:rStyle w:val="PageNumber"/>
      </w:rPr>
      <w:fldChar w:fldCharType="end"/>
    </w:r>
  </w:p>
  <w:p w:rsidR="00856D08" w:rsidRDefault="0085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8" w:rsidRDefault="00942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6D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037">
      <w:rPr>
        <w:rStyle w:val="PageNumber"/>
        <w:noProof/>
      </w:rPr>
      <w:t>8</w:t>
    </w:r>
    <w:r>
      <w:rPr>
        <w:rStyle w:val="PageNumber"/>
      </w:rPr>
      <w:fldChar w:fldCharType="end"/>
    </w:r>
  </w:p>
  <w:p w:rsidR="00856D08" w:rsidRDefault="0085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34" w:rsidRDefault="006D1D34">
      <w:r>
        <w:separator/>
      </w:r>
    </w:p>
  </w:footnote>
  <w:footnote w:type="continuationSeparator" w:id="0">
    <w:p w:rsidR="006D1D34" w:rsidRDefault="006D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8" w:rsidRPr="00AF1EB4" w:rsidRDefault="00856D08">
    <w:pPr>
      <w:pStyle w:val="Header"/>
      <w:jc w:val="right"/>
      <w:rPr>
        <w:sz w:val="24"/>
      </w:rPr>
    </w:pPr>
    <w:r w:rsidRPr="00AF1EB4">
      <w:rPr>
        <w:sz w:val="24"/>
      </w:rPr>
      <w:t>Katia LEVINTOVA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8" w:rsidRDefault="00856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055"/>
    <w:multiLevelType w:val="hybridMultilevel"/>
    <w:tmpl w:val="685C0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42974"/>
    <w:multiLevelType w:val="hybridMultilevel"/>
    <w:tmpl w:val="21CCF90A"/>
    <w:lvl w:ilvl="0" w:tplc="71D8CE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6D6096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1B04E2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72024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2BC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46303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7D5A893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910BD4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120B7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B76B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58F0F3A"/>
    <w:multiLevelType w:val="hybridMultilevel"/>
    <w:tmpl w:val="56F20EB6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962F7D"/>
    <w:multiLevelType w:val="hybridMultilevel"/>
    <w:tmpl w:val="3AF42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DE1EB6"/>
    <w:multiLevelType w:val="hybridMultilevel"/>
    <w:tmpl w:val="C5F4B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2322F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F7B1741"/>
    <w:multiLevelType w:val="hybridMultilevel"/>
    <w:tmpl w:val="82A69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BA793C"/>
    <w:multiLevelType w:val="hybridMultilevel"/>
    <w:tmpl w:val="84F086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FE71FB7"/>
    <w:multiLevelType w:val="hybridMultilevel"/>
    <w:tmpl w:val="C9A2D54E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28B6D4C"/>
    <w:multiLevelType w:val="hybridMultilevel"/>
    <w:tmpl w:val="979CB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30F2DD3"/>
    <w:multiLevelType w:val="hybridMultilevel"/>
    <w:tmpl w:val="5D3E6F0E"/>
    <w:lvl w:ilvl="0" w:tplc="A4B406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69282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D863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8F49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5CE6E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3F6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11E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2E06D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21425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836152"/>
    <w:multiLevelType w:val="hybridMultilevel"/>
    <w:tmpl w:val="58BC811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A856562"/>
    <w:multiLevelType w:val="hybridMultilevel"/>
    <w:tmpl w:val="6B9CB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2F75876"/>
    <w:multiLevelType w:val="hybridMultilevel"/>
    <w:tmpl w:val="F51E3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5577E6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83A4796"/>
    <w:multiLevelType w:val="hybridMultilevel"/>
    <w:tmpl w:val="1F50A6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A7026A1"/>
    <w:multiLevelType w:val="hybridMultilevel"/>
    <w:tmpl w:val="4FDC4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D1277D0"/>
    <w:multiLevelType w:val="hybridMultilevel"/>
    <w:tmpl w:val="6A1C3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E7F1F05"/>
    <w:multiLevelType w:val="hybridMultilevel"/>
    <w:tmpl w:val="74428320"/>
    <w:lvl w:ilvl="0" w:tplc="8EFE36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7C2FD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34E69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B4FF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0008E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B6E37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B94C77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4601BF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F32B4C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F1510A4"/>
    <w:multiLevelType w:val="hybridMultilevel"/>
    <w:tmpl w:val="10B2C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7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9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B4"/>
    <w:rsid w:val="000001F7"/>
    <w:rsid w:val="000021F3"/>
    <w:rsid w:val="000046B5"/>
    <w:rsid w:val="00006895"/>
    <w:rsid w:val="000140EB"/>
    <w:rsid w:val="00020DC1"/>
    <w:rsid w:val="00026AC9"/>
    <w:rsid w:val="00027D10"/>
    <w:rsid w:val="00032921"/>
    <w:rsid w:val="00032A9A"/>
    <w:rsid w:val="000374CE"/>
    <w:rsid w:val="00043202"/>
    <w:rsid w:val="00047FD6"/>
    <w:rsid w:val="00052653"/>
    <w:rsid w:val="00060C4E"/>
    <w:rsid w:val="00062179"/>
    <w:rsid w:val="00081F75"/>
    <w:rsid w:val="00085B3A"/>
    <w:rsid w:val="00096C68"/>
    <w:rsid w:val="000A1106"/>
    <w:rsid w:val="000A24FB"/>
    <w:rsid w:val="000A311C"/>
    <w:rsid w:val="000A31A9"/>
    <w:rsid w:val="000B5984"/>
    <w:rsid w:val="000B60E9"/>
    <w:rsid w:val="000C0AA4"/>
    <w:rsid w:val="000D1DA7"/>
    <w:rsid w:val="000D44A1"/>
    <w:rsid w:val="000D474D"/>
    <w:rsid w:val="000D6453"/>
    <w:rsid w:val="000E138B"/>
    <w:rsid w:val="000E280C"/>
    <w:rsid w:val="000E2D1A"/>
    <w:rsid w:val="000E5B2C"/>
    <w:rsid w:val="000E7420"/>
    <w:rsid w:val="000F4C5E"/>
    <w:rsid w:val="000F6842"/>
    <w:rsid w:val="00105538"/>
    <w:rsid w:val="0010761B"/>
    <w:rsid w:val="00110449"/>
    <w:rsid w:val="00126CE4"/>
    <w:rsid w:val="00141DF9"/>
    <w:rsid w:val="00142071"/>
    <w:rsid w:val="00143C99"/>
    <w:rsid w:val="00145FF9"/>
    <w:rsid w:val="00146929"/>
    <w:rsid w:val="001571E2"/>
    <w:rsid w:val="00166F23"/>
    <w:rsid w:val="00175B61"/>
    <w:rsid w:val="00182387"/>
    <w:rsid w:val="00185642"/>
    <w:rsid w:val="00187E00"/>
    <w:rsid w:val="00187E70"/>
    <w:rsid w:val="001914DD"/>
    <w:rsid w:val="001A7A75"/>
    <w:rsid w:val="001A7D03"/>
    <w:rsid w:val="001B1B85"/>
    <w:rsid w:val="001C58F1"/>
    <w:rsid w:val="001D7399"/>
    <w:rsid w:val="001E77E0"/>
    <w:rsid w:val="001F2E50"/>
    <w:rsid w:val="001F7EDB"/>
    <w:rsid w:val="00201D2C"/>
    <w:rsid w:val="00206738"/>
    <w:rsid w:val="00206E11"/>
    <w:rsid w:val="00207C58"/>
    <w:rsid w:val="00210351"/>
    <w:rsid w:val="002138EC"/>
    <w:rsid w:val="00215AA7"/>
    <w:rsid w:val="00217C9B"/>
    <w:rsid w:val="0023300E"/>
    <w:rsid w:val="002723AB"/>
    <w:rsid w:val="00286FC7"/>
    <w:rsid w:val="00287222"/>
    <w:rsid w:val="002903CE"/>
    <w:rsid w:val="002B23FC"/>
    <w:rsid w:val="002B2A22"/>
    <w:rsid w:val="002B7736"/>
    <w:rsid w:val="002C1D9F"/>
    <w:rsid w:val="002C2CCA"/>
    <w:rsid w:val="002D3338"/>
    <w:rsid w:val="002E00B7"/>
    <w:rsid w:val="002E0ACF"/>
    <w:rsid w:val="002E27C8"/>
    <w:rsid w:val="002E32CB"/>
    <w:rsid w:val="002F0EC1"/>
    <w:rsid w:val="00300664"/>
    <w:rsid w:val="00306BD2"/>
    <w:rsid w:val="0031140C"/>
    <w:rsid w:val="00315675"/>
    <w:rsid w:val="00321504"/>
    <w:rsid w:val="00322232"/>
    <w:rsid w:val="00331A6A"/>
    <w:rsid w:val="00336210"/>
    <w:rsid w:val="003519C7"/>
    <w:rsid w:val="0035206F"/>
    <w:rsid w:val="00352B5D"/>
    <w:rsid w:val="00353B52"/>
    <w:rsid w:val="003560E8"/>
    <w:rsid w:val="00361403"/>
    <w:rsid w:val="00364B44"/>
    <w:rsid w:val="0036751A"/>
    <w:rsid w:val="003A0FC6"/>
    <w:rsid w:val="003A592D"/>
    <w:rsid w:val="003C0277"/>
    <w:rsid w:val="003C03E9"/>
    <w:rsid w:val="003D24D0"/>
    <w:rsid w:val="003D299D"/>
    <w:rsid w:val="003E1D4A"/>
    <w:rsid w:val="003E4CD0"/>
    <w:rsid w:val="003F5B03"/>
    <w:rsid w:val="00405037"/>
    <w:rsid w:val="00412FCC"/>
    <w:rsid w:val="0041618F"/>
    <w:rsid w:val="004301F1"/>
    <w:rsid w:val="00461DFA"/>
    <w:rsid w:val="00465478"/>
    <w:rsid w:val="00465B35"/>
    <w:rsid w:val="004970BB"/>
    <w:rsid w:val="004A21AE"/>
    <w:rsid w:val="004A36BB"/>
    <w:rsid w:val="004B20C5"/>
    <w:rsid w:val="004C22C5"/>
    <w:rsid w:val="004C62C8"/>
    <w:rsid w:val="004D3A6B"/>
    <w:rsid w:val="004E103F"/>
    <w:rsid w:val="004E4167"/>
    <w:rsid w:val="00500881"/>
    <w:rsid w:val="00500F57"/>
    <w:rsid w:val="005114C1"/>
    <w:rsid w:val="00511855"/>
    <w:rsid w:val="005172D3"/>
    <w:rsid w:val="00520328"/>
    <w:rsid w:val="00521846"/>
    <w:rsid w:val="00525D85"/>
    <w:rsid w:val="00535FE9"/>
    <w:rsid w:val="005379DB"/>
    <w:rsid w:val="00541656"/>
    <w:rsid w:val="00546B59"/>
    <w:rsid w:val="0055487B"/>
    <w:rsid w:val="00554BB6"/>
    <w:rsid w:val="00557416"/>
    <w:rsid w:val="00561ABC"/>
    <w:rsid w:val="00583E4E"/>
    <w:rsid w:val="005A415A"/>
    <w:rsid w:val="005A493A"/>
    <w:rsid w:val="005A4F9E"/>
    <w:rsid w:val="005A736A"/>
    <w:rsid w:val="005B6B3E"/>
    <w:rsid w:val="005D2FD9"/>
    <w:rsid w:val="005E5A36"/>
    <w:rsid w:val="005E6A97"/>
    <w:rsid w:val="005F5BDC"/>
    <w:rsid w:val="005F73D5"/>
    <w:rsid w:val="00610614"/>
    <w:rsid w:val="006148B5"/>
    <w:rsid w:val="00617975"/>
    <w:rsid w:val="00626D46"/>
    <w:rsid w:val="006317A1"/>
    <w:rsid w:val="00631CE4"/>
    <w:rsid w:val="00641C66"/>
    <w:rsid w:val="00644DA9"/>
    <w:rsid w:val="006501DB"/>
    <w:rsid w:val="00652364"/>
    <w:rsid w:val="00675FA6"/>
    <w:rsid w:val="00682519"/>
    <w:rsid w:val="00682EB2"/>
    <w:rsid w:val="0069310D"/>
    <w:rsid w:val="006939CB"/>
    <w:rsid w:val="006A6098"/>
    <w:rsid w:val="006D1D34"/>
    <w:rsid w:val="006D2630"/>
    <w:rsid w:val="006D782D"/>
    <w:rsid w:val="006E1A2D"/>
    <w:rsid w:val="00712EE8"/>
    <w:rsid w:val="00735DCA"/>
    <w:rsid w:val="00737DF7"/>
    <w:rsid w:val="0074002F"/>
    <w:rsid w:val="00740431"/>
    <w:rsid w:val="0074148E"/>
    <w:rsid w:val="00750066"/>
    <w:rsid w:val="007553F2"/>
    <w:rsid w:val="007601E2"/>
    <w:rsid w:val="00762E11"/>
    <w:rsid w:val="00763465"/>
    <w:rsid w:val="007669C0"/>
    <w:rsid w:val="0077134C"/>
    <w:rsid w:val="00772076"/>
    <w:rsid w:val="0077657B"/>
    <w:rsid w:val="0078764D"/>
    <w:rsid w:val="0078770B"/>
    <w:rsid w:val="00793D69"/>
    <w:rsid w:val="007A4BBB"/>
    <w:rsid w:val="007B5FDA"/>
    <w:rsid w:val="007D5FD2"/>
    <w:rsid w:val="007F193B"/>
    <w:rsid w:val="007F3128"/>
    <w:rsid w:val="007F37BF"/>
    <w:rsid w:val="007F3EBD"/>
    <w:rsid w:val="007F6D08"/>
    <w:rsid w:val="007F72DC"/>
    <w:rsid w:val="008012B6"/>
    <w:rsid w:val="00816736"/>
    <w:rsid w:val="00831653"/>
    <w:rsid w:val="00833C5D"/>
    <w:rsid w:val="0083408C"/>
    <w:rsid w:val="00835F79"/>
    <w:rsid w:val="00856371"/>
    <w:rsid w:val="00856D08"/>
    <w:rsid w:val="00857DBB"/>
    <w:rsid w:val="0087624E"/>
    <w:rsid w:val="008868AE"/>
    <w:rsid w:val="008947C5"/>
    <w:rsid w:val="008A4B33"/>
    <w:rsid w:val="008A52AC"/>
    <w:rsid w:val="008B118D"/>
    <w:rsid w:val="008B3D53"/>
    <w:rsid w:val="008B7ADB"/>
    <w:rsid w:val="008E2F65"/>
    <w:rsid w:val="008E4D2B"/>
    <w:rsid w:val="008F032D"/>
    <w:rsid w:val="009062DB"/>
    <w:rsid w:val="00906D30"/>
    <w:rsid w:val="00916AF4"/>
    <w:rsid w:val="009243FD"/>
    <w:rsid w:val="00930B35"/>
    <w:rsid w:val="00942670"/>
    <w:rsid w:val="00945446"/>
    <w:rsid w:val="00952513"/>
    <w:rsid w:val="00953899"/>
    <w:rsid w:val="0096372B"/>
    <w:rsid w:val="00965644"/>
    <w:rsid w:val="00970D97"/>
    <w:rsid w:val="00972858"/>
    <w:rsid w:val="0097463B"/>
    <w:rsid w:val="00976DDA"/>
    <w:rsid w:val="009776FC"/>
    <w:rsid w:val="00977AB5"/>
    <w:rsid w:val="009822E9"/>
    <w:rsid w:val="00985EE3"/>
    <w:rsid w:val="00987C46"/>
    <w:rsid w:val="009915E5"/>
    <w:rsid w:val="009918B0"/>
    <w:rsid w:val="00991C02"/>
    <w:rsid w:val="009936BE"/>
    <w:rsid w:val="009B1A6E"/>
    <w:rsid w:val="009B1B1E"/>
    <w:rsid w:val="009F0476"/>
    <w:rsid w:val="009F3DCF"/>
    <w:rsid w:val="00A06A21"/>
    <w:rsid w:val="00A11FB0"/>
    <w:rsid w:val="00A17DA6"/>
    <w:rsid w:val="00A21B87"/>
    <w:rsid w:val="00A31A07"/>
    <w:rsid w:val="00A31A92"/>
    <w:rsid w:val="00A36526"/>
    <w:rsid w:val="00A40D87"/>
    <w:rsid w:val="00A43BA9"/>
    <w:rsid w:val="00A43BC5"/>
    <w:rsid w:val="00A618DF"/>
    <w:rsid w:val="00A63371"/>
    <w:rsid w:val="00A71DAC"/>
    <w:rsid w:val="00A77086"/>
    <w:rsid w:val="00A83380"/>
    <w:rsid w:val="00A83845"/>
    <w:rsid w:val="00A84F5B"/>
    <w:rsid w:val="00AA3714"/>
    <w:rsid w:val="00AA6BE9"/>
    <w:rsid w:val="00AB6C11"/>
    <w:rsid w:val="00AD2B6B"/>
    <w:rsid w:val="00AD2D34"/>
    <w:rsid w:val="00AD5574"/>
    <w:rsid w:val="00AD65E2"/>
    <w:rsid w:val="00AD7E56"/>
    <w:rsid w:val="00AF1EB4"/>
    <w:rsid w:val="00AF3B80"/>
    <w:rsid w:val="00B01FA0"/>
    <w:rsid w:val="00B04EB4"/>
    <w:rsid w:val="00B12A05"/>
    <w:rsid w:val="00B1537D"/>
    <w:rsid w:val="00B154F8"/>
    <w:rsid w:val="00B16AC6"/>
    <w:rsid w:val="00B2567F"/>
    <w:rsid w:val="00B25D44"/>
    <w:rsid w:val="00B26944"/>
    <w:rsid w:val="00B4038D"/>
    <w:rsid w:val="00B41203"/>
    <w:rsid w:val="00B45FF0"/>
    <w:rsid w:val="00B53F1F"/>
    <w:rsid w:val="00B60470"/>
    <w:rsid w:val="00B60A5F"/>
    <w:rsid w:val="00B64ECD"/>
    <w:rsid w:val="00B70D79"/>
    <w:rsid w:val="00B83583"/>
    <w:rsid w:val="00B83AA4"/>
    <w:rsid w:val="00B92EF1"/>
    <w:rsid w:val="00BA0C25"/>
    <w:rsid w:val="00BA1210"/>
    <w:rsid w:val="00BA2A8E"/>
    <w:rsid w:val="00BA4000"/>
    <w:rsid w:val="00BA5330"/>
    <w:rsid w:val="00BA66C7"/>
    <w:rsid w:val="00BA6FE6"/>
    <w:rsid w:val="00BB01F2"/>
    <w:rsid w:val="00BB54D7"/>
    <w:rsid w:val="00BC0BA8"/>
    <w:rsid w:val="00BC7868"/>
    <w:rsid w:val="00BD4DA1"/>
    <w:rsid w:val="00BD7243"/>
    <w:rsid w:val="00BD7B76"/>
    <w:rsid w:val="00BE20F2"/>
    <w:rsid w:val="00BE3702"/>
    <w:rsid w:val="00C00DF9"/>
    <w:rsid w:val="00C01703"/>
    <w:rsid w:val="00C05081"/>
    <w:rsid w:val="00C06693"/>
    <w:rsid w:val="00C33D70"/>
    <w:rsid w:val="00C340F8"/>
    <w:rsid w:val="00C4542B"/>
    <w:rsid w:val="00C47955"/>
    <w:rsid w:val="00C52559"/>
    <w:rsid w:val="00C55461"/>
    <w:rsid w:val="00C57091"/>
    <w:rsid w:val="00C61D3E"/>
    <w:rsid w:val="00C65E7C"/>
    <w:rsid w:val="00C6671B"/>
    <w:rsid w:val="00C841E5"/>
    <w:rsid w:val="00C908F4"/>
    <w:rsid w:val="00C91752"/>
    <w:rsid w:val="00C91D22"/>
    <w:rsid w:val="00C96474"/>
    <w:rsid w:val="00CA127C"/>
    <w:rsid w:val="00CA310A"/>
    <w:rsid w:val="00CB2BCF"/>
    <w:rsid w:val="00CC1C1A"/>
    <w:rsid w:val="00CD267B"/>
    <w:rsid w:val="00CD2E21"/>
    <w:rsid w:val="00CD3C57"/>
    <w:rsid w:val="00CD68D7"/>
    <w:rsid w:val="00CE22CD"/>
    <w:rsid w:val="00CE4D93"/>
    <w:rsid w:val="00CE5DD1"/>
    <w:rsid w:val="00D03357"/>
    <w:rsid w:val="00D034D1"/>
    <w:rsid w:val="00D31714"/>
    <w:rsid w:val="00D31B2C"/>
    <w:rsid w:val="00D53358"/>
    <w:rsid w:val="00D647BE"/>
    <w:rsid w:val="00D82995"/>
    <w:rsid w:val="00D83E5A"/>
    <w:rsid w:val="00D92CF3"/>
    <w:rsid w:val="00D96C91"/>
    <w:rsid w:val="00DA515C"/>
    <w:rsid w:val="00DB01FB"/>
    <w:rsid w:val="00DB3EE7"/>
    <w:rsid w:val="00DC0525"/>
    <w:rsid w:val="00DC33E1"/>
    <w:rsid w:val="00DC5FB5"/>
    <w:rsid w:val="00DE2626"/>
    <w:rsid w:val="00DE48FF"/>
    <w:rsid w:val="00DE52AB"/>
    <w:rsid w:val="00DE68B8"/>
    <w:rsid w:val="00DF1678"/>
    <w:rsid w:val="00DF33C0"/>
    <w:rsid w:val="00DF67A4"/>
    <w:rsid w:val="00E005D9"/>
    <w:rsid w:val="00E02FCA"/>
    <w:rsid w:val="00E03198"/>
    <w:rsid w:val="00E079B9"/>
    <w:rsid w:val="00E11337"/>
    <w:rsid w:val="00E1367C"/>
    <w:rsid w:val="00E246C0"/>
    <w:rsid w:val="00E40006"/>
    <w:rsid w:val="00E4116F"/>
    <w:rsid w:val="00E52087"/>
    <w:rsid w:val="00E60BA5"/>
    <w:rsid w:val="00E60FBB"/>
    <w:rsid w:val="00E77716"/>
    <w:rsid w:val="00E9628F"/>
    <w:rsid w:val="00EA2C7F"/>
    <w:rsid w:val="00EA4A56"/>
    <w:rsid w:val="00EA5CF6"/>
    <w:rsid w:val="00EB2766"/>
    <w:rsid w:val="00EC7C8A"/>
    <w:rsid w:val="00EE7C1F"/>
    <w:rsid w:val="00EF38C7"/>
    <w:rsid w:val="00F14569"/>
    <w:rsid w:val="00F272CF"/>
    <w:rsid w:val="00F35698"/>
    <w:rsid w:val="00F40C81"/>
    <w:rsid w:val="00F42434"/>
    <w:rsid w:val="00F443F6"/>
    <w:rsid w:val="00F544F2"/>
    <w:rsid w:val="00F646DC"/>
    <w:rsid w:val="00F66AE8"/>
    <w:rsid w:val="00F70C3A"/>
    <w:rsid w:val="00F72B7D"/>
    <w:rsid w:val="00F76AEA"/>
    <w:rsid w:val="00F82921"/>
    <w:rsid w:val="00F92CAB"/>
    <w:rsid w:val="00F95123"/>
    <w:rsid w:val="00FA2560"/>
    <w:rsid w:val="00FB7AD8"/>
    <w:rsid w:val="00FC3AC6"/>
    <w:rsid w:val="00FC4D95"/>
    <w:rsid w:val="00FD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C3D5F"/>
  <w15:docId w15:val="{82AB18C6-61FE-4323-90F6-89B153B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B0"/>
  </w:style>
  <w:style w:type="paragraph" w:styleId="Heading1">
    <w:name w:val="heading 1"/>
    <w:basedOn w:val="Normal"/>
    <w:next w:val="Normal"/>
    <w:qFormat/>
    <w:rsid w:val="00A11FB0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11FB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11FB0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A11FB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11FB0"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11FB0"/>
    <w:pPr>
      <w:keepNext/>
      <w:ind w:left="2160"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11FB0"/>
    <w:pPr>
      <w:keepNext/>
      <w:ind w:firstLine="9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11FB0"/>
    <w:pPr>
      <w:keepNext/>
      <w:ind w:firstLine="9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A11FB0"/>
    <w:pPr>
      <w:keepNext/>
      <w:ind w:firstLine="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B0"/>
  </w:style>
  <w:style w:type="paragraph" w:styleId="Header">
    <w:name w:val="header"/>
    <w:basedOn w:val="Normal"/>
    <w:rsid w:val="00A11F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11FB0"/>
    <w:pPr>
      <w:jc w:val="right"/>
    </w:pPr>
    <w:rPr>
      <w:b/>
      <w:sz w:val="24"/>
    </w:rPr>
  </w:style>
  <w:style w:type="character" w:styleId="Hyperlink">
    <w:name w:val="Hyperlink"/>
    <w:rsid w:val="00A11FB0"/>
    <w:rPr>
      <w:color w:val="0000FF"/>
      <w:u w:val="single"/>
    </w:rPr>
  </w:style>
  <w:style w:type="paragraph" w:styleId="BodyTextIndent">
    <w:name w:val="Body Text Indent"/>
    <w:basedOn w:val="Normal"/>
    <w:rsid w:val="00A11FB0"/>
    <w:pPr>
      <w:ind w:left="3600"/>
    </w:pPr>
    <w:rPr>
      <w:bCs/>
      <w:sz w:val="24"/>
    </w:rPr>
  </w:style>
  <w:style w:type="paragraph" w:styleId="BodyText2">
    <w:name w:val="Body Text 2"/>
    <w:basedOn w:val="Normal"/>
    <w:rsid w:val="00A11FB0"/>
    <w:rPr>
      <w:bCs/>
      <w:sz w:val="24"/>
    </w:rPr>
  </w:style>
  <w:style w:type="paragraph" w:styleId="BodyTextIndent2">
    <w:name w:val="Body Text Indent 2"/>
    <w:basedOn w:val="Normal"/>
    <w:rsid w:val="00A11FB0"/>
    <w:pPr>
      <w:ind w:left="2880" w:hanging="2880"/>
    </w:pPr>
    <w:rPr>
      <w:bCs/>
      <w:sz w:val="24"/>
    </w:rPr>
  </w:style>
  <w:style w:type="character" w:styleId="FollowedHyperlink">
    <w:name w:val="FollowedHyperlink"/>
    <w:rsid w:val="00A11FB0"/>
    <w:rPr>
      <w:color w:val="800080"/>
      <w:u w:val="single"/>
    </w:rPr>
  </w:style>
  <w:style w:type="paragraph" w:styleId="BodyTextIndent3">
    <w:name w:val="Body Text Indent 3"/>
    <w:basedOn w:val="Normal"/>
    <w:rsid w:val="00A11FB0"/>
    <w:pPr>
      <w:ind w:left="2880"/>
    </w:pPr>
    <w:rPr>
      <w:sz w:val="24"/>
    </w:rPr>
  </w:style>
  <w:style w:type="paragraph" w:styleId="Title">
    <w:name w:val="Title"/>
    <w:basedOn w:val="Normal"/>
    <w:qFormat/>
    <w:rsid w:val="00A11FB0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8F03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E48F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E48FF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B1A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3C0"/>
    <w:rPr>
      <w:i/>
      <w:iCs/>
    </w:rPr>
  </w:style>
  <w:style w:type="paragraph" w:styleId="ListParagraph">
    <w:name w:val="List Paragraph"/>
    <w:basedOn w:val="Normal"/>
    <w:uiPriority w:val="34"/>
    <w:qFormat/>
    <w:rsid w:val="002E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458">
          <w:marLeft w:val="10"/>
          <w:marRight w:val="1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DEB887"/>
            <w:right w:val="none" w:sz="0" w:space="0" w:color="auto"/>
          </w:divBdr>
          <w:divsChild>
            <w:div w:id="2044942291">
              <w:marLeft w:val="0"/>
              <w:marRight w:val="0"/>
              <w:marTop w:val="0"/>
              <w:marBottom w:val="0"/>
              <w:divBdr>
                <w:top w:val="dotted" w:sz="6" w:space="6" w:color="DEB88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.lib.uwo.ca/cjsotl_rcacea/vol6/iss1/3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2397</Words>
  <Characters>16570</Characters>
  <Application>Microsoft Office Word</Application>
  <DocSecurity>0</DocSecurity>
  <Lines>138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Yekaterina Mikhajolovna LEVINTOVA</vt:lpstr>
      <vt:lpstr>Yekaterina Mikhajolovna LEVINTOVA</vt:lpstr>
    </vt:vector>
  </TitlesOfParts>
  <Company>university of north carolina at wilmington</Company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Yekaterina Mikhajolovna LEVINTOVA</dc:title>
  <dc:creator>fwh</dc:creator>
  <cp:lastModifiedBy>portable</cp:lastModifiedBy>
  <cp:revision>7</cp:revision>
  <cp:lastPrinted>2016-06-20T21:24:00Z</cp:lastPrinted>
  <dcterms:created xsi:type="dcterms:W3CDTF">2016-06-19T20:26:00Z</dcterms:created>
  <dcterms:modified xsi:type="dcterms:W3CDTF">2017-01-05T13:04:00Z</dcterms:modified>
</cp:coreProperties>
</file>