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AD4" w:rsidRDefault="00A34AD4" w:rsidP="00D0555F">
      <w:pPr>
        <w:pStyle w:val="NoSpacing"/>
        <w:rPr>
          <w:b/>
        </w:rPr>
      </w:pPr>
    </w:p>
    <w:p w:rsidR="00D0555F" w:rsidRDefault="00D0555F" w:rsidP="00D0555F">
      <w:pPr>
        <w:pStyle w:val="NoSpacing"/>
        <w:rPr>
          <w:b/>
        </w:rPr>
      </w:pPr>
      <w:r w:rsidRPr="00B9067E">
        <w:rPr>
          <w:b/>
        </w:rPr>
        <w:t>Logging On:</w:t>
      </w:r>
    </w:p>
    <w:p w:rsidR="005D7635" w:rsidRPr="00B9067E" w:rsidRDefault="005D7635" w:rsidP="00D0555F">
      <w:pPr>
        <w:pStyle w:val="NoSpacing"/>
        <w:rPr>
          <w:b/>
        </w:rPr>
      </w:pPr>
    </w:p>
    <w:p w:rsidR="00D0555F" w:rsidRDefault="00D0555F" w:rsidP="00D0555F">
      <w:pPr>
        <w:pStyle w:val="NoSpacing"/>
      </w:pPr>
      <w:r>
        <w:t>Follow the link provided in the email</w:t>
      </w:r>
      <w:r w:rsidR="00B9067E">
        <w:t xml:space="preserve"> you received</w:t>
      </w:r>
      <w:r w:rsidR="005D7635">
        <w:t xml:space="preserve"> to inform </w:t>
      </w:r>
      <w:r>
        <w:t>you an expense report is ready for review</w:t>
      </w:r>
    </w:p>
    <w:p w:rsidR="00D0555F" w:rsidRPr="00D0555F" w:rsidRDefault="00D0555F" w:rsidP="00D0555F">
      <w:pPr>
        <w:pStyle w:val="NoSpacing"/>
      </w:pPr>
      <w:r w:rsidRPr="00D0555F">
        <w:t>Or</w:t>
      </w:r>
    </w:p>
    <w:p w:rsidR="00D0555F" w:rsidRPr="00D0555F" w:rsidRDefault="00D0555F" w:rsidP="00D0555F">
      <w:pPr>
        <w:pStyle w:val="NoSpacing"/>
      </w:pPr>
      <w:r>
        <w:t xml:space="preserve">UW Travel Wise - </w:t>
      </w:r>
      <w:hyperlink r:id="rId8" w:history="1">
        <w:r w:rsidRPr="00D0555F">
          <w:t>https://uw.foxworldtravel.com/</w:t>
        </w:r>
      </w:hyperlink>
    </w:p>
    <w:p w:rsidR="00D0555F" w:rsidRPr="00D0555F" w:rsidRDefault="00D0555F" w:rsidP="00D0555F">
      <w:pPr>
        <w:pStyle w:val="NoSpacing"/>
        <w:numPr>
          <w:ilvl w:val="0"/>
          <w:numId w:val="7"/>
        </w:numPr>
      </w:pPr>
      <w:r w:rsidRPr="00D0555F">
        <w:t>Select Reimbursement</w:t>
      </w:r>
    </w:p>
    <w:p w:rsidR="00D0555F" w:rsidRPr="00D0555F" w:rsidRDefault="00D0555F" w:rsidP="00D0555F">
      <w:pPr>
        <w:pStyle w:val="NoSpacing"/>
        <w:numPr>
          <w:ilvl w:val="0"/>
          <w:numId w:val="7"/>
        </w:numPr>
      </w:pPr>
      <w:r w:rsidRPr="00D0555F">
        <w:t>Select E-Reimbursement Log In from drop down list</w:t>
      </w:r>
    </w:p>
    <w:p w:rsidR="00D0555F" w:rsidRDefault="00D0555F" w:rsidP="00D0555F">
      <w:pPr>
        <w:pStyle w:val="NoSpacing"/>
        <w:numPr>
          <w:ilvl w:val="0"/>
          <w:numId w:val="7"/>
        </w:numPr>
      </w:pPr>
      <w:r w:rsidRPr="00D0555F">
        <w:t>Enter your campus credentials to log in</w:t>
      </w:r>
    </w:p>
    <w:p w:rsidR="00B9067E" w:rsidRDefault="00B9067E" w:rsidP="00F12D6A">
      <w:pPr>
        <w:pStyle w:val="NoSpacing"/>
        <w:numPr>
          <w:ilvl w:val="0"/>
          <w:numId w:val="7"/>
        </w:numPr>
      </w:pPr>
      <w:r>
        <w:t>Select approve transactions from the homepage quick link</w:t>
      </w:r>
    </w:p>
    <w:p w:rsidR="00A34AD4" w:rsidRPr="00D0555F" w:rsidRDefault="00A34AD4" w:rsidP="00A34AD4">
      <w:pPr>
        <w:pStyle w:val="NoSpacing"/>
        <w:ind w:left="720"/>
      </w:pPr>
    </w:p>
    <w:p w:rsidR="00A34AD4" w:rsidRDefault="001614D2" w:rsidP="00A34AD4">
      <w:bookmarkStart w:id="0" w:name="_GoBack"/>
      <w:r>
        <w:rPr>
          <w:noProof/>
          <w:sz w:val="20"/>
          <w:szCs w:val="20"/>
        </w:rPr>
        <w:drawing>
          <wp:inline distT="0" distB="0" distL="0" distR="0">
            <wp:extent cx="6441980" cy="2790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364" cy="281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4AD4" w:rsidRDefault="00A34AD4" w:rsidP="00A34AD4">
      <w:pPr>
        <w:pStyle w:val="NoSpacing"/>
      </w:pPr>
    </w:p>
    <w:p w:rsidR="009C1B2F" w:rsidRDefault="009C1B2F" w:rsidP="00A34AD4">
      <w:pPr>
        <w:pStyle w:val="NoSpacing"/>
      </w:pPr>
      <w:r w:rsidRPr="001D69DA">
        <w:t>Verify that the following is correct/comp</w:t>
      </w:r>
      <w:r w:rsidR="00B9067E">
        <w:t>l</w:t>
      </w:r>
      <w:r w:rsidRPr="001D69DA">
        <w:t>ete:</w:t>
      </w:r>
    </w:p>
    <w:p w:rsidR="00A34AD4" w:rsidRPr="00A34AD4" w:rsidRDefault="00A34AD4" w:rsidP="00A34AD4">
      <w:pPr>
        <w:pStyle w:val="NoSpacing"/>
        <w:rPr>
          <w:sz w:val="20"/>
          <w:szCs w:val="20"/>
        </w:rPr>
      </w:pPr>
    </w:p>
    <w:p w:rsidR="009C1B2F" w:rsidRPr="001D69DA" w:rsidRDefault="009C1B2F" w:rsidP="00A34AD4">
      <w:pPr>
        <w:pStyle w:val="NoSpacing"/>
        <w:numPr>
          <w:ilvl w:val="0"/>
          <w:numId w:val="1"/>
        </w:numPr>
      </w:pPr>
      <w:r w:rsidRPr="001D69DA">
        <w:t>Business purpose</w:t>
      </w:r>
    </w:p>
    <w:p w:rsidR="009C1B2F" w:rsidRPr="001D69DA" w:rsidRDefault="009C1B2F" w:rsidP="00034A3E">
      <w:pPr>
        <w:pStyle w:val="ListParagraph"/>
        <w:numPr>
          <w:ilvl w:val="0"/>
          <w:numId w:val="1"/>
        </w:numPr>
        <w:rPr>
          <w:szCs w:val="20"/>
        </w:rPr>
      </w:pPr>
      <w:r w:rsidRPr="001D69DA">
        <w:rPr>
          <w:szCs w:val="20"/>
        </w:rPr>
        <w:t>Destination</w:t>
      </w:r>
    </w:p>
    <w:p w:rsidR="009C1B2F" w:rsidRPr="001D69DA" w:rsidRDefault="009C1B2F" w:rsidP="00034A3E">
      <w:pPr>
        <w:pStyle w:val="ListParagraph"/>
        <w:numPr>
          <w:ilvl w:val="0"/>
          <w:numId w:val="1"/>
        </w:numPr>
        <w:rPr>
          <w:szCs w:val="20"/>
        </w:rPr>
      </w:pPr>
      <w:r w:rsidRPr="001D69DA">
        <w:rPr>
          <w:szCs w:val="20"/>
        </w:rPr>
        <w:t xml:space="preserve">Supporting details </w:t>
      </w:r>
      <w:r w:rsidR="001B48B4">
        <w:rPr>
          <w:szCs w:val="20"/>
        </w:rPr>
        <w:t>– enter</w:t>
      </w:r>
      <w:r w:rsidR="00B9067E">
        <w:rPr>
          <w:szCs w:val="20"/>
        </w:rPr>
        <w:t xml:space="preserve"> a detailed </w:t>
      </w:r>
      <w:r w:rsidRPr="001D69DA">
        <w:rPr>
          <w:szCs w:val="20"/>
        </w:rPr>
        <w:t>explanation</w:t>
      </w:r>
      <w:r w:rsidR="00B9067E">
        <w:rPr>
          <w:szCs w:val="20"/>
        </w:rPr>
        <w:t xml:space="preserve"> of the</w:t>
      </w:r>
      <w:r w:rsidRPr="001D69DA">
        <w:rPr>
          <w:szCs w:val="20"/>
        </w:rPr>
        <w:t xml:space="preserve"> </w:t>
      </w:r>
      <w:r w:rsidR="00242930" w:rsidRPr="001D69DA">
        <w:rPr>
          <w:szCs w:val="20"/>
        </w:rPr>
        <w:t>business purpose for</w:t>
      </w:r>
      <w:r w:rsidR="00B9067E">
        <w:rPr>
          <w:szCs w:val="20"/>
        </w:rPr>
        <w:t xml:space="preserve"> the</w:t>
      </w:r>
      <w:r w:rsidR="00242930" w:rsidRPr="001D69DA">
        <w:rPr>
          <w:szCs w:val="20"/>
        </w:rPr>
        <w:t xml:space="preserve"> expense</w:t>
      </w:r>
      <w:r w:rsidR="00B9067E">
        <w:rPr>
          <w:szCs w:val="20"/>
        </w:rPr>
        <w:t>s</w:t>
      </w:r>
    </w:p>
    <w:p w:rsidR="009C1B2F" w:rsidRPr="001D69DA" w:rsidRDefault="009C1B2F" w:rsidP="00034A3E">
      <w:pPr>
        <w:pStyle w:val="ListParagraph"/>
        <w:numPr>
          <w:ilvl w:val="0"/>
          <w:numId w:val="1"/>
        </w:numPr>
        <w:rPr>
          <w:szCs w:val="20"/>
        </w:rPr>
      </w:pPr>
      <w:r w:rsidRPr="001D69DA">
        <w:rPr>
          <w:szCs w:val="20"/>
        </w:rPr>
        <w:t>Travel related expense</w:t>
      </w:r>
      <w:r w:rsidR="00B9067E">
        <w:rPr>
          <w:szCs w:val="20"/>
        </w:rPr>
        <w:t xml:space="preserve"> - </w:t>
      </w:r>
      <w:r w:rsidR="00242930" w:rsidRPr="001D69DA">
        <w:rPr>
          <w:szCs w:val="20"/>
        </w:rPr>
        <w:t xml:space="preserve">not selected for </w:t>
      </w:r>
      <w:r w:rsidR="005D7635">
        <w:rPr>
          <w:szCs w:val="20"/>
        </w:rPr>
        <w:t xml:space="preserve">non-travel </w:t>
      </w:r>
      <w:r w:rsidR="00B9067E">
        <w:rPr>
          <w:szCs w:val="20"/>
        </w:rPr>
        <w:t>reimbursements</w:t>
      </w:r>
    </w:p>
    <w:p w:rsidR="009C1B2F" w:rsidRPr="001D69DA" w:rsidRDefault="009C1B2F" w:rsidP="00242930">
      <w:pPr>
        <w:pStyle w:val="ListParagraph"/>
        <w:numPr>
          <w:ilvl w:val="0"/>
          <w:numId w:val="1"/>
        </w:numPr>
        <w:rPr>
          <w:szCs w:val="20"/>
        </w:rPr>
      </w:pPr>
      <w:r w:rsidRPr="001D69DA">
        <w:rPr>
          <w:szCs w:val="20"/>
        </w:rPr>
        <w:t>Trip dates</w:t>
      </w:r>
      <w:r w:rsidR="00242930" w:rsidRPr="001D69DA">
        <w:rPr>
          <w:szCs w:val="20"/>
        </w:rPr>
        <w:t xml:space="preserve"> </w:t>
      </w:r>
      <w:r w:rsidR="005D7635">
        <w:rPr>
          <w:szCs w:val="20"/>
        </w:rPr>
        <w:t>–</w:t>
      </w:r>
      <w:r w:rsidR="00242930" w:rsidRPr="001D69DA">
        <w:rPr>
          <w:szCs w:val="20"/>
        </w:rPr>
        <w:t xml:space="preserve"> </w:t>
      </w:r>
      <w:r w:rsidR="005D7635">
        <w:rPr>
          <w:szCs w:val="20"/>
        </w:rPr>
        <w:t>will not be visible on non-</w:t>
      </w:r>
      <w:r w:rsidR="00242930" w:rsidRPr="001D69DA">
        <w:rPr>
          <w:szCs w:val="20"/>
        </w:rPr>
        <w:t xml:space="preserve">travel </w:t>
      </w:r>
      <w:r w:rsidR="001B48B4">
        <w:rPr>
          <w:szCs w:val="20"/>
        </w:rPr>
        <w:t>r</w:t>
      </w:r>
      <w:r w:rsidR="005D7635">
        <w:rPr>
          <w:szCs w:val="20"/>
        </w:rPr>
        <w:t>eimbursements</w:t>
      </w:r>
    </w:p>
    <w:p w:rsidR="001614D2" w:rsidRPr="00A34AD4" w:rsidRDefault="001614D2" w:rsidP="001614D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B9067E">
        <w:rPr>
          <w:szCs w:val="20"/>
        </w:rPr>
        <w:t>Attachments</w:t>
      </w:r>
      <w:r>
        <w:rPr>
          <w:szCs w:val="20"/>
        </w:rPr>
        <w:t xml:space="preserve"> – open and confirm all documentation is included to support the business purpose and amount of each expense being reimbursed</w:t>
      </w:r>
    </w:p>
    <w:p w:rsidR="00B9067E" w:rsidRPr="00A34AD4" w:rsidRDefault="001614D2" w:rsidP="008D0711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Cs w:val="20"/>
        </w:rPr>
        <w:t>Summary Report – Click to see department funding break down for the expense report.</w:t>
      </w:r>
    </w:p>
    <w:p w:rsidR="007C49F8" w:rsidRDefault="007C49F8" w:rsidP="005D7635">
      <w:pPr>
        <w:pStyle w:val="NoSpacing"/>
      </w:pPr>
    </w:p>
    <w:p w:rsidR="001304DC" w:rsidRDefault="001304DC" w:rsidP="002F150D">
      <w:pPr>
        <w:pStyle w:val="NoSpacing"/>
        <w:rPr>
          <w:b/>
        </w:rPr>
      </w:pPr>
    </w:p>
    <w:p w:rsidR="002F150D" w:rsidRPr="002F150D" w:rsidRDefault="00A34AD4" w:rsidP="002F150D">
      <w:pPr>
        <w:pStyle w:val="NoSpacing"/>
      </w:pPr>
      <w:r w:rsidRPr="002F150D">
        <w:rPr>
          <w:b/>
        </w:rPr>
        <w:t>Default View</w:t>
      </w:r>
      <w:r w:rsidRPr="002F150D">
        <w:t xml:space="preserve"> - </w:t>
      </w:r>
      <w:r w:rsidR="009C1B2F" w:rsidRPr="00610863">
        <w:rPr>
          <w:b/>
        </w:rPr>
        <w:t>Expense Summary view</w:t>
      </w:r>
      <w:r w:rsidR="009C1B2F" w:rsidRPr="002F150D">
        <w:t xml:space="preserve"> (access usi</w:t>
      </w:r>
      <w:r w:rsidR="001B48B4">
        <w:t>ng the more o</w:t>
      </w:r>
      <w:r w:rsidR="002F150D">
        <w:t>ptions drop down)</w:t>
      </w:r>
    </w:p>
    <w:p w:rsidR="001B48B4" w:rsidRDefault="001B48B4" w:rsidP="002F150D">
      <w:pPr>
        <w:pStyle w:val="NoSpacing"/>
      </w:pPr>
    </w:p>
    <w:p w:rsidR="009C1B2F" w:rsidRDefault="00782E02" w:rsidP="002F150D">
      <w:pPr>
        <w:pStyle w:val="NoSpacing"/>
      </w:pPr>
      <w:r w:rsidRPr="002F150D">
        <w:t>E</w:t>
      </w:r>
      <w:r w:rsidR="009C1B2F" w:rsidRPr="002F150D">
        <w:t>xceptions</w:t>
      </w:r>
      <w:r w:rsidRPr="002F150D">
        <w:t xml:space="preserve"> are highlighted by the </w:t>
      </w:r>
      <w:r w:rsidRPr="001B48B4">
        <w:rPr>
          <w:b/>
        </w:rPr>
        <w:t>alert bubbles</w:t>
      </w:r>
      <w:r w:rsidRPr="002F150D">
        <w:t xml:space="preserve"> shown below.</w:t>
      </w:r>
      <w:r w:rsidR="009C1B2F" w:rsidRPr="002F150D">
        <w:t xml:space="preserve"> </w:t>
      </w:r>
    </w:p>
    <w:p w:rsidR="001B48B4" w:rsidRDefault="001B48B4" w:rsidP="002F150D">
      <w:pPr>
        <w:pStyle w:val="NoSpacing"/>
      </w:pPr>
    </w:p>
    <w:p w:rsidR="007C49F8" w:rsidRDefault="00A3020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4448CB" wp14:editId="12A981D2">
                <wp:simplePos x="0" y="0"/>
                <wp:positionH relativeFrom="column">
                  <wp:posOffset>123824</wp:posOffset>
                </wp:positionH>
                <wp:positionV relativeFrom="paragraph">
                  <wp:posOffset>1480185</wp:posOffset>
                </wp:positionV>
                <wp:extent cx="542925" cy="85725"/>
                <wp:effectExtent l="38100" t="57150" r="28575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2925" cy="85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8F0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9.75pt;margin-top:116.55pt;width:42.75pt;height:6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" strokecolor="red" strokeweight=".5pt">
                <v:stroke endarrow="block" joinstyle="miter"/>
              </v:shape>
            </w:pict>
          </mc:Fallback>
        </mc:AlternateContent>
      </w:r>
      <w:r w:rsidRPr="004C29F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E60253" wp14:editId="11F3E400">
                <wp:simplePos x="0" y="0"/>
                <wp:positionH relativeFrom="column">
                  <wp:posOffset>633730</wp:posOffset>
                </wp:positionH>
                <wp:positionV relativeFrom="paragraph">
                  <wp:posOffset>1494155</wp:posOffset>
                </wp:positionV>
                <wp:extent cx="784747" cy="252484"/>
                <wp:effectExtent l="0" t="0" r="158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747" cy="252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E02" w:rsidRPr="004C29FA" w:rsidRDefault="00782E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C29FA">
                              <w:rPr>
                                <w:sz w:val="18"/>
                                <w:szCs w:val="18"/>
                              </w:rPr>
                              <w:t>Alert Bubble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602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9pt;margin-top:117.65pt;width:61.8pt;height:19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">
                <v:textbox>
                  <w:txbxContent>
                    <w:p w:rsidR="00782E02" w:rsidRPr="004C29FA" w:rsidRDefault="00782E02">
                      <w:pPr>
                        <w:rPr>
                          <w:sz w:val="18"/>
                          <w:szCs w:val="18"/>
                        </w:rPr>
                      </w:pPr>
                      <w:r w:rsidRPr="004C29FA">
                        <w:rPr>
                          <w:sz w:val="18"/>
                          <w:szCs w:val="18"/>
                        </w:rPr>
                        <w:t>Alert Bubble</w:t>
                      </w:r>
                    </w:p>
                  </w:txbxContent>
                </v:textbox>
              </v:shape>
            </w:pict>
          </mc:Fallback>
        </mc:AlternateContent>
      </w:r>
      <w:r w:rsidR="009C1B2F" w:rsidRPr="00130F02">
        <w:rPr>
          <w:noProof/>
          <w:sz w:val="20"/>
          <w:szCs w:val="20"/>
        </w:rPr>
        <w:drawing>
          <wp:inline distT="0" distB="0" distL="0" distR="0" wp14:anchorId="547E902B" wp14:editId="166D95FE">
            <wp:extent cx="5943600" cy="167830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8B4" w:rsidRDefault="001B48B4">
      <w:pPr>
        <w:rPr>
          <w:sz w:val="20"/>
          <w:szCs w:val="20"/>
        </w:rPr>
      </w:pPr>
    </w:p>
    <w:p w:rsidR="001304DC" w:rsidRPr="00130F02" w:rsidRDefault="00610863">
      <w:pPr>
        <w:rPr>
          <w:sz w:val="20"/>
          <w:szCs w:val="20"/>
        </w:rPr>
      </w:pPr>
      <w:r w:rsidRPr="00130F02"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CECD25F" wp14:editId="344F550A">
            <wp:simplePos x="0" y="0"/>
            <wp:positionH relativeFrom="column">
              <wp:posOffset>25400</wp:posOffset>
            </wp:positionH>
            <wp:positionV relativeFrom="paragraph">
              <wp:posOffset>165100</wp:posOffset>
            </wp:positionV>
            <wp:extent cx="4203700" cy="2400300"/>
            <wp:effectExtent l="0" t="0" r="635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37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4DC" w:rsidRDefault="001304DC" w:rsidP="001304DC">
      <w:pPr>
        <w:rPr>
          <w:szCs w:val="20"/>
        </w:rPr>
      </w:pPr>
    </w:p>
    <w:p w:rsidR="001304DC" w:rsidRDefault="001304DC" w:rsidP="001304DC">
      <w:pPr>
        <w:rPr>
          <w:szCs w:val="20"/>
        </w:rPr>
      </w:pPr>
      <w:r>
        <w:rPr>
          <w:szCs w:val="20"/>
        </w:rPr>
        <w:t>Click on</w:t>
      </w:r>
      <w:r w:rsidR="00610863">
        <w:rPr>
          <w:szCs w:val="20"/>
        </w:rPr>
        <w:t xml:space="preserve"> an a</w:t>
      </w:r>
      <w:r>
        <w:rPr>
          <w:szCs w:val="20"/>
        </w:rPr>
        <w:t>lert bubble above to view exception comments and alerts.</w:t>
      </w:r>
    </w:p>
    <w:p w:rsidR="001304DC" w:rsidRDefault="001304DC" w:rsidP="009136D1">
      <w:pPr>
        <w:pStyle w:val="ListParagraph"/>
        <w:numPr>
          <w:ilvl w:val="0"/>
          <w:numId w:val="9"/>
        </w:numPr>
        <w:rPr>
          <w:szCs w:val="20"/>
        </w:rPr>
      </w:pPr>
      <w:r>
        <w:rPr>
          <w:szCs w:val="20"/>
        </w:rPr>
        <w:t xml:space="preserve">System generated alerts to assist </w:t>
      </w:r>
      <w:r w:rsidR="009136D1">
        <w:rPr>
          <w:szCs w:val="20"/>
        </w:rPr>
        <w:t xml:space="preserve">an </w:t>
      </w:r>
      <w:r>
        <w:rPr>
          <w:szCs w:val="20"/>
        </w:rPr>
        <w:t>approver</w:t>
      </w:r>
      <w:r w:rsidR="009136D1">
        <w:rPr>
          <w:szCs w:val="20"/>
        </w:rPr>
        <w:t xml:space="preserve"> with review</w:t>
      </w:r>
    </w:p>
    <w:p w:rsidR="009136D1" w:rsidRDefault="009136D1" w:rsidP="009136D1">
      <w:pPr>
        <w:pStyle w:val="ListParagraph"/>
        <w:rPr>
          <w:szCs w:val="20"/>
        </w:rPr>
      </w:pPr>
    </w:p>
    <w:p w:rsidR="009136D1" w:rsidRDefault="00610863" w:rsidP="009136D1">
      <w:pPr>
        <w:pStyle w:val="ListParagraph"/>
        <w:numPr>
          <w:ilvl w:val="0"/>
          <w:numId w:val="8"/>
        </w:numPr>
        <w:rPr>
          <w:rStyle w:val="popuptext1"/>
          <w:rFonts w:asciiTheme="minorHAnsi" w:hAnsiTheme="minorHAnsi"/>
          <w:sz w:val="22"/>
          <w:szCs w:val="20"/>
          <w:lang w:val="en"/>
        </w:rPr>
      </w:pPr>
      <w:r>
        <w:rPr>
          <w:rStyle w:val="popuptext1"/>
          <w:rFonts w:asciiTheme="minorHAnsi" w:hAnsiTheme="minorHAnsi"/>
          <w:sz w:val="22"/>
          <w:szCs w:val="20"/>
          <w:lang w:val="en"/>
        </w:rPr>
        <w:t>A</w:t>
      </w:r>
      <w:r w:rsidR="009136D1">
        <w:rPr>
          <w:rStyle w:val="popuptext1"/>
          <w:rFonts w:asciiTheme="minorHAnsi" w:hAnsiTheme="minorHAnsi"/>
          <w:sz w:val="22"/>
          <w:szCs w:val="20"/>
          <w:lang w:val="en"/>
        </w:rPr>
        <w:t>n approver can edit/change many</w:t>
      </w:r>
      <w:r w:rsidR="0053651D">
        <w:rPr>
          <w:rStyle w:val="popuptext1"/>
          <w:rFonts w:asciiTheme="minorHAnsi" w:hAnsiTheme="minorHAnsi"/>
          <w:sz w:val="22"/>
          <w:szCs w:val="20"/>
          <w:lang w:val="en"/>
        </w:rPr>
        <w:t xml:space="preserve"> of</w:t>
      </w:r>
      <w:r w:rsidR="001B48B4">
        <w:rPr>
          <w:rStyle w:val="popuptext1"/>
          <w:rFonts w:asciiTheme="minorHAnsi" w:hAnsiTheme="minorHAnsi"/>
          <w:sz w:val="22"/>
          <w:szCs w:val="20"/>
          <w:lang w:val="en"/>
        </w:rPr>
        <w:t xml:space="preserve"> these errors, however </w:t>
      </w:r>
      <w:r w:rsidR="009136D1">
        <w:rPr>
          <w:rStyle w:val="popuptext1"/>
          <w:rFonts w:asciiTheme="minorHAnsi" w:hAnsiTheme="minorHAnsi"/>
          <w:sz w:val="22"/>
          <w:szCs w:val="20"/>
          <w:lang w:val="en"/>
        </w:rPr>
        <w:t>changes</w:t>
      </w:r>
      <w:r w:rsidR="001B48B4">
        <w:rPr>
          <w:rStyle w:val="popuptext1"/>
          <w:rFonts w:asciiTheme="minorHAnsi" w:hAnsiTheme="minorHAnsi"/>
          <w:sz w:val="22"/>
          <w:szCs w:val="20"/>
          <w:lang w:val="en"/>
        </w:rPr>
        <w:t xml:space="preserve"> made by</w:t>
      </w:r>
      <w:r w:rsidR="009136D1">
        <w:rPr>
          <w:rStyle w:val="popuptext1"/>
          <w:rFonts w:asciiTheme="minorHAnsi" w:hAnsiTheme="minorHAnsi"/>
          <w:sz w:val="22"/>
          <w:szCs w:val="20"/>
          <w:lang w:val="en"/>
        </w:rPr>
        <w:t xml:space="preserve"> an approver will not be seen by the </w:t>
      </w:r>
      <w:r w:rsidR="0053651D">
        <w:rPr>
          <w:rStyle w:val="popuptext1"/>
          <w:rFonts w:asciiTheme="minorHAnsi" w:hAnsiTheme="minorHAnsi"/>
          <w:sz w:val="22"/>
          <w:szCs w:val="20"/>
          <w:lang w:val="en"/>
        </w:rPr>
        <w:t>traveler</w:t>
      </w:r>
      <w:r w:rsidR="009136D1">
        <w:rPr>
          <w:rStyle w:val="popuptext1"/>
          <w:rFonts w:asciiTheme="minorHAnsi" w:hAnsiTheme="minorHAnsi"/>
          <w:sz w:val="22"/>
          <w:szCs w:val="20"/>
          <w:lang w:val="en"/>
        </w:rPr>
        <w:t>.  It is recommended changes are “sent</w:t>
      </w:r>
      <w:r w:rsidR="0053651D">
        <w:rPr>
          <w:rStyle w:val="popuptext1"/>
          <w:rFonts w:asciiTheme="minorHAnsi" w:hAnsiTheme="minorHAnsi"/>
          <w:sz w:val="22"/>
          <w:szCs w:val="20"/>
          <w:lang w:val="en"/>
        </w:rPr>
        <w:t xml:space="preserve"> back” for revision by the traveler</w:t>
      </w:r>
      <w:r w:rsidR="009136D1">
        <w:rPr>
          <w:rStyle w:val="popuptext1"/>
          <w:rFonts w:asciiTheme="minorHAnsi" w:hAnsiTheme="minorHAnsi"/>
          <w:sz w:val="22"/>
          <w:szCs w:val="20"/>
          <w:lang w:val="en"/>
        </w:rPr>
        <w:t xml:space="preserve"> – see below for further instructions.</w:t>
      </w:r>
    </w:p>
    <w:p w:rsidR="009136D1" w:rsidRDefault="009136D1" w:rsidP="009136D1">
      <w:pPr>
        <w:rPr>
          <w:rStyle w:val="popuptext1"/>
          <w:rFonts w:asciiTheme="minorHAnsi" w:hAnsiTheme="minorHAnsi"/>
          <w:sz w:val="22"/>
          <w:szCs w:val="20"/>
          <w:lang w:val="en"/>
        </w:rPr>
      </w:pPr>
    </w:p>
    <w:p w:rsidR="009136D1" w:rsidRDefault="009136D1" w:rsidP="009136D1">
      <w:pPr>
        <w:rPr>
          <w:rStyle w:val="popuptext1"/>
          <w:rFonts w:asciiTheme="minorHAnsi" w:hAnsiTheme="minorHAnsi"/>
          <w:sz w:val="22"/>
          <w:szCs w:val="20"/>
          <w:lang w:val="en"/>
        </w:rPr>
      </w:pPr>
    </w:p>
    <w:p w:rsidR="007C49F8" w:rsidRDefault="007C49F8" w:rsidP="00610863">
      <w:pPr>
        <w:pStyle w:val="NoSpacing"/>
        <w:rPr>
          <w:rStyle w:val="popuptext1"/>
          <w:rFonts w:asciiTheme="minorHAnsi" w:hAnsiTheme="minorHAnsi"/>
          <w:b/>
          <w:sz w:val="22"/>
          <w:szCs w:val="20"/>
          <w:lang w:val="en"/>
        </w:rPr>
      </w:pPr>
    </w:p>
    <w:p w:rsidR="001B48B4" w:rsidRDefault="001B48B4">
      <w:pPr>
        <w:rPr>
          <w:rStyle w:val="popuptext1"/>
          <w:rFonts w:asciiTheme="minorHAnsi" w:hAnsiTheme="minorHAnsi"/>
          <w:b/>
          <w:sz w:val="22"/>
          <w:szCs w:val="20"/>
          <w:lang w:val="en"/>
        </w:rPr>
      </w:pPr>
      <w:r>
        <w:rPr>
          <w:rStyle w:val="popuptext1"/>
          <w:rFonts w:asciiTheme="minorHAnsi" w:hAnsiTheme="minorHAnsi"/>
          <w:b/>
          <w:sz w:val="22"/>
          <w:szCs w:val="20"/>
          <w:lang w:val="en"/>
        </w:rPr>
        <w:br w:type="page"/>
      </w:r>
    </w:p>
    <w:p w:rsidR="007C49F8" w:rsidRDefault="007C49F8" w:rsidP="00610863">
      <w:pPr>
        <w:pStyle w:val="NoSpacing"/>
        <w:rPr>
          <w:rStyle w:val="popuptext1"/>
          <w:rFonts w:asciiTheme="minorHAnsi" w:hAnsiTheme="minorHAnsi"/>
          <w:b/>
          <w:sz w:val="22"/>
          <w:szCs w:val="20"/>
          <w:lang w:val="en"/>
        </w:rPr>
      </w:pPr>
    </w:p>
    <w:p w:rsidR="001B48B4" w:rsidRDefault="001B48B4" w:rsidP="00610863">
      <w:pPr>
        <w:pStyle w:val="NoSpacing"/>
        <w:rPr>
          <w:rStyle w:val="popuptext1"/>
          <w:rFonts w:asciiTheme="minorHAnsi" w:hAnsiTheme="minorHAnsi"/>
          <w:b/>
          <w:sz w:val="22"/>
          <w:szCs w:val="20"/>
          <w:lang w:val="en"/>
        </w:rPr>
      </w:pPr>
    </w:p>
    <w:p w:rsidR="00B028B5" w:rsidRDefault="00B028B5" w:rsidP="00610863">
      <w:pPr>
        <w:pStyle w:val="NoSpacing"/>
        <w:rPr>
          <w:rStyle w:val="popuptext1"/>
          <w:rFonts w:asciiTheme="minorHAnsi" w:hAnsiTheme="minorHAnsi"/>
          <w:sz w:val="22"/>
          <w:szCs w:val="20"/>
          <w:lang w:val="en"/>
        </w:rPr>
      </w:pPr>
      <w:r w:rsidRPr="00610863">
        <w:rPr>
          <w:rStyle w:val="popuptext1"/>
          <w:rFonts w:asciiTheme="minorHAnsi" w:hAnsiTheme="minorHAnsi"/>
          <w:b/>
          <w:sz w:val="22"/>
          <w:szCs w:val="20"/>
          <w:lang w:val="en"/>
        </w:rPr>
        <w:t>Alternate View</w:t>
      </w:r>
      <w:r w:rsidR="0053651D">
        <w:rPr>
          <w:rStyle w:val="popuptext1"/>
          <w:rFonts w:asciiTheme="minorHAnsi" w:hAnsiTheme="minorHAnsi"/>
          <w:sz w:val="22"/>
          <w:szCs w:val="20"/>
          <w:lang w:val="en"/>
        </w:rPr>
        <w:t xml:space="preserve"> – Select m</w:t>
      </w:r>
      <w:r>
        <w:rPr>
          <w:rStyle w:val="popuptext1"/>
          <w:rFonts w:asciiTheme="minorHAnsi" w:hAnsiTheme="minorHAnsi"/>
          <w:sz w:val="22"/>
          <w:szCs w:val="20"/>
          <w:lang w:val="en"/>
        </w:rPr>
        <w:t>ore options drop down</w:t>
      </w:r>
      <w:r w:rsidR="0053651D">
        <w:rPr>
          <w:rStyle w:val="popuptext1"/>
          <w:rFonts w:asciiTheme="minorHAnsi" w:hAnsiTheme="minorHAnsi"/>
          <w:sz w:val="22"/>
          <w:szCs w:val="20"/>
          <w:lang w:val="en"/>
        </w:rPr>
        <w:t xml:space="preserve"> and select expense report detail</w:t>
      </w:r>
    </w:p>
    <w:p w:rsidR="001B48B4" w:rsidRDefault="001B48B4" w:rsidP="00610863">
      <w:pPr>
        <w:pStyle w:val="NoSpacing"/>
        <w:rPr>
          <w:rStyle w:val="popuptext1"/>
          <w:rFonts w:asciiTheme="minorHAnsi" w:hAnsiTheme="minorHAnsi"/>
          <w:b/>
          <w:sz w:val="22"/>
          <w:szCs w:val="20"/>
          <w:lang w:val="en"/>
        </w:rPr>
      </w:pPr>
    </w:p>
    <w:p w:rsidR="009C1B2F" w:rsidRPr="00610863" w:rsidRDefault="00E00565" w:rsidP="00610863">
      <w:pPr>
        <w:pStyle w:val="NoSpacing"/>
        <w:rPr>
          <w:b/>
        </w:rPr>
      </w:pPr>
      <w:r w:rsidRPr="00610863">
        <w:rPr>
          <w:b/>
          <w:noProof/>
          <w:sz w:val="20"/>
        </w:rPr>
        <w:drawing>
          <wp:anchor distT="0" distB="0" distL="114300" distR="114300" simplePos="0" relativeHeight="251662336" behindDoc="1" locked="0" layoutInCell="1" allowOverlap="1" wp14:anchorId="50C11B75" wp14:editId="1B472715">
            <wp:simplePos x="0" y="0"/>
            <wp:positionH relativeFrom="margin">
              <wp:align>left</wp:align>
            </wp:positionH>
            <wp:positionV relativeFrom="paragraph">
              <wp:posOffset>173355</wp:posOffset>
            </wp:positionV>
            <wp:extent cx="5095875" cy="1934845"/>
            <wp:effectExtent l="0" t="0" r="9525" b="8255"/>
            <wp:wrapTight wrapText="bothSides">
              <wp:wrapPolygon edited="0">
                <wp:start x="0" y="0"/>
                <wp:lineTo x="0" y="21479"/>
                <wp:lineTo x="21560" y="21479"/>
                <wp:lineTo x="215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B2F" w:rsidRPr="00610863">
        <w:rPr>
          <w:rStyle w:val="popuptext1"/>
          <w:rFonts w:asciiTheme="minorHAnsi" w:hAnsiTheme="minorHAnsi"/>
          <w:b/>
          <w:sz w:val="22"/>
          <w:szCs w:val="20"/>
          <w:lang w:val="en"/>
        </w:rPr>
        <w:t>E</w:t>
      </w:r>
      <w:r w:rsidR="009136D1" w:rsidRPr="00610863">
        <w:rPr>
          <w:rStyle w:val="popuptext1"/>
          <w:rFonts w:asciiTheme="minorHAnsi" w:hAnsiTheme="minorHAnsi"/>
          <w:b/>
          <w:sz w:val="22"/>
          <w:szCs w:val="20"/>
          <w:lang w:val="en"/>
        </w:rPr>
        <w:t>xpense Report Detai</w:t>
      </w:r>
      <w:r w:rsidR="00B028B5" w:rsidRPr="00610863">
        <w:rPr>
          <w:rStyle w:val="popuptext1"/>
          <w:rFonts w:asciiTheme="minorHAnsi" w:hAnsiTheme="minorHAnsi"/>
          <w:b/>
          <w:sz w:val="22"/>
          <w:szCs w:val="20"/>
          <w:lang w:val="en"/>
        </w:rPr>
        <w:t>l</w:t>
      </w:r>
    </w:p>
    <w:p w:rsidR="009C1B2F" w:rsidRDefault="00B028B5" w:rsidP="00B028B5">
      <w:pPr>
        <w:pStyle w:val="ListParagraph"/>
        <w:numPr>
          <w:ilvl w:val="0"/>
          <w:numId w:val="8"/>
        </w:numPr>
        <w:tabs>
          <w:tab w:val="left" w:pos="8190"/>
          <w:tab w:val="left" w:pos="8370"/>
        </w:tabs>
        <w:rPr>
          <w:szCs w:val="20"/>
        </w:rPr>
      </w:pPr>
      <w:r w:rsidRPr="00B028B5">
        <w:rPr>
          <w:szCs w:val="20"/>
        </w:rPr>
        <w:t>This view can be used by an approver to make changes</w:t>
      </w:r>
      <w:r w:rsidR="00A5019A">
        <w:rPr>
          <w:szCs w:val="20"/>
        </w:rPr>
        <w:t>.</w:t>
      </w:r>
    </w:p>
    <w:p w:rsidR="00B028B5" w:rsidRDefault="00B028B5" w:rsidP="00B028B5">
      <w:pPr>
        <w:pStyle w:val="ListParagraph"/>
        <w:tabs>
          <w:tab w:val="left" w:pos="8190"/>
          <w:tab w:val="left" w:pos="8370"/>
        </w:tabs>
        <w:rPr>
          <w:szCs w:val="20"/>
        </w:rPr>
      </w:pPr>
    </w:p>
    <w:p w:rsidR="00E00565" w:rsidRPr="00610863" w:rsidRDefault="00B028B5" w:rsidP="00610863">
      <w:pPr>
        <w:pStyle w:val="NoSpacing"/>
        <w:numPr>
          <w:ilvl w:val="0"/>
          <w:numId w:val="8"/>
        </w:numPr>
        <w:tabs>
          <w:tab w:val="left" w:pos="8370"/>
        </w:tabs>
      </w:pPr>
      <w:r w:rsidRPr="00610863">
        <w:t>Select detai</w:t>
      </w:r>
      <w:r w:rsidR="00E00565" w:rsidRPr="00610863">
        <w:t>ls for additional information on</w:t>
      </w:r>
      <w:r w:rsidRPr="00610863">
        <w:t xml:space="preserve"> an expense line</w:t>
      </w:r>
    </w:p>
    <w:p w:rsidR="00E00565" w:rsidRDefault="00E00565" w:rsidP="00E00565">
      <w:pPr>
        <w:pStyle w:val="NoSpacing"/>
      </w:pPr>
      <w:r>
        <w:t>Note: A single expense line can be charged to a different department funding within the details link</w:t>
      </w:r>
      <w:r w:rsidR="00A5019A">
        <w:t>.</w:t>
      </w:r>
    </w:p>
    <w:p w:rsidR="00B028B5" w:rsidRPr="00B028B5" w:rsidRDefault="00B028B5" w:rsidP="00B028B5">
      <w:pPr>
        <w:pStyle w:val="ListParagraph"/>
        <w:rPr>
          <w:szCs w:val="20"/>
        </w:rPr>
      </w:pPr>
    </w:p>
    <w:p w:rsidR="00B028B5" w:rsidRPr="00B028B5" w:rsidRDefault="00B028B5" w:rsidP="00B028B5">
      <w:pPr>
        <w:pStyle w:val="ListParagraph"/>
        <w:numPr>
          <w:ilvl w:val="0"/>
          <w:numId w:val="8"/>
        </w:numPr>
        <w:tabs>
          <w:tab w:val="left" w:pos="8190"/>
          <w:tab w:val="left" w:pos="8370"/>
        </w:tabs>
        <w:rPr>
          <w:szCs w:val="20"/>
        </w:rPr>
      </w:pPr>
      <w:r>
        <w:rPr>
          <w:szCs w:val="20"/>
        </w:rPr>
        <w:t>To return to approval page – select “expense report summary” from the mo</w:t>
      </w:r>
      <w:r w:rsidR="00057194">
        <w:rPr>
          <w:szCs w:val="20"/>
        </w:rPr>
        <w:t>re options drop down and click g</w:t>
      </w:r>
      <w:r>
        <w:rPr>
          <w:szCs w:val="20"/>
        </w:rPr>
        <w:t>o</w:t>
      </w:r>
      <w:r w:rsidR="00A5019A">
        <w:rPr>
          <w:szCs w:val="20"/>
        </w:rPr>
        <w:t>.</w:t>
      </w:r>
    </w:p>
    <w:p w:rsidR="00B028B5" w:rsidRDefault="00B028B5" w:rsidP="00434E42">
      <w:pPr>
        <w:rPr>
          <w:rStyle w:val="popuptext1"/>
          <w:rFonts w:asciiTheme="minorHAnsi" w:hAnsiTheme="minorHAnsi"/>
          <w:sz w:val="22"/>
          <w:szCs w:val="20"/>
          <w:lang w:val="en"/>
        </w:rPr>
      </w:pPr>
    </w:p>
    <w:p w:rsidR="007C49F8" w:rsidRDefault="007C49F8" w:rsidP="00434E42">
      <w:pPr>
        <w:rPr>
          <w:rStyle w:val="popuptext1"/>
          <w:rFonts w:asciiTheme="minorHAnsi" w:hAnsiTheme="minorHAnsi"/>
          <w:b/>
          <w:sz w:val="22"/>
          <w:szCs w:val="20"/>
          <w:lang w:val="en"/>
        </w:rPr>
      </w:pPr>
    </w:p>
    <w:p w:rsidR="00434E42" w:rsidRPr="00E00565" w:rsidRDefault="00434E42" w:rsidP="00434E42">
      <w:pPr>
        <w:rPr>
          <w:rStyle w:val="popuptext1"/>
          <w:rFonts w:asciiTheme="minorHAnsi" w:hAnsiTheme="minorHAnsi"/>
          <w:b/>
          <w:sz w:val="22"/>
          <w:szCs w:val="20"/>
          <w:lang w:val="en"/>
        </w:rPr>
      </w:pPr>
      <w:r w:rsidRPr="00E00565">
        <w:rPr>
          <w:rStyle w:val="popuptext1"/>
          <w:rFonts w:asciiTheme="minorHAnsi" w:hAnsiTheme="minorHAnsi"/>
          <w:b/>
          <w:sz w:val="22"/>
          <w:szCs w:val="20"/>
          <w:lang w:val="en"/>
        </w:rPr>
        <w:t>It is recommended approvers enter comments and “send back”</w:t>
      </w:r>
      <w:r w:rsidR="0053651D">
        <w:rPr>
          <w:rStyle w:val="popuptext1"/>
          <w:rFonts w:asciiTheme="minorHAnsi" w:hAnsiTheme="minorHAnsi"/>
          <w:b/>
          <w:sz w:val="22"/>
          <w:szCs w:val="20"/>
          <w:lang w:val="en"/>
        </w:rPr>
        <w:t xml:space="preserve"> an expense report to the traveler</w:t>
      </w:r>
      <w:r w:rsidR="00E00565">
        <w:rPr>
          <w:rStyle w:val="popuptext1"/>
          <w:rFonts w:asciiTheme="minorHAnsi" w:hAnsiTheme="minorHAnsi"/>
          <w:b/>
          <w:sz w:val="22"/>
          <w:szCs w:val="20"/>
          <w:lang w:val="en"/>
        </w:rPr>
        <w:t xml:space="preserve"> for any revisions.  If an approver makes a </w:t>
      </w:r>
      <w:r w:rsidR="0053651D">
        <w:rPr>
          <w:rStyle w:val="popuptext1"/>
          <w:rFonts w:asciiTheme="minorHAnsi" w:hAnsiTheme="minorHAnsi"/>
          <w:b/>
          <w:sz w:val="22"/>
          <w:szCs w:val="20"/>
          <w:lang w:val="en"/>
        </w:rPr>
        <w:t>change, the trav</w:t>
      </w:r>
      <w:r w:rsidR="00057194">
        <w:rPr>
          <w:rStyle w:val="popuptext1"/>
          <w:rFonts w:asciiTheme="minorHAnsi" w:hAnsiTheme="minorHAnsi"/>
          <w:b/>
          <w:sz w:val="22"/>
          <w:szCs w:val="20"/>
          <w:lang w:val="en"/>
        </w:rPr>
        <w:t>e</w:t>
      </w:r>
      <w:r w:rsidR="0053651D">
        <w:rPr>
          <w:rStyle w:val="popuptext1"/>
          <w:rFonts w:asciiTheme="minorHAnsi" w:hAnsiTheme="minorHAnsi"/>
          <w:b/>
          <w:sz w:val="22"/>
          <w:szCs w:val="20"/>
          <w:lang w:val="en"/>
        </w:rPr>
        <w:t>ler</w:t>
      </w:r>
      <w:r w:rsidR="00E00565">
        <w:rPr>
          <w:rStyle w:val="popuptext1"/>
          <w:rFonts w:asciiTheme="minorHAnsi" w:hAnsiTheme="minorHAnsi"/>
          <w:b/>
          <w:sz w:val="22"/>
          <w:szCs w:val="20"/>
          <w:lang w:val="en"/>
        </w:rPr>
        <w:t xml:space="preserve"> is not notified of the change.  This may cause confusion when the final reimbursement does not match what was originally submitted.</w:t>
      </w:r>
    </w:p>
    <w:p w:rsidR="00434E42" w:rsidRDefault="001F5C73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2A71733" wp14:editId="6F31DE02">
            <wp:simplePos x="0" y="0"/>
            <wp:positionH relativeFrom="margin">
              <wp:posOffset>-95250</wp:posOffset>
            </wp:positionH>
            <wp:positionV relativeFrom="paragraph">
              <wp:posOffset>260350</wp:posOffset>
            </wp:positionV>
            <wp:extent cx="5353050" cy="2499216"/>
            <wp:effectExtent l="0" t="0" r="0" b="0"/>
            <wp:wrapTight wrapText="bothSides">
              <wp:wrapPolygon edited="0">
                <wp:start x="0" y="0"/>
                <wp:lineTo x="0" y="21408"/>
                <wp:lineTo x="21523" y="21408"/>
                <wp:lineTo x="2152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2499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201" w:rsidRDefault="009A421E">
      <w:pPr>
        <w:rPr>
          <w:szCs w:val="20"/>
        </w:rPr>
      </w:pPr>
      <w:r w:rsidRPr="001B48B4">
        <w:rPr>
          <w:b/>
          <w:color w:val="2E74B5" w:themeColor="accent1" w:themeShade="BF"/>
          <w:szCs w:val="20"/>
        </w:rPr>
        <w:t>Comments</w:t>
      </w:r>
      <w:r>
        <w:rPr>
          <w:szCs w:val="20"/>
        </w:rPr>
        <w:t xml:space="preserve"> – Used for communication to the </w:t>
      </w:r>
      <w:r w:rsidR="0053651D">
        <w:rPr>
          <w:szCs w:val="20"/>
        </w:rPr>
        <w:t>traveler</w:t>
      </w:r>
      <w:r>
        <w:rPr>
          <w:szCs w:val="20"/>
        </w:rPr>
        <w:t xml:space="preserve"> or auditor.  Comments will appear in red when a report is sent back</w:t>
      </w:r>
      <w:r w:rsidR="00A5019A">
        <w:rPr>
          <w:szCs w:val="20"/>
        </w:rPr>
        <w:t>.</w:t>
      </w:r>
    </w:p>
    <w:p w:rsidR="009A421E" w:rsidRDefault="009A421E">
      <w:pPr>
        <w:rPr>
          <w:szCs w:val="20"/>
        </w:rPr>
      </w:pPr>
      <w:r w:rsidRPr="001B48B4">
        <w:rPr>
          <w:b/>
          <w:color w:val="2E74B5" w:themeColor="accent1" w:themeShade="BF"/>
          <w:szCs w:val="20"/>
        </w:rPr>
        <w:t>Approve</w:t>
      </w:r>
      <w:r>
        <w:rPr>
          <w:szCs w:val="20"/>
        </w:rPr>
        <w:t xml:space="preserve"> – All requirements are met and you approve</w:t>
      </w:r>
      <w:r w:rsidR="00A5019A">
        <w:rPr>
          <w:szCs w:val="20"/>
        </w:rPr>
        <w:t>.</w:t>
      </w:r>
    </w:p>
    <w:p w:rsidR="009A421E" w:rsidRDefault="001B48B4">
      <w:pPr>
        <w:rPr>
          <w:szCs w:val="20"/>
        </w:rPr>
      </w:pPr>
      <w:r w:rsidRPr="001B48B4">
        <w:rPr>
          <w:b/>
          <w:color w:val="2E74B5" w:themeColor="accent1" w:themeShade="BF"/>
          <w:szCs w:val="20"/>
        </w:rPr>
        <w:t>Send B</w:t>
      </w:r>
      <w:r w:rsidR="00A5019A" w:rsidRPr="001B48B4">
        <w:rPr>
          <w:b/>
          <w:color w:val="2E74B5" w:themeColor="accent1" w:themeShade="BF"/>
          <w:szCs w:val="20"/>
        </w:rPr>
        <w:t>ack</w:t>
      </w:r>
      <w:r w:rsidR="00A5019A" w:rsidRPr="001B48B4">
        <w:rPr>
          <w:color w:val="2E74B5" w:themeColor="accent1" w:themeShade="BF"/>
          <w:szCs w:val="20"/>
        </w:rPr>
        <w:t xml:space="preserve"> </w:t>
      </w:r>
      <w:r w:rsidR="00A5019A">
        <w:rPr>
          <w:szCs w:val="20"/>
        </w:rPr>
        <w:t>– R</w:t>
      </w:r>
      <w:r w:rsidR="0053651D">
        <w:rPr>
          <w:szCs w:val="20"/>
        </w:rPr>
        <w:t>eturn to the traveler</w:t>
      </w:r>
      <w:r w:rsidR="009A421E">
        <w:rPr>
          <w:szCs w:val="20"/>
        </w:rPr>
        <w:t xml:space="preserve"> for changes</w:t>
      </w:r>
      <w:r w:rsidR="00A5019A">
        <w:rPr>
          <w:szCs w:val="20"/>
        </w:rPr>
        <w:t>.</w:t>
      </w:r>
    </w:p>
    <w:p w:rsidR="009A421E" w:rsidRDefault="009A421E">
      <w:pPr>
        <w:rPr>
          <w:szCs w:val="20"/>
        </w:rPr>
      </w:pPr>
      <w:r w:rsidRPr="001B48B4">
        <w:rPr>
          <w:b/>
          <w:color w:val="2E74B5" w:themeColor="accent1" w:themeShade="BF"/>
          <w:szCs w:val="20"/>
        </w:rPr>
        <w:t>Deny</w:t>
      </w:r>
      <w:r>
        <w:rPr>
          <w:szCs w:val="20"/>
        </w:rPr>
        <w:t xml:space="preserve"> – </w:t>
      </w:r>
      <w:r w:rsidRPr="009A421E">
        <w:rPr>
          <w:b/>
          <w:szCs w:val="20"/>
        </w:rPr>
        <w:t>Do not use</w:t>
      </w:r>
      <w:r w:rsidR="0053651D">
        <w:rPr>
          <w:b/>
          <w:szCs w:val="20"/>
        </w:rPr>
        <w:t xml:space="preserve"> as the expense report will be deleted.</w:t>
      </w:r>
    </w:p>
    <w:p w:rsidR="001F5C73" w:rsidRDefault="009A421E">
      <w:pPr>
        <w:rPr>
          <w:szCs w:val="20"/>
        </w:rPr>
      </w:pPr>
      <w:r w:rsidRPr="001B48B4">
        <w:rPr>
          <w:b/>
          <w:color w:val="2E74B5" w:themeColor="accent1" w:themeShade="BF"/>
          <w:szCs w:val="20"/>
        </w:rPr>
        <w:t>Save Changes</w:t>
      </w:r>
      <w:r w:rsidRPr="001B48B4">
        <w:rPr>
          <w:color w:val="2E74B5" w:themeColor="accent1" w:themeShade="BF"/>
          <w:szCs w:val="20"/>
        </w:rPr>
        <w:t xml:space="preserve"> </w:t>
      </w:r>
      <w:r>
        <w:rPr>
          <w:szCs w:val="20"/>
        </w:rPr>
        <w:t>– Saves any changes and allows you to return to the report at a future time.</w:t>
      </w:r>
    </w:p>
    <w:p w:rsidR="001F5C73" w:rsidRPr="009A421E" w:rsidRDefault="00A5019A">
      <w:pPr>
        <w:rPr>
          <w:szCs w:val="20"/>
        </w:rPr>
      </w:pPr>
      <w:r w:rsidRPr="001B48B4">
        <w:rPr>
          <w:b/>
          <w:color w:val="2E74B5" w:themeColor="accent1" w:themeShade="BF"/>
          <w:szCs w:val="20"/>
        </w:rPr>
        <w:t>Return to Approval List</w:t>
      </w:r>
      <w:r w:rsidRPr="001B48B4">
        <w:rPr>
          <w:color w:val="2E74B5" w:themeColor="accent1" w:themeShade="BF"/>
          <w:szCs w:val="20"/>
        </w:rPr>
        <w:t xml:space="preserve"> </w:t>
      </w:r>
      <w:r>
        <w:rPr>
          <w:szCs w:val="20"/>
        </w:rPr>
        <w:t>– Brings user</w:t>
      </w:r>
      <w:r w:rsidR="001F5C73">
        <w:rPr>
          <w:szCs w:val="20"/>
        </w:rPr>
        <w:t xml:space="preserve"> to </w:t>
      </w:r>
      <w:r>
        <w:rPr>
          <w:szCs w:val="20"/>
        </w:rPr>
        <w:t>the list</w:t>
      </w:r>
      <w:r w:rsidR="00931F3C">
        <w:rPr>
          <w:szCs w:val="20"/>
        </w:rPr>
        <w:t xml:space="preserve"> of</w:t>
      </w:r>
      <w:r>
        <w:rPr>
          <w:szCs w:val="20"/>
        </w:rPr>
        <w:t xml:space="preserve"> </w:t>
      </w:r>
      <w:r w:rsidR="001F5C73">
        <w:rPr>
          <w:szCs w:val="20"/>
        </w:rPr>
        <w:t>items pending approval</w:t>
      </w:r>
      <w:r>
        <w:rPr>
          <w:szCs w:val="20"/>
        </w:rPr>
        <w:t>.</w:t>
      </w:r>
    </w:p>
    <w:p w:rsidR="009C1B2F" w:rsidRDefault="009C1B2F">
      <w:pPr>
        <w:rPr>
          <w:sz w:val="20"/>
          <w:szCs w:val="20"/>
        </w:rPr>
      </w:pPr>
    </w:p>
    <w:p w:rsidR="00057194" w:rsidRDefault="00057194">
      <w:pPr>
        <w:rPr>
          <w:sz w:val="20"/>
          <w:szCs w:val="20"/>
        </w:rPr>
      </w:pPr>
    </w:p>
    <w:tbl>
      <w:tblPr>
        <w:tblStyle w:val="TableGrid"/>
        <w:tblW w:w="146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760"/>
        <w:gridCol w:w="2970"/>
        <w:gridCol w:w="2880"/>
        <w:gridCol w:w="3060"/>
      </w:tblGrid>
      <w:tr w:rsidR="007C49F8" w:rsidTr="00ED0FE0">
        <w:trPr>
          <w:cantSplit/>
          <w:tblHeader/>
        </w:trPr>
        <w:tc>
          <w:tcPr>
            <w:tcW w:w="5760" w:type="dxa"/>
            <w:shd w:val="clear" w:color="auto" w:fill="D0CECE" w:themeFill="background2" w:themeFillShade="E6"/>
          </w:tcPr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EXPENSE TYPE</w:t>
            </w:r>
          </w:p>
        </w:tc>
        <w:tc>
          <w:tcPr>
            <w:tcW w:w="2970" w:type="dxa"/>
            <w:shd w:val="clear" w:color="auto" w:fill="D0CECE" w:themeFill="background2" w:themeFillShade="E6"/>
          </w:tcPr>
          <w:p w:rsidR="00057194" w:rsidRPr="005663AE" w:rsidRDefault="00057194" w:rsidP="007C49F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POLICY </w:t>
            </w:r>
            <w:r w:rsidR="007C49F8">
              <w:rPr>
                <w:rFonts w:asciiTheme="minorHAnsi" w:hAnsiTheme="minorHAnsi"/>
                <w:b/>
                <w:sz w:val="20"/>
                <w:szCs w:val="20"/>
              </w:rPr>
              <w:t>DATA R</w:t>
            </w: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EQUIREMENT</w:t>
            </w:r>
          </w:p>
        </w:tc>
        <w:tc>
          <w:tcPr>
            <w:tcW w:w="2880" w:type="dxa"/>
            <w:shd w:val="clear" w:color="auto" w:fill="D0CECE" w:themeFill="background2" w:themeFillShade="E6"/>
          </w:tcPr>
          <w:p w:rsidR="00057194" w:rsidRPr="005663AE" w:rsidRDefault="00057194" w:rsidP="007C49F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ATTACHMENT REQUIREMENT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:rsidR="00057194" w:rsidRPr="005663AE" w:rsidRDefault="007C49F8" w:rsidP="007C49F8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APPROVAL/AUDIT R</w:t>
            </w:r>
            <w:r w:rsidR="00057194" w:rsidRPr="005663AE">
              <w:rPr>
                <w:rFonts w:asciiTheme="minorHAnsi" w:hAnsiTheme="minorHAnsi"/>
                <w:b/>
                <w:sz w:val="20"/>
                <w:szCs w:val="20"/>
              </w:rPr>
              <w:t>EQUIREMENT</w:t>
            </w:r>
          </w:p>
        </w:tc>
      </w:tr>
      <w:tr w:rsidR="007C49F8" w:rsidTr="00ED0FE0">
        <w:tc>
          <w:tcPr>
            <w:tcW w:w="5760" w:type="dxa"/>
          </w:tcPr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Air – Baggage Fees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Airline baggage </w:t>
            </w:r>
            <w:r w:rsidRPr="00EB7C5D">
              <w:rPr>
                <w:rFonts w:asciiTheme="minorHAnsi" w:hAnsiTheme="minorHAnsi"/>
                <w:sz w:val="20"/>
                <w:szCs w:val="20"/>
              </w:rPr>
              <w:t>or equipment fees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noProof/>
                <w:sz w:val="20"/>
                <w:szCs w:val="20"/>
              </w:rPr>
              <w:drawing>
                <wp:inline distT="0" distB="0" distL="0" distR="0" wp14:anchorId="7ADB570A" wp14:editId="4BA722A1">
                  <wp:extent cx="2762250" cy="119053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24248"/>
                          <a:stretch/>
                        </pic:blipFill>
                        <pic:spPr bwMode="auto">
                          <a:xfrm>
                            <a:off x="0" y="0"/>
                            <a:ext cx="2779734" cy="1198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057194" w:rsidRPr="005663AE" w:rsidRDefault="00057194" w:rsidP="007C49F8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Expense date</w:t>
            </w:r>
          </w:p>
          <w:p w:rsidR="00057194" w:rsidRPr="005663AE" w:rsidRDefault="00057194" w:rsidP="007C49F8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Payment type </w:t>
            </w:r>
          </w:p>
          <w:p w:rsidR="00057194" w:rsidRPr="005663AE" w:rsidRDefault="00057194" w:rsidP="007C49F8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Amount </w:t>
            </w:r>
          </w:p>
          <w:p w:rsidR="00057194" w:rsidRPr="005663AE" w:rsidRDefault="00EB7C5D" w:rsidP="007C49F8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Billing t</w:t>
            </w:r>
            <w:r w:rsidR="00057194" w:rsidRPr="005663AE">
              <w:rPr>
                <w:rFonts w:asciiTheme="minorHAnsi" w:hAnsiTheme="minorHAnsi"/>
                <w:sz w:val="20"/>
                <w:szCs w:val="20"/>
              </w:rPr>
              <w:t>ype (based on destination)</w:t>
            </w:r>
          </w:p>
          <w:p w:rsidR="00057194" w:rsidRPr="005663AE" w:rsidRDefault="00057194" w:rsidP="007C49F8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Description - </w:t>
            </w:r>
            <w:r w:rsidRPr="005663AE">
              <w:rPr>
                <w:rFonts w:asciiTheme="minorHAnsi" w:hAnsiTheme="minorHAnsi"/>
                <w:sz w:val="20"/>
                <w:szCs w:val="20"/>
              </w:rPr>
              <w:t>If more than one piece, business purpose for additional expense</w:t>
            </w:r>
          </w:p>
          <w:p w:rsidR="00057194" w:rsidRPr="005663AE" w:rsidRDefault="00057194" w:rsidP="007C49F8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Explanation of charges associated with overhead bin in addition to checked baggage</w:t>
            </w:r>
          </w:p>
        </w:tc>
        <w:tc>
          <w:tcPr>
            <w:tcW w:w="288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4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Airline receipt if over $25</w:t>
            </w:r>
          </w:p>
        </w:tc>
        <w:tc>
          <w:tcPr>
            <w:tcW w:w="306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Correct expense type selected – not combined with airline ticket.  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Receipt attached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5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Explanation of additional charges beyond limits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(2 – 1 checked and 1 carry on)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49F8" w:rsidTr="00ED0FE0">
        <w:tc>
          <w:tcPr>
            <w:tcW w:w="5760" w:type="dxa"/>
          </w:tcPr>
          <w:p w:rsidR="00057194" w:rsidRPr="00D62D0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62D0E">
              <w:rPr>
                <w:rFonts w:asciiTheme="minorHAnsi" w:hAnsiTheme="minorHAnsi"/>
                <w:b/>
                <w:sz w:val="20"/>
                <w:szCs w:val="20"/>
              </w:rPr>
              <w:t>Travel Agency Service Fee</w:t>
            </w:r>
          </w:p>
          <w:p w:rsidR="00057194" w:rsidRDefault="00057194" w:rsidP="003A4F42">
            <w:pPr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Booking, reservation or service fees billed as a separate item, paid </w:t>
            </w:r>
          </w:p>
          <w:p w:rsidR="00057194" w:rsidRDefault="00057194" w:rsidP="003A4F42">
            <w:pPr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to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663AE">
              <w:rPr>
                <w:rFonts w:asciiTheme="minorHAnsi" w:hAnsiTheme="minorHAnsi"/>
                <w:sz w:val="20"/>
                <w:szCs w:val="20"/>
              </w:rPr>
              <w:t>travel agencies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tour companies</w:t>
            </w:r>
            <w:r w:rsidRPr="005663AE">
              <w:rPr>
                <w:rFonts w:asciiTheme="minorHAnsi" w:hAnsiTheme="minorHAnsi"/>
                <w:sz w:val="20"/>
                <w:szCs w:val="20"/>
              </w:rPr>
              <w:t xml:space="preserve">, for travel reservation 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services.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57194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57194" w:rsidRPr="006565C1" w:rsidRDefault="00057194" w:rsidP="003A4F4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57194" w:rsidRPr="006565C1" w:rsidRDefault="00057194" w:rsidP="003A4F4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57194" w:rsidRPr="006565C1" w:rsidRDefault="00057194" w:rsidP="003A4F4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57194" w:rsidRPr="006565C1" w:rsidRDefault="00057194" w:rsidP="003A4F4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57194" w:rsidRDefault="00057194" w:rsidP="003A4F4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57194" w:rsidRPr="006565C1" w:rsidRDefault="00057194" w:rsidP="003A4F4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57194" w:rsidRDefault="00057194" w:rsidP="003A4F4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57194" w:rsidRPr="006565C1" w:rsidRDefault="00057194" w:rsidP="003A4F4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Expense date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Payment type (cardholder </w:t>
            </w:r>
            <w:r>
              <w:rPr>
                <w:rFonts w:asciiTheme="minorHAnsi" w:hAnsiTheme="minorHAnsi"/>
                <w:sz w:val="20"/>
                <w:szCs w:val="20"/>
              </w:rPr>
              <w:t>name if University Prepaid</w:t>
            </w:r>
            <w:r w:rsidRPr="005663A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Amount  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Billing Type (based on destination)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Merchant – entry of name for non-preferred.</w:t>
            </w:r>
          </w:p>
          <w:p w:rsidR="00057194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Description – </w:t>
            </w:r>
          </w:p>
          <w:p w:rsidR="00057194" w:rsidRDefault="00057194" w:rsidP="00057194">
            <w:pPr>
              <w:pStyle w:val="ListParagraph"/>
              <w:numPr>
                <w:ilvl w:val="1"/>
                <w:numId w:val="3"/>
              </w:numPr>
              <w:ind w:left="368" w:hanging="270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Additional expense details or justifications</w:t>
            </w:r>
          </w:p>
          <w:p w:rsidR="00057194" w:rsidRPr="005663AE" w:rsidRDefault="00057194" w:rsidP="00057194">
            <w:pPr>
              <w:pStyle w:val="ListParagraph"/>
              <w:numPr>
                <w:ilvl w:val="1"/>
                <w:numId w:val="3"/>
              </w:numPr>
              <w:ind w:left="368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University prepaid, cardholder name</w:t>
            </w:r>
          </w:p>
        </w:tc>
        <w:tc>
          <w:tcPr>
            <w:tcW w:w="2880" w:type="dxa"/>
          </w:tcPr>
          <w:p w:rsidR="00057194" w:rsidRPr="0053651D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Travel agency receipt if over $25</w:t>
            </w:r>
          </w:p>
        </w:tc>
        <w:tc>
          <w:tcPr>
            <w:tcW w:w="306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Correct expense type selected – not combined with airline ticket.  </w:t>
            </w:r>
          </w:p>
          <w:p w:rsidR="00057194" w:rsidRPr="0053651D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Merchant</w:t>
            </w:r>
            <w:r w:rsidRPr="0053651D">
              <w:rPr>
                <w:sz w:val="20"/>
                <w:szCs w:val="20"/>
              </w:rPr>
              <w:t xml:space="preserve"> </w:t>
            </w:r>
          </w:p>
        </w:tc>
      </w:tr>
      <w:tr w:rsidR="007C49F8" w:rsidTr="00ED0FE0">
        <w:tc>
          <w:tcPr>
            <w:tcW w:w="5760" w:type="dxa"/>
          </w:tcPr>
          <w:p w:rsidR="00057194" w:rsidRPr="00D62D0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62D0E">
              <w:rPr>
                <w:rFonts w:asciiTheme="minorHAnsi" w:hAnsiTheme="minorHAnsi"/>
                <w:b/>
                <w:sz w:val="20"/>
                <w:szCs w:val="20"/>
              </w:rPr>
              <w:t xml:space="preserve">Airfare </w:t>
            </w:r>
          </w:p>
          <w:p w:rsidR="00057194" w:rsidRDefault="00057194" w:rsidP="003A4F42">
            <w:pPr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Airline tickets for travel via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663AE">
              <w:rPr>
                <w:rFonts w:asciiTheme="minorHAnsi" w:hAnsiTheme="minorHAnsi"/>
                <w:sz w:val="20"/>
                <w:szCs w:val="20"/>
              </w:rPr>
              <w:t>common carrier 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663AE">
              <w:rPr>
                <w:rFonts w:asciiTheme="minorHAnsi" w:hAnsiTheme="minorHAnsi"/>
                <w:sz w:val="20"/>
                <w:szCs w:val="20"/>
              </w:rPr>
              <w:t xml:space="preserve">additional fees </w:t>
            </w:r>
          </w:p>
          <w:p w:rsidR="00057194" w:rsidRDefault="00057194" w:rsidP="003A4F42">
            <w:pPr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charged by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663AE">
              <w:rPr>
                <w:rFonts w:asciiTheme="minorHAnsi" w:hAnsiTheme="minorHAnsi"/>
                <w:sz w:val="20"/>
                <w:szCs w:val="20"/>
              </w:rPr>
              <w:t>an airline when a ticket is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663AE">
              <w:rPr>
                <w:rFonts w:asciiTheme="minorHAnsi" w:hAnsiTheme="minorHAnsi"/>
                <w:sz w:val="20"/>
                <w:szCs w:val="20"/>
              </w:rPr>
              <w:t>issued (e.g.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663AE">
              <w:rPr>
                <w:rFonts w:asciiTheme="minorHAnsi" w:hAnsiTheme="minorHAnsi"/>
                <w:sz w:val="20"/>
                <w:szCs w:val="20"/>
              </w:rPr>
              <w:t>aisle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5663AE">
              <w:rPr>
                <w:rFonts w:asciiTheme="minorHAnsi" w:hAnsiTheme="minorHAnsi"/>
                <w:sz w:val="20"/>
                <w:szCs w:val="20"/>
              </w:rPr>
              <w:t>window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or </w:t>
            </w:r>
          </w:p>
          <w:p w:rsidR="00057194" w:rsidRDefault="00057194" w:rsidP="003A4F42">
            <w:pPr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exit row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663AE">
              <w:rPr>
                <w:rFonts w:asciiTheme="minorHAnsi" w:hAnsiTheme="minorHAnsi"/>
                <w:sz w:val="20"/>
                <w:szCs w:val="20"/>
              </w:rPr>
              <w:t>seating fee)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5E84809" wp14:editId="1B208166">
                  <wp:extent cx="3457575" cy="2329141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5657" cy="2334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Expense date</w:t>
            </w:r>
          </w:p>
          <w:p w:rsidR="00057194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BA3C86">
              <w:rPr>
                <w:rFonts w:asciiTheme="minorHAnsi" w:hAnsiTheme="minorHAnsi"/>
                <w:sz w:val="20"/>
                <w:szCs w:val="20"/>
              </w:rPr>
              <w:t xml:space="preserve">Payment </w:t>
            </w:r>
          </w:p>
          <w:p w:rsidR="00057194" w:rsidRPr="00BA3C86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BA3C86">
              <w:rPr>
                <w:rFonts w:asciiTheme="minorHAnsi" w:hAnsiTheme="minorHAnsi"/>
                <w:sz w:val="20"/>
                <w:szCs w:val="20"/>
              </w:rPr>
              <w:t xml:space="preserve">Amount  </w:t>
            </w:r>
          </w:p>
          <w:p w:rsidR="00057194" w:rsidRPr="005663AE" w:rsidRDefault="00EB7C5D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Billing t</w:t>
            </w:r>
            <w:r w:rsidR="00057194" w:rsidRPr="005663AE">
              <w:rPr>
                <w:rFonts w:asciiTheme="minorHAnsi" w:hAnsiTheme="minorHAnsi"/>
                <w:sz w:val="20"/>
                <w:szCs w:val="20"/>
              </w:rPr>
              <w:t>ype (</w:t>
            </w:r>
            <w:r w:rsidR="00057194" w:rsidRPr="008D2636">
              <w:rPr>
                <w:rFonts w:asciiTheme="minorHAnsi" w:hAnsiTheme="minorHAnsi"/>
                <w:sz w:val="20"/>
                <w:szCs w:val="20"/>
              </w:rPr>
              <w:t>based on destination i.e. for interview candidates coming to UW = In-state</w:t>
            </w:r>
            <w:r w:rsidR="00057194" w:rsidRPr="005663A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Ticket Number (</w:t>
            </w:r>
            <w:r w:rsidRPr="008D2636">
              <w:rPr>
                <w:rFonts w:asciiTheme="minorHAnsi" w:hAnsiTheme="minorHAnsi"/>
                <w:sz w:val="20"/>
                <w:szCs w:val="20"/>
              </w:rPr>
              <w:t>if dup ticket instead of new ticket – add letter A after ticket number</w:t>
            </w:r>
            <w:r w:rsidRPr="005663AE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Merchant – entry of name for non-preferred</w:t>
            </w:r>
          </w:p>
          <w:p w:rsidR="00057194" w:rsidRPr="0053651D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Description:  </w:t>
            </w:r>
            <w:r w:rsidRPr="008D2636">
              <w:rPr>
                <w:rFonts w:asciiTheme="minorHAnsi" w:hAnsiTheme="minorHAnsi"/>
                <w:sz w:val="20"/>
                <w:szCs w:val="20"/>
              </w:rPr>
              <w:t>Point to point itinerary routing in expense line description – explanation for any deviations</w:t>
            </w:r>
            <w:r w:rsidRPr="005663AE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88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Airline receipt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Cost comparison from Concur or F</w:t>
            </w:r>
            <w:r>
              <w:rPr>
                <w:rFonts w:asciiTheme="minorHAnsi" w:hAnsiTheme="minorHAnsi"/>
                <w:sz w:val="20"/>
                <w:szCs w:val="20"/>
              </w:rPr>
              <w:t>OX World Travel (F</w:t>
            </w:r>
            <w:r w:rsidRPr="005663AE">
              <w:rPr>
                <w:rFonts w:asciiTheme="minorHAnsi" w:hAnsiTheme="minorHAnsi"/>
                <w:sz w:val="20"/>
                <w:szCs w:val="20"/>
              </w:rPr>
              <w:t>WT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5663AE">
              <w:rPr>
                <w:rFonts w:asciiTheme="minorHAnsi" w:hAnsiTheme="minorHAnsi"/>
                <w:sz w:val="20"/>
                <w:szCs w:val="20"/>
              </w:rPr>
              <w:t xml:space="preserve"> if adding any non-business stops or personal days.</w:t>
            </w:r>
          </w:p>
          <w:p w:rsidR="00057194" w:rsidRPr="00F14E1F" w:rsidRDefault="00057194" w:rsidP="0005719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Travel agency receipt if over $25</w:t>
            </w:r>
          </w:p>
        </w:tc>
        <w:tc>
          <w:tcPr>
            <w:tcW w:w="306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Correct expense type selected –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Merchant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Ticket number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Cost comparison from Concur or FWT if adding any non-business stops or personal days – reimbursement limited to lowest cost for business only days.</w:t>
            </w:r>
            <w:r w:rsidRPr="005663AE">
              <w:rPr>
                <w:rFonts w:asciiTheme="minorHAnsi" w:hAnsiTheme="minorHAnsi"/>
                <w:sz w:val="20"/>
                <w:szCs w:val="20"/>
              </w:rPr>
              <w:tab/>
              <w:t xml:space="preserve"> </w:t>
            </w:r>
          </w:p>
        </w:tc>
      </w:tr>
      <w:tr w:rsidR="007C49F8" w:rsidTr="00ED0FE0">
        <w:tc>
          <w:tcPr>
            <w:tcW w:w="5760" w:type="dxa"/>
          </w:tcPr>
          <w:p w:rsidR="00057194" w:rsidRPr="00D62D0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62D0E">
              <w:rPr>
                <w:rFonts w:asciiTheme="minorHAnsi" w:hAnsiTheme="minorHAnsi"/>
                <w:b/>
                <w:sz w:val="20"/>
                <w:szCs w:val="20"/>
              </w:rPr>
              <w:t>Airline Change/Cancellation Fees</w:t>
            </w:r>
          </w:p>
          <w:p w:rsidR="00057194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 xml:space="preserve">Record fees associated with change/cancel of airline tickets – </w:t>
            </w:r>
          </w:p>
          <w:p w:rsidR="00057194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 xml:space="preserve">travel agency fee to do so record under existing Travel Agency 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Service Fee</w:t>
            </w:r>
          </w:p>
        </w:tc>
        <w:tc>
          <w:tcPr>
            <w:tcW w:w="297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Expense date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Payment type 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Amount  </w:t>
            </w:r>
          </w:p>
          <w:p w:rsidR="00057194" w:rsidRPr="005663AE" w:rsidRDefault="00547EFB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Billing t</w:t>
            </w:r>
            <w:r w:rsidR="00057194" w:rsidRPr="005663AE">
              <w:rPr>
                <w:rFonts w:asciiTheme="minorHAnsi" w:hAnsiTheme="minorHAnsi"/>
                <w:sz w:val="20"/>
                <w:szCs w:val="20"/>
              </w:rPr>
              <w:t xml:space="preserve">ype 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Merchant – entry of name for non-preferred</w:t>
            </w:r>
          </w:p>
          <w:p w:rsidR="00057194" w:rsidRPr="0053651D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Description:  </w:t>
            </w:r>
            <w:r w:rsidRPr="0053651D">
              <w:rPr>
                <w:rFonts w:asciiTheme="minorHAnsi" w:hAnsiTheme="minorHAnsi"/>
                <w:sz w:val="20"/>
                <w:szCs w:val="20"/>
              </w:rPr>
              <w:t>Justification of any change/cancel fees in expense line description</w:t>
            </w:r>
          </w:p>
        </w:tc>
        <w:tc>
          <w:tcPr>
            <w:tcW w:w="288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Travel agency receipt if over $25</w:t>
            </w:r>
          </w:p>
        </w:tc>
        <w:tc>
          <w:tcPr>
            <w:tcW w:w="306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Correct expense type selected – not combined with airline ticket.  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Merchant</w:t>
            </w:r>
          </w:p>
          <w:p w:rsidR="00057194" w:rsidRPr="00F14E1F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Supervisor approved justification for change/cancel fees</w:t>
            </w:r>
          </w:p>
        </w:tc>
      </w:tr>
      <w:tr w:rsidR="007C49F8" w:rsidTr="00ED0FE0">
        <w:tc>
          <w:tcPr>
            <w:tcW w:w="5760" w:type="dxa"/>
          </w:tcPr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Day Trip Meal Allowance (</w:t>
            </w:r>
            <w:r w:rsidR="00ED0FE0">
              <w:rPr>
                <w:rFonts w:asciiTheme="minorHAnsi" w:hAnsiTheme="minorHAnsi"/>
                <w:b/>
                <w:sz w:val="20"/>
                <w:szCs w:val="20"/>
              </w:rPr>
              <w:t xml:space="preserve">Tax </w:t>
            </w: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Reportable)</w:t>
            </w:r>
          </w:p>
          <w:p w:rsidR="00057194" w:rsidRDefault="00057194" w:rsidP="003A4F42">
            <w:pPr>
              <w:rPr>
                <w:rFonts w:asciiTheme="minorHAnsi" w:hAnsiTheme="minorHAnsi"/>
                <w:sz w:val="20"/>
                <w:szCs w:val="20"/>
              </w:rPr>
            </w:pPr>
            <w:r w:rsidRPr="008743F3">
              <w:rPr>
                <w:rFonts w:asciiTheme="minorHAnsi" w:hAnsiTheme="minorHAnsi"/>
                <w:sz w:val="20"/>
                <w:szCs w:val="20"/>
              </w:rPr>
              <w:t xml:space="preserve">$15.00 discretionary maximum when travelers are expected to </w:t>
            </w:r>
          </w:p>
          <w:p w:rsidR="00057194" w:rsidRPr="008743F3" w:rsidRDefault="00057194" w:rsidP="003A4F42">
            <w:pPr>
              <w:rPr>
                <w:rFonts w:asciiTheme="minorHAnsi" w:hAnsiTheme="minorHAnsi"/>
                <w:sz w:val="20"/>
                <w:szCs w:val="20"/>
              </w:rPr>
            </w:pPr>
            <w:r w:rsidRPr="008743F3">
              <w:rPr>
                <w:rFonts w:asciiTheme="minorHAnsi" w:hAnsiTheme="minorHAnsi"/>
                <w:sz w:val="20"/>
                <w:szCs w:val="20"/>
              </w:rPr>
              <w:t>Incur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743F3">
              <w:rPr>
                <w:rFonts w:asciiTheme="minorHAnsi" w:hAnsiTheme="minorHAnsi"/>
                <w:sz w:val="20"/>
                <w:szCs w:val="20"/>
              </w:rPr>
              <w:t>meal costs without provided meals or overnight stay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910F0C2" wp14:editId="29F11FFD">
                  <wp:extent cx="3239770" cy="1461135"/>
                  <wp:effectExtent l="0" t="0" r="0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61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Expense date</w:t>
            </w:r>
          </w:p>
          <w:p w:rsidR="00057194" w:rsidRPr="00BA3C86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Payment type</w:t>
            </w:r>
          </w:p>
          <w:p w:rsidR="00057194" w:rsidRDefault="00547EFB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Billing t</w:t>
            </w:r>
            <w:r w:rsidR="00057194" w:rsidRPr="005663AE">
              <w:rPr>
                <w:rFonts w:asciiTheme="minorHAnsi" w:hAnsiTheme="minorHAnsi"/>
                <w:sz w:val="20"/>
                <w:szCs w:val="20"/>
              </w:rPr>
              <w:t>ype (based on destination)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Merchant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Location of expense</w:t>
            </w:r>
          </w:p>
          <w:p w:rsidR="00057194" w:rsidRPr="005663AE" w:rsidRDefault="00ED0FE0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Entry must be listed by day</w:t>
            </w:r>
            <w:r w:rsidR="00057194" w:rsidRPr="005663AE">
              <w:rPr>
                <w:rFonts w:asciiTheme="minorHAnsi" w:hAnsiTheme="minorHAnsi"/>
                <w:sz w:val="20"/>
                <w:szCs w:val="20"/>
              </w:rPr>
              <w:t>, not combined</w:t>
            </w:r>
          </w:p>
        </w:tc>
        <w:tc>
          <w:tcPr>
            <w:tcW w:w="2880" w:type="dxa"/>
          </w:tcPr>
          <w:p w:rsidR="00057194" w:rsidRPr="008D2636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8D2636">
              <w:rPr>
                <w:rFonts w:asciiTheme="minorHAnsi" w:hAnsiTheme="minorHAnsi"/>
                <w:sz w:val="20"/>
                <w:szCs w:val="20"/>
              </w:rPr>
              <w:t>None</w:t>
            </w:r>
          </w:p>
        </w:tc>
        <w:tc>
          <w:tcPr>
            <w:tcW w:w="306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Correct expense type selected</w:t>
            </w:r>
          </w:p>
          <w:p w:rsidR="00057194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If claimed, ensure </w:t>
            </w:r>
            <w:r w:rsidRPr="008D2636">
              <w:rPr>
                <w:rFonts w:asciiTheme="minorHAnsi" w:hAnsiTheme="minorHAnsi"/>
                <w:sz w:val="20"/>
                <w:szCs w:val="20"/>
              </w:rPr>
              <w:t>full $15 per day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$15 for each day (payment is supervisor discretionary) </w:t>
            </w:r>
          </w:p>
        </w:tc>
      </w:tr>
      <w:tr w:rsidR="007C49F8" w:rsidTr="00ED0FE0">
        <w:tc>
          <w:tcPr>
            <w:tcW w:w="5760" w:type="dxa"/>
          </w:tcPr>
          <w:p w:rsidR="00057194" w:rsidRPr="00D62D0E" w:rsidRDefault="00057194" w:rsidP="003A4F42">
            <w:pPr>
              <w:ind w:left="157"/>
              <w:rPr>
                <w:rFonts w:asciiTheme="minorHAnsi" w:hAnsiTheme="minorHAnsi"/>
                <w:b/>
                <w:sz w:val="20"/>
                <w:szCs w:val="20"/>
              </w:rPr>
            </w:pPr>
            <w:r w:rsidRPr="00D62D0E">
              <w:rPr>
                <w:rFonts w:asciiTheme="minorHAnsi" w:hAnsiTheme="minorHAnsi"/>
                <w:b/>
                <w:sz w:val="20"/>
                <w:szCs w:val="20"/>
              </w:rPr>
              <w:t>Gasoline for Rental/Fleet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264FAC3" wp14:editId="16F4DA1E">
                  <wp:extent cx="3464560" cy="1630045"/>
                  <wp:effectExtent l="0" t="0" r="2540" b="825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560" cy="1630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Expense date</w:t>
            </w:r>
          </w:p>
          <w:p w:rsidR="00057194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Payment type</w:t>
            </w:r>
          </w:p>
          <w:p w:rsidR="00057194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Billing type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Location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Amount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Separate entry for each expense </w:t>
            </w:r>
          </w:p>
        </w:tc>
        <w:tc>
          <w:tcPr>
            <w:tcW w:w="288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Receipt regardless of amount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Expl</w:t>
            </w:r>
            <w:r w:rsidR="00547EFB">
              <w:rPr>
                <w:rFonts w:asciiTheme="minorHAnsi" w:hAnsiTheme="minorHAnsi"/>
                <w:sz w:val="20"/>
                <w:szCs w:val="20"/>
              </w:rPr>
              <w:t>anation if for fleet (why f</w:t>
            </w:r>
            <w:r>
              <w:rPr>
                <w:rFonts w:asciiTheme="minorHAnsi" w:hAnsiTheme="minorHAnsi"/>
                <w:sz w:val="20"/>
                <w:szCs w:val="20"/>
              </w:rPr>
              <w:t>leet</w:t>
            </w:r>
            <w:r w:rsidR="00547EFB">
              <w:rPr>
                <w:rFonts w:asciiTheme="minorHAnsi" w:hAnsiTheme="minorHAnsi"/>
                <w:sz w:val="20"/>
                <w:szCs w:val="20"/>
              </w:rPr>
              <w:t xml:space="preserve"> c</w:t>
            </w:r>
            <w:r w:rsidRPr="005663AE">
              <w:rPr>
                <w:rFonts w:asciiTheme="minorHAnsi" w:hAnsiTheme="minorHAnsi"/>
                <w:sz w:val="20"/>
                <w:szCs w:val="20"/>
              </w:rPr>
              <w:t>ard wasn’t used)</w:t>
            </w:r>
          </w:p>
        </w:tc>
        <w:tc>
          <w:tcPr>
            <w:tcW w:w="306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Correct expense type selected</w:t>
            </w:r>
          </w:p>
          <w:p w:rsidR="00057194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Required receipts provided</w:t>
            </w:r>
          </w:p>
          <w:p w:rsidR="00057194" w:rsidRPr="00F14E1F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F14E1F">
              <w:rPr>
                <w:rFonts w:asciiTheme="minorHAnsi" w:hAnsiTheme="minorHAnsi"/>
                <w:sz w:val="20"/>
                <w:szCs w:val="20"/>
              </w:rPr>
              <w:t xml:space="preserve">Enforce use of </w:t>
            </w:r>
            <w:r w:rsidR="00547EFB">
              <w:rPr>
                <w:rFonts w:asciiTheme="minorHAnsi" w:hAnsiTheme="minorHAnsi"/>
                <w:sz w:val="20"/>
                <w:szCs w:val="20"/>
              </w:rPr>
              <w:t>f</w:t>
            </w:r>
            <w:r>
              <w:rPr>
                <w:rFonts w:asciiTheme="minorHAnsi" w:hAnsiTheme="minorHAnsi"/>
                <w:sz w:val="20"/>
                <w:szCs w:val="20"/>
              </w:rPr>
              <w:t>leet</w:t>
            </w:r>
            <w:r w:rsidRPr="00F14E1F">
              <w:rPr>
                <w:rFonts w:asciiTheme="minorHAnsi" w:hAnsiTheme="minorHAnsi"/>
                <w:sz w:val="20"/>
                <w:szCs w:val="20"/>
              </w:rPr>
              <w:t xml:space="preserve"> card unless justification provided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Deduction for any fuel related to personal use of rental vehicle.</w:t>
            </w:r>
          </w:p>
        </w:tc>
      </w:tr>
      <w:tr w:rsidR="007C49F8" w:rsidTr="00ED0FE0">
        <w:tc>
          <w:tcPr>
            <w:tcW w:w="5760" w:type="dxa"/>
          </w:tcPr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Event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A606B1E" wp14:editId="6FFA3CE8">
                  <wp:extent cx="3464560" cy="2801620"/>
                  <wp:effectExtent l="0" t="0" r="254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560" cy="2801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Expense date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tabs>
                <w:tab w:val="left" w:pos="339"/>
              </w:tabs>
              <w:spacing w:after="200" w:line="276" w:lineRule="auto"/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Payment type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Amount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8D2636">
              <w:rPr>
                <w:rFonts w:asciiTheme="minorHAnsi" w:hAnsiTheme="minorHAnsi"/>
                <w:sz w:val="20"/>
                <w:szCs w:val="20"/>
              </w:rPr>
              <w:t>Separate entry</w:t>
            </w:r>
            <w:r w:rsidRPr="005663AE">
              <w:rPr>
                <w:rFonts w:asciiTheme="minorHAnsi" w:hAnsiTheme="minorHAnsi"/>
                <w:sz w:val="20"/>
                <w:szCs w:val="20"/>
              </w:rPr>
              <w:t xml:space="preserve"> for each expense (i.e. break, breakfast, lunch, dinner, reception, etc.</w:t>
            </w:r>
            <w:r w:rsidR="00547EFB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57194" w:rsidRPr="0053651D" w:rsidRDefault="00547EFB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 of a</w:t>
            </w:r>
            <w:r w:rsidR="00057194" w:rsidRPr="005663AE">
              <w:rPr>
                <w:rFonts w:asciiTheme="minorHAnsi" w:hAnsiTheme="minorHAnsi"/>
                <w:sz w:val="20"/>
                <w:szCs w:val="20"/>
              </w:rPr>
              <w:t xml:space="preserve">ttendees </w:t>
            </w:r>
          </w:p>
        </w:tc>
        <w:tc>
          <w:tcPr>
            <w:tcW w:w="288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Agenda/Announcement – including dates, times, location(s)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Attendee list with names and affiliations – if general public, number of attendees anticipated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Itemized supplier receipt(s)</w:t>
            </w:r>
          </w:p>
          <w:p w:rsidR="00057194" w:rsidRPr="005663AE" w:rsidRDefault="00057194" w:rsidP="00057194">
            <w:pPr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Justification for headquarter city provided meals for majority of attendees</w:t>
            </w:r>
          </w:p>
        </w:tc>
        <w:tc>
          <w:tcPr>
            <w:tcW w:w="306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Correct expense type selected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Required receipts provided 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Supporting documentation provided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Ensure no alcohol included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Provided meals deducted from M&amp;IE per diem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EF7185">
              <w:rPr>
                <w:rFonts w:asciiTheme="minorHAnsi" w:hAnsiTheme="minorHAnsi"/>
                <w:sz w:val="20"/>
                <w:szCs w:val="20"/>
              </w:rPr>
              <w:t>Expenses within maximums allowable for type and location of event</w:t>
            </w:r>
          </w:p>
        </w:tc>
      </w:tr>
      <w:tr w:rsidR="007C49F8" w:rsidTr="00ED0FE0">
        <w:tc>
          <w:tcPr>
            <w:tcW w:w="5760" w:type="dxa"/>
          </w:tcPr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Lodging – Individual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FF7668" wp14:editId="7C6E63CC">
                  <wp:extent cx="3438525" cy="2469722"/>
                  <wp:effectExtent l="0" t="0" r="0" b="698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2039" cy="2472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Expense date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Number of nights 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Payment type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Amount – less tax if within the State of Wisconsin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Location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Merchant – select from preferred or enter non-preferred</w:t>
            </w:r>
          </w:p>
          <w:p w:rsidR="00057194" w:rsidRPr="0053651D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Description:  </w:t>
            </w:r>
            <w:r w:rsidRPr="0053651D">
              <w:rPr>
                <w:rFonts w:asciiTheme="minorHAnsi" w:hAnsiTheme="minorHAnsi"/>
                <w:sz w:val="20"/>
                <w:szCs w:val="20"/>
              </w:rPr>
              <w:t>Enter external conference justification or justification if over maximum allowed for location/date of expense</w:t>
            </w:r>
          </w:p>
        </w:tc>
        <w:tc>
          <w:tcPr>
            <w:tcW w:w="288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Receipts</w:t>
            </w:r>
          </w:p>
          <w:p w:rsidR="00057194" w:rsidRPr="0053651D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Supporting documentation for conference hotel justification</w:t>
            </w:r>
          </w:p>
        </w:tc>
        <w:tc>
          <w:tcPr>
            <w:tcW w:w="306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Correct expense type selected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Daily location amount not exceeded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(50 miles)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Required receipts provided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Supporting documentation for conference hotel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Single/standard room 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Justification if over rate max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Lodging meets distance requirements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Tax exemption if within the State of Wisconsin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No resort/use fees claimed</w:t>
            </w:r>
          </w:p>
        </w:tc>
      </w:tr>
      <w:tr w:rsidR="007C49F8" w:rsidTr="00ED0FE0">
        <w:tc>
          <w:tcPr>
            <w:tcW w:w="5760" w:type="dxa"/>
          </w:tcPr>
          <w:p w:rsidR="00057194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Lodging – Group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Overnight lodging expenses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 xml:space="preserve">for two or more 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people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F7783B" wp14:editId="7DCC314B">
                  <wp:extent cx="3514268" cy="252412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8000" cy="252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Expense date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Number of nights </w:t>
            </w:r>
          </w:p>
          <w:p w:rsidR="00057194" w:rsidRPr="005663AE" w:rsidRDefault="00547EFB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 of people - enter the number of attendees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Payment type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Amount – less tax if within the State of Wisconsin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Location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Merchant – select from preferred or enter non-preferred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Enter external conference justification or justification if over maximum allowed per person, location/date of expense</w:t>
            </w:r>
          </w:p>
          <w:p w:rsidR="00057194" w:rsidRPr="0053651D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Description: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3651D">
              <w:rPr>
                <w:rFonts w:asciiTheme="minorHAnsi" w:hAnsiTheme="minorHAnsi"/>
                <w:sz w:val="20"/>
                <w:szCs w:val="20"/>
              </w:rPr>
              <w:t>Provide the name(s) and affiliation(s) of all individuals included in the lodging payment.</w:t>
            </w:r>
          </w:p>
        </w:tc>
        <w:tc>
          <w:tcPr>
            <w:tcW w:w="288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Receipts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Names and affiliations of those sharing room</w:t>
            </w:r>
          </w:p>
          <w:p w:rsidR="00057194" w:rsidRPr="0053651D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Supporting documentation for conference hotel justification</w:t>
            </w:r>
          </w:p>
        </w:tc>
        <w:tc>
          <w:tcPr>
            <w:tcW w:w="306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Correct expense type selected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Daily location amount not exceeded per person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Required receipts provided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Supporting documentation for conference hotel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Single/standard room 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Justification if over rate max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Lodging meets distance requirements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(50 miles)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Tax exemption if within the State of Wisconsin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No resort/use fees claimed</w:t>
            </w:r>
          </w:p>
        </w:tc>
      </w:tr>
      <w:tr w:rsidR="007C49F8" w:rsidTr="00ED0FE0">
        <w:tc>
          <w:tcPr>
            <w:tcW w:w="5760" w:type="dxa"/>
          </w:tcPr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Meals – Hosted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Meals purchased on behalf of others including tax and tip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noProof/>
                <w:sz w:val="20"/>
                <w:szCs w:val="20"/>
              </w:rPr>
              <w:drawing>
                <wp:inline distT="0" distB="0" distL="0" distR="0" wp14:anchorId="1D8BFD7D" wp14:editId="1E8865FA">
                  <wp:extent cx="3076575" cy="2058123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31" cy="206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Expense date</w:t>
            </w:r>
          </w:p>
          <w:p w:rsidR="00057194" w:rsidRPr="005663AE" w:rsidRDefault="00547EFB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Number of p</w:t>
            </w:r>
            <w:r w:rsidR="00057194" w:rsidRPr="005663AE">
              <w:rPr>
                <w:rFonts w:asciiTheme="minorHAnsi" w:hAnsiTheme="minorHAnsi"/>
                <w:sz w:val="20"/>
                <w:szCs w:val="20"/>
              </w:rPr>
              <w:t>eople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e</w:t>
            </w:r>
            <w:r w:rsidR="00057194" w:rsidRPr="005663AE">
              <w:rPr>
                <w:rFonts w:asciiTheme="minorHAnsi" w:hAnsiTheme="minorHAnsi"/>
                <w:sz w:val="20"/>
                <w:szCs w:val="20"/>
              </w:rPr>
              <w:t>nter the number of attendees.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Payment type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Amount – less tax if within the State of Wisconsin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Location</w:t>
            </w:r>
          </w:p>
          <w:p w:rsidR="00057194" w:rsidRPr="00FF3C0B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Description:  </w:t>
            </w:r>
            <w:r w:rsidRPr="00FF3C0B">
              <w:rPr>
                <w:rFonts w:asciiTheme="minorHAnsi" w:hAnsiTheme="minorHAnsi"/>
                <w:sz w:val="20"/>
                <w:szCs w:val="20"/>
              </w:rPr>
              <w:t>Business justification, description of meal (breakfast, lunch, dinner)</w:t>
            </w:r>
          </w:p>
          <w:p w:rsidR="00057194" w:rsidRPr="005663AE" w:rsidRDefault="00057194" w:rsidP="00547EFB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Additional Attendees:  list name and affiliation </w:t>
            </w:r>
            <w:r w:rsidRPr="008D2636">
              <w:rPr>
                <w:rFonts w:asciiTheme="minorHAnsi" w:hAnsiTheme="minorHAnsi"/>
                <w:sz w:val="20"/>
                <w:szCs w:val="20"/>
              </w:rPr>
              <w:t>(</w:t>
            </w:r>
            <w:r w:rsidR="00547EFB">
              <w:rPr>
                <w:rFonts w:asciiTheme="minorHAnsi" w:hAnsiTheme="minorHAnsi"/>
                <w:sz w:val="20"/>
                <w:szCs w:val="20"/>
              </w:rPr>
              <w:t xml:space="preserve">may use </w:t>
            </w:r>
            <w:r w:rsidRPr="008D2636">
              <w:rPr>
                <w:rFonts w:asciiTheme="minorHAnsi" w:hAnsiTheme="minorHAnsi"/>
                <w:sz w:val="20"/>
                <w:szCs w:val="20"/>
              </w:rPr>
              <w:t>attachment upload</w:t>
            </w:r>
            <w:r w:rsidR="003544CE">
              <w:rPr>
                <w:rFonts w:asciiTheme="minorHAnsi" w:hAnsiTheme="minorHAnsi"/>
                <w:sz w:val="20"/>
                <w:szCs w:val="20"/>
              </w:rPr>
              <w:t xml:space="preserve"> with complete list of attendees</w:t>
            </w:r>
            <w:r w:rsidRPr="008D2636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Receipts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Agenda if required for business activity</w:t>
            </w:r>
          </w:p>
          <w:p w:rsidR="00057194" w:rsidRPr="00FF3C0B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Names and affiliations of those attending</w:t>
            </w:r>
          </w:p>
        </w:tc>
        <w:tc>
          <w:tcPr>
            <w:tcW w:w="306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Correct expense type used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Daily location amount not exceeded per person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Required, itemized receipts provided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Ensure no alcohol charged to UW funding source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Justification if over rate max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663AE">
              <w:rPr>
                <w:rFonts w:asciiTheme="minorHAnsi" w:hAnsiTheme="minorHAnsi"/>
                <w:sz w:val="20"/>
                <w:szCs w:val="20"/>
              </w:rPr>
              <w:t>Tax exemption if within the State of Wisconsin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No resort/use fees claimed</w:t>
            </w:r>
          </w:p>
        </w:tc>
      </w:tr>
      <w:tr w:rsidR="007C49F8" w:rsidTr="00ED0FE0">
        <w:tc>
          <w:tcPr>
            <w:tcW w:w="5760" w:type="dxa"/>
          </w:tcPr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Meals and Incidentals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M&amp;IE Per Diem</w:t>
            </w:r>
          </w:p>
          <w:p w:rsidR="00057194" w:rsidRPr="008743F3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Flat per diem amount based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 xml:space="preserve">on location   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1BCD8D2" wp14:editId="74D6E88C">
                  <wp:extent cx="3239770" cy="1923415"/>
                  <wp:effectExtent l="0" t="0" r="0" b="63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92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Expense date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Location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Select per diem deductions link</w:t>
            </w:r>
          </w:p>
          <w:p w:rsidR="00057194" w:rsidRPr="005663AE" w:rsidRDefault="00ED0FE0" w:rsidP="00057194">
            <w:pPr>
              <w:pStyle w:val="ListParagraph"/>
              <w:numPr>
                <w:ilvl w:val="0"/>
                <w:numId w:val="10"/>
              </w:numPr>
              <w:ind w:left="4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Deduction for f</w:t>
            </w:r>
            <w:r w:rsidR="00057194">
              <w:rPr>
                <w:rFonts w:asciiTheme="minorHAnsi" w:hAnsiTheme="minorHAnsi"/>
                <w:sz w:val="20"/>
                <w:szCs w:val="20"/>
              </w:rPr>
              <w:t>irst</w:t>
            </w:r>
            <w:r>
              <w:rPr>
                <w:rFonts w:asciiTheme="minorHAnsi" w:hAnsiTheme="minorHAnsi"/>
                <w:sz w:val="20"/>
                <w:szCs w:val="20"/>
              </w:rPr>
              <w:t>/l</w:t>
            </w:r>
            <w:r w:rsidR="00057194" w:rsidRPr="005663AE">
              <w:rPr>
                <w:rFonts w:asciiTheme="minorHAnsi" w:hAnsiTheme="minorHAnsi"/>
                <w:sz w:val="20"/>
                <w:szCs w:val="20"/>
              </w:rPr>
              <w:t xml:space="preserve">ast Day </w:t>
            </w:r>
            <w:r w:rsidR="00057194">
              <w:rPr>
                <w:rFonts w:asciiTheme="minorHAnsi" w:hAnsiTheme="minorHAnsi"/>
                <w:sz w:val="20"/>
                <w:szCs w:val="20"/>
              </w:rPr>
              <w:t>of travel</w:t>
            </w:r>
          </w:p>
          <w:p w:rsidR="00057194" w:rsidRDefault="00057194" w:rsidP="00057194">
            <w:pPr>
              <w:pStyle w:val="ListParagraph"/>
              <w:numPr>
                <w:ilvl w:val="0"/>
                <w:numId w:val="10"/>
              </w:numPr>
              <w:ind w:left="469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</w:t>
            </w:r>
            <w:r w:rsidRPr="005663AE">
              <w:rPr>
                <w:rFonts w:asciiTheme="minorHAnsi" w:hAnsiTheme="minorHAnsi"/>
                <w:sz w:val="20"/>
                <w:szCs w:val="20"/>
              </w:rPr>
              <w:t>rovided meal</w:t>
            </w:r>
            <w:r>
              <w:rPr>
                <w:rFonts w:asciiTheme="minorHAnsi" w:hAnsiTheme="minorHAnsi"/>
                <w:sz w:val="20"/>
                <w:szCs w:val="20"/>
              </w:rPr>
              <w:t>s with conference or meeting</w:t>
            </w:r>
          </w:p>
          <w:p w:rsidR="00057194" w:rsidRPr="00AF7E60" w:rsidRDefault="00057194" w:rsidP="003A4F42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57194" w:rsidRPr="00D62D0E" w:rsidRDefault="00057194" w:rsidP="003A4F42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Correct expense type used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Per diem rate not exceeded for location/date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Full rate given unless documentary evidence of provided meals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Incidentals included in M&amp;IE not claimed as separate expense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Per diem not claimed for others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Per diem not claimed for headquarter city travel or travel w/o overnight stay</w:t>
            </w:r>
          </w:p>
        </w:tc>
      </w:tr>
      <w:tr w:rsidR="007C49F8" w:rsidTr="00ED0FE0">
        <w:tc>
          <w:tcPr>
            <w:tcW w:w="5760" w:type="dxa"/>
          </w:tcPr>
          <w:p w:rsidR="00057194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Mileage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Reimbursement for miles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driven in a privately owned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057194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vehicle while conducting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UW business</w:t>
            </w:r>
          </w:p>
          <w:p w:rsidR="00057194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3A4313A" wp14:editId="7D016D56">
                  <wp:extent cx="3239770" cy="166497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66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Expense – Trip Date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Transportation ID. </w:t>
            </w:r>
          </w:p>
          <w:p w:rsidR="00057194" w:rsidRPr="005663AE" w:rsidRDefault="00ED0FE0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Miles - e</w:t>
            </w:r>
            <w:r w:rsidR="00057194" w:rsidRPr="005663AE">
              <w:rPr>
                <w:rFonts w:asciiTheme="minorHAnsi" w:hAnsiTheme="minorHAnsi"/>
                <w:sz w:val="20"/>
                <w:szCs w:val="20"/>
              </w:rPr>
              <w:t>nter the number of miles traveled round trip.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Originating Location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Destination Location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Description of business and location (addresses, etc.) of route</w:t>
            </w:r>
          </w:p>
        </w:tc>
        <w:tc>
          <w:tcPr>
            <w:tcW w:w="2880" w:type="dxa"/>
          </w:tcPr>
          <w:p w:rsidR="00057194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For Institutions that require use </w:t>
            </w:r>
            <w:r>
              <w:rPr>
                <w:rFonts w:asciiTheme="minorHAnsi" w:hAnsiTheme="minorHAnsi"/>
                <w:sz w:val="20"/>
                <w:szCs w:val="20"/>
              </w:rPr>
              <w:t>of fleet, non-availability slip required</w:t>
            </w:r>
          </w:p>
          <w:p w:rsidR="00057194" w:rsidRPr="00E8187A" w:rsidRDefault="00057194" w:rsidP="003A4F4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  <w:p w:rsidR="00057194" w:rsidRPr="00E8187A" w:rsidRDefault="00057194" w:rsidP="003A4F4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8187A">
              <w:rPr>
                <w:rFonts w:asciiTheme="minorHAnsi" w:hAnsiTheme="minorHAnsi"/>
                <w:b/>
                <w:sz w:val="20"/>
                <w:szCs w:val="20"/>
              </w:rPr>
              <w:t>Standard Rate:</w:t>
            </w:r>
          </w:p>
          <w:p w:rsidR="00057194" w:rsidRPr="00E8187A" w:rsidRDefault="00057194" w:rsidP="00057194">
            <w:pPr>
              <w:pStyle w:val="ListParagraph"/>
              <w:widowControl w:val="0"/>
              <w:numPr>
                <w:ilvl w:val="0"/>
                <w:numId w:val="11"/>
              </w:numPr>
              <w:ind w:left="247" w:hanging="180"/>
              <w:rPr>
                <w:rFonts w:asciiTheme="minorHAnsi" w:hAnsiTheme="minorHAnsi"/>
                <w:sz w:val="20"/>
                <w:szCs w:val="20"/>
              </w:rPr>
            </w:pPr>
            <w:r w:rsidRPr="00E8187A">
              <w:rPr>
                <w:rFonts w:asciiTheme="minorHAnsi" w:hAnsiTheme="minorHAnsi"/>
                <w:sz w:val="20"/>
                <w:szCs w:val="20"/>
              </w:rPr>
              <w:t>UW State vehicle is not available/fleet waiver is on file or</w:t>
            </w:r>
          </w:p>
          <w:p w:rsidR="00057194" w:rsidRPr="00E8187A" w:rsidRDefault="00057194" w:rsidP="00057194">
            <w:pPr>
              <w:pStyle w:val="ListParagraph"/>
              <w:widowControl w:val="0"/>
              <w:numPr>
                <w:ilvl w:val="0"/>
                <w:numId w:val="11"/>
              </w:numPr>
              <w:ind w:left="247" w:hanging="180"/>
              <w:rPr>
                <w:rFonts w:asciiTheme="minorHAnsi" w:hAnsiTheme="minorHAnsi"/>
                <w:sz w:val="20"/>
                <w:szCs w:val="20"/>
              </w:rPr>
            </w:pPr>
            <w:r w:rsidRPr="00E8187A">
              <w:rPr>
                <w:rFonts w:asciiTheme="minorHAnsi" w:hAnsiTheme="minorHAnsi"/>
                <w:sz w:val="20"/>
                <w:szCs w:val="20"/>
              </w:rPr>
              <w:t>Mileage is under 100 miles round trip/per day</w:t>
            </w:r>
          </w:p>
          <w:p w:rsidR="00057194" w:rsidRPr="00E8187A" w:rsidRDefault="00057194" w:rsidP="003A4F4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E8187A">
              <w:rPr>
                <w:rFonts w:asciiTheme="minorHAnsi" w:hAnsiTheme="minorHAnsi"/>
                <w:b/>
                <w:sz w:val="20"/>
                <w:szCs w:val="20"/>
              </w:rPr>
              <w:t>Turndown Rate:</w:t>
            </w:r>
          </w:p>
          <w:p w:rsidR="00057194" w:rsidRPr="00E8187A" w:rsidRDefault="00057194" w:rsidP="00057194">
            <w:pPr>
              <w:pStyle w:val="ListParagraph"/>
              <w:widowControl w:val="0"/>
              <w:numPr>
                <w:ilvl w:val="0"/>
                <w:numId w:val="11"/>
              </w:numPr>
              <w:ind w:left="247" w:hanging="180"/>
              <w:rPr>
                <w:sz w:val="20"/>
                <w:szCs w:val="20"/>
              </w:rPr>
            </w:pPr>
            <w:r w:rsidRPr="00E8187A">
              <w:rPr>
                <w:rFonts w:asciiTheme="minorHAnsi" w:hAnsiTheme="minorHAnsi"/>
                <w:sz w:val="20"/>
                <w:szCs w:val="20"/>
              </w:rPr>
              <w:t>UW State vehicle is available and mileage is 100 miles round trip/per day</w:t>
            </w:r>
          </w:p>
        </w:tc>
        <w:tc>
          <w:tcPr>
            <w:tcW w:w="306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Correct expense type used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Tolerance of 10% of one-way mileage used from point-to-point – explanation required for excess beyond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Correct/full mileage rate is used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Non-availability slip</w:t>
            </w:r>
          </w:p>
        </w:tc>
      </w:tr>
      <w:tr w:rsidR="007C49F8" w:rsidTr="00ED0FE0">
        <w:tc>
          <w:tcPr>
            <w:tcW w:w="5760" w:type="dxa"/>
          </w:tcPr>
          <w:p w:rsidR="00057194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Misc. – Purchases/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Supplies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, </w:t>
            </w: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Best judgment UW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- </w:t>
            </w: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business-</w:t>
            </w:r>
          </w:p>
          <w:p w:rsidR="00057194" w:rsidRDefault="00ED0FE0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</w:t>
            </w: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elated</w:t>
            </w:r>
            <w:r w:rsidR="00057194" w:rsidRPr="005663AE">
              <w:rPr>
                <w:rFonts w:asciiTheme="minorHAnsi" w:hAnsiTheme="minorHAnsi"/>
                <w:b/>
                <w:sz w:val="20"/>
                <w:szCs w:val="20"/>
              </w:rPr>
              <w:t xml:space="preserve"> purchases</w:t>
            </w:r>
            <w:r w:rsidR="0005719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57194" w:rsidRPr="005663AE">
              <w:rPr>
                <w:rFonts w:asciiTheme="minorHAnsi" w:hAnsiTheme="minorHAnsi"/>
                <w:b/>
                <w:sz w:val="20"/>
                <w:szCs w:val="20"/>
              </w:rPr>
              <w:t>such as books, shipping,</w:t>
            </w:r>
            <w:r w:rsidR="0005719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057194" w:rsidRPr="005663AE">
              <w:rPr>
                <w:rFonts w:asciiTheme="minorHAnsi" w:hAnsiTheme="minorHAnsi"/>
                <w:b/>
                <w:sz w:val="20"/>
                <w:szCs w:val="20"/>
              </w:rPr>
              <w:t>etc.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ACC7268" wp14:editId="504DC47D">
                  <wp:extent cx="3464560" cy="1802130"/>
                  <wp:effectExtent l="0" t="0" r="2540" b="762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560" cy="180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970" w:type="dxa"/>
          </w:tcPr>
          <w:p w:rsidR="00057194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Expense date</w:t>
            </w:r>
          </w:p>
          <w:p w:rsidR="00057194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Payment type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Billing type</w:t>
            </w:r>
          </w:p>
          <w:p w:rsidR="00057194" w:rsidRPr="005663AE" w:rsidRDefault="00ED0FE0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Merchant - n</w:t>
            </w:r>
            <w:r w:rsidR="00057194" w:rsidRPr="005663AE">
              <w:rPr>
                <w:rFonts w:asciiTheme="minorHAnsi" w:hAnsiTheme="minorHAnsi"/>
                <w:sz w:val="20"/>
                <w:szCs w:val="20"/>
              </w:rPr>
              <w:t xml:space="preserve">on-preferred field 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Location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Amount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Description: Provide a description of the purchase and the UW business purpose.</w:t>
            </w:r>
          </w:p>
        </w:tc>
        <w:tc>
          <w:tcPr>
            <w:tcW w:w="288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Receipts</w:t>
            </w:r>
          </w:p>
        </w:tc>
        <w:tc>
          <w:tcPr>
            <w:tcW w:w="306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Expense appropriate for personal reimbursement (best judgment qualifying)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Required receipts provided</w:t>
            </w:r>
          </w:p>
        </w:tc>
      </w:tr>
      <w:tr w:rsidR="007C49F8" w:rsidTr="00ED0FE0">
        <w:tc>
          <w:tcPr>
            <w:tcW w:w="5760" w:type="dxa"/>
          </w:tcPr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Parking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277DEE7" wp14:editId="5BAF288C">
                  <wp:extent cx="3464560" cy="1633220"/>
                  <wp:effectExtent l="0" t="0" r="2540" b="508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560" cy="163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057194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Parking date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Billing type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Daily amount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Location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Description – reason for parking</w:t>
            </w:r>
          </w:p>
        </w:tc>
        <w:tc>
          <w:tcPr>
            <w:tcW w:w="288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Receipt if over $25</w:t>
            </w:r>
          </w:p>
        </w:tc>
        <w:tc>
          <w:tcPr>
            <w:tcW w:w="306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Correct expense type used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Ensure parking is not office location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Required receipts provided</w:t>
            </w:r>
          </w:p>
        </w:tc>
      </w:tr>
      <w:tr w:rsidR="007C49F8" w:rsidTr="00ED0FE0">
        <w:tc>
          <w:tcPr>
            <w:tcW w:w="5760" w:type="dxa"/>
          </w:tcPr>
          <w:p w:rsidR="00057194" w:rsidRPr="005663AE" w:rsidRDefault="00057194" w:rsidP="003A4F42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Registration Fee</w:t>
            </w:r>
          </w:p>
          <w:p w:rsidR="00057194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Fee charged to attend an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event such as a conference,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 xml:space="preserve">workshop, </w:t>
            </w:r>
          </w:p>
          <w:p w:rsidR="00057194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seminar, training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B35A86" wp14:editId="20A4B474">
                  <wp:extent cx="3464560" cy="1647190"/>
                  <wp:effectExtent l="0" t="0" r="254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560" cy="1647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057194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Expense date</w:t>
            </w:r>
          </w:p>
          <w:p w:rsidR="00057194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Payment type</w:t>
            </w:r>
          </w:p>
          <w:p w:rsidR="00057194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Billing type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Location</w:t>
            </w:r>
          </w:p>
          <w:p w:rsidR="00057194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Description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</w:p>
          <w:p w:rsidR="00057194" w:rsidRPr="005663AE" w:rsidRDefault="00057194" w:rsidP="00057194">
            <w:pPr>
              <w:pStyle w:val="ListParagraph"/>
              <w:numPr>
                <w:ilvl w:val="1"/>
                <w:numId w:val="3"/>
              </w:numPr>
              <w:ind w:left="368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5663AE">
              <w:rPr>
                <w:rFonts w:asciiTheme="minorHAnsi" w:hAnsiTheme="minorHAnsi"/>
                <w:sz w:val="20"/>
                <w:szCs w:val="20"/>
              </w:rPr>
              <w:t>ype of event and what is included in registration fee.</w:t>
            </w:r>
          </w:p>
          <w:p w:rsidR="00057194" w:rsidRPr="005663AE" w:rsidRDefault="00057194" w:rsidP="00057194">
            <w:pPr>
              <w:pStyle w:val="ListParagraph"/>
              <w:numPr>
                <w:ilvl w:val="1"/>
                <w:numId w:val="3"/>
              </w:numPr>
              <w:ind w:left="368" w:hanging="270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Training/conference dates</w:t>
            </w:r>
          </w:p>
          <w:p w:rsidR="00057194" w:rsidRPr="005663AE" w:rsidRDefault="00057194" w:rsidP="00057194">
            <w:pPr>
              <w:pStyle w:val="ListParagraph"/>
              <w:numPr>
                <w:ilvl w:val="1"/>
                <w:numId w:val="3"/>
              </w:numPr>
              <w:ind w:left="368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Cardholder name if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PCard</w:t>
            </w:r>
            <w:proofErr w:type="spellEnd"/>
          </w:p>
        </w:tc>
        <w:tc>
          <w:tcPr>
            <w:tcW w:w="288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Receipts</w:t>
            </w:r>
          </w:p>
          <w:p w:rsidR="00057194" w:rsidRPr="00D62D0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0"/>
                <w:szCs w:val="20"/>
              </w:rPr>
            </w:pPr>
            <w:r w:rsidRPr="00D62D0E">
              <w:rPr>
                <w:rFonts w:asciiTheme="minorHAnsi" w:hAnsiTheme="minorHAnsi"/>
                <w:sz w:val="20"/>
                <w:szCs w:val="20"/>
              </w:rPr>
              <w:t>Conference/Meeting/Training brochure or agenda listing included or advisory items (i.e. meals, conference lodging requirements, etc.)</w:t>
            </w:r>
          </w:p>
        </w:tc>
        <w:tc>
          <w:tcPr>
            <w:tcW w:w="306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Correct expense type used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Required receipts and supporting documentation provided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For conference, meeting, events w/registration fee – require review of other expense types to ensure the following: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Provided meals not claimed under per diem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Attendees lodged at specified conference/meeting location and at </w:t>
            </w:r>
            <w:r w:rsidR="00ED0FE0">
              <w:rPr>
                <w:rFonts w:asciiTheme="minorHAnsi" w:hAnsiTheme="minorHAnsi"/>
                <w:sz w:val="20"/>
                <w:szCs w:val="20"/>
              </w:rPr>
              <w:t xml:space="preserve">appropriate </w:t>
            </w:r>
            <w:r w:rsidRPr="005663AE">
              <w:rPr>
                <w:rFonts w:asciiTheme="minorHAnsi" w:hAnsiTheme="minorHAnsi"/>
                <w:sz w:val="20"/>
                <w:szCs w:val="20"/>
              </w:rPr>
              <w:t>rate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If conference site, additional transportation not claimed</w:t>
            </w:r>
          </w:p>
        </w:tc>
      </w:tr>
      <w:tr w:rsidR="007C49F8" w:rsidTr="00ED0FE0">
        <w:tc>
          <w:tcPr>
            <w:tcW w:w="5760" w:type="dxa"/>
          </w:tcPr>
          <w:p w:rsidR="00057194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Taxi/Subway/City Bus/Car Services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AB7D96" wp14:editId="72FDCD37">
                  <wp:extent cx="3464560" cy="1628775"/>
                  <wp:effectExtent l="0" t="0" r="254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56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Expense date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Location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Description of transport, origin/destination and business purpose</w:t>
            </w:r>
          </w:p>
          <w:p w:rsidR="00057194" w:rsidRPr="00F14E1F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sz w:val="20"/>
                <w:szCs w:val="20"/>
              </w:rPr>
            </w:pPr>
            <w:r w:rsidRPr="00F14E1F">
              <w:rPr>
                <w:rFonts w:asciiTheme="minorHAnsi" w:hAnsiTheme="minorHAnsi"/>
                <w:sz w:val="20"/>
                <w:szCs w:val="20"/>
              </w:rPr>
              <w:t>Amount + gratuity</w:t>
            </w:r>
          </w:p>
        </w:tc>
        <w:tc>
          <w:tcPr>
            <w:tcW w:w="288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Receipts over $25</w:t>
            </w:r>
          </w:p>
        </w:tc>
        <w:tc>
          <w:tcPr>
            <w:tcW w:w="306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Correct expense type used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Transportation seems appropriate for business need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Required receipts provided</w:t>
            </w:r>
          </w:p>
        </w:tc>
      </w:tr>
      <w:tr w:rsidR="007C49F8" w:rsidTr="00ED0FE0">
        <w:tc>
          <w:tcPr>
            <w:tcW w:w="5760" w:type="dxa"/>
          </w:tcPr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 xml:space="preserve">Train/Bus/Other Long Distance 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B69C23" wp14:editId="3190A695">
                  <wp:extent cx="3152775" cy="1067346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7"/>
                          <a:srcRect t="16353" b="29130"/>
                          <a:stretch/>
                        </pic:blipFill>
                        <pic:spPr bwMode="auto">
                          <a:xfrm>
                            <a:off x="0" y="0"/>
                            <a:ext cx="3178179" cy="107594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Expense date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Location</w:t>
            </w:r>
          </w:p>
          <w:p w:rsidR="00057194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Description of transport, origin/destination and business purpose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Explanation for additional fees and bags, etc.</w:t>
            </w:r>
          </w:p>
          <w:p w:rsidR="00057194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Amount (include additional fees)</w:t>
            </w:r>
          </w:p>
          <w:p w:rsidR="00057194" w:rsidRPr="005663AE" w:rsidRDefault="00057194" w:rsidP="003A4F42">
            <w:pPr>
              <w:pStyle w:val="ListParagraph"/>
              <w:ind w:left="144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Receipts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Cost comparisons for non-business travel dates or in cases where transportation option not most logical (i.e. train versus air).</w:t>
            </w:r>
          </w:p>
        </w:tc>
        <w:tc>
          <w:tcPr>
            <w:tcW w:w="306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Correct expense type used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Transportation option seems appropriate for business need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 xml:space="preserve">Expenses align with trip dates 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Receipts provided</w:t>
            </w:r>
          </w:p>
        </w:tc>
      </w:tr>
      <w:tr w:rsidR="007C49F8" w:rsidTr="00ED0FE0">
        <w:tc>
          <w:tcPr>
            <w:tcW w:w="5760" w:type="dxa"/>
          </w:tcPr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Travel Miscellaneous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5380FE" wp14:editId="3F88421A">
                  <wp:extent cx="3495675" cy="1613672"/>
                  <wp:effectExtent l="0" t="0" r="0" b="571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380" cy="1614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Expense date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Location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Description – type of expense (i.e. tolls, Visa, Internet etc. and business purpose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Receipts as required</w:t>
            </w:r>
          </w:p>
        </w:tc>
        <w:tc>
          <w:tcPr>
            <w:tcW w:w="306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Correct expense type used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Receipts are attached as required</w:t>
            </w:r>
          </w:p>
        </w:tc>
      </w:tr>
      <w:tr w:rsidR="007C49F8" w:rsidTr="00ED0FE0">
        <w:tc>
          <w:tcPr>
            <w:tcW w:w="5760" w:type="dxa"/>
          </w:tcPr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Vehicle Rental</w:t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5CB144" wp14:editId="24096508">
                  <wp:extent cx="3482764" cy="2457450"/>
                  <wp:effectExtent l="0" t="0" r="381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7749" cy="2460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Expense date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Daily rate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Merchant – select preferred or enter non-preferred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Location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Description – include business purpose and daily use information/routing</w:t>
            </w:r>
          </w:p>
          <w:p w:rsidR="00057194" w:rsidRPr="00DE0534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Justification for non-contract supplier use</w:t>
            </w:r>
          </w:p>
        </w:tc>
        <w:tc>
          <w:tcPr>
            <w:tcW w:w="2880" w:type="dxa"/>
          </w:tcPr>
          <w:p w:rsidR="00057194" w:rsidRPr="00EE1DFA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Rental agreement as receipt</w:t>
            </w:r>
          </w:p>
        </w:tc>
        <w:tc>
          <w:tcPr>
            <w:tcW w:w="306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Correct expense type used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Rental agreement attached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Ensure use of contract vendor or sufficient justification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Use seems appropriate for business need</w:t>
            </w:r>
          </w:p>
          <w:p w:rsidR="00057194" w:rsidRPr="00EE1DFA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For business rental days only</w:t>
            </w:r>
            <w:r>
              <w:rPr>
                <w:rFonts w:asciiTheme="minorHAnsi" w:hAnsiTheme="minorHAnsi"/>
                <w:sz w:val="20"/>
                <w:szCs w:val="20"/>
              </w:rPr>
              <w:t>, deduction for personal use.</w:t>
            </w:r>
          </w:p>
        </w:tc>
      </w:tr>
      <w:tr w:rsidR="007C49F8" w:rsidTr="00ED0FE0">
        <w:tc>
          <w:tcPr>
            <w:tcW w:w="5760" w:type="dxa"/>
          </w:tcPr>
          <w:p w:rsidR="00057194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663AE">
              <w:rPr>
                <w:rFonts w:asciiTheme="minorHAnsi" w:hAnsiTheme="minorHAnsi"/>
                <w:b/>
                <w:sz w:val="20"/>
                <w:szCs w:val="20"/>
              </w:rPr>
              <w:t>Travel Reduction</w:t>
            </w:r>
          </w:p>
          <w:p w:rsidR="00057194" w:rsidRDefault="00057194" w:rsidP="003A4F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775A9E4" wp14:editId="18035C55">
                  <wp:extent cx="3239770" cy="141351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9770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7194" w:rsidRPr="005663AE" w:rsidRDefault="00057194" w:rsidP="003A4F42">
            <w:pPr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297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Enter negative expense line amount to limit overall reimbursement to lesser amount</w:t>
            </w:r>
          </w:p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Justification for using travel reduction expense type</w:t>
            </w:r>
          </w:p>
          <w:p w:rsidR="00057194" w:rsidRPr="00F14E1F" w:rsidRDefault="00057194" w:rsidP="003A4F42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057194" w:rsidRPr="00F14E1F" w:rsidRDefault="00057194" w:rsidP="003A4F42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057194" w:rsidRPr="005663AE" w:rsidRDefault="00057194" w:rsidP="00057194">
            <w:pPr>
              <w:pStyle w:val="ListParagraph"/>
              <w:numPr>
                <w:ilvl w:val="0"/>
                <w:numId w:val="3"/>
              </w:numPr>
              <w:ind w:left="144" w:hanging="144"/>
              <w:rPr>
                <w:rFonts w:asciiTheme="minorHAnsi" w:hAnsiTheme="minorHAnsi"/>
                <w:sz w:val="20"/>
                <w:szCs w:val="20"/>
              </w:rPr>
            </w:pPr>
            <w:r w:rsidRPr="005663AE">
              <w:rPr>
                <w:rFonts w:asciiTheme="minorHAnsi" w:hAnsiTheme="minorHAnsi"/>
                <w:sz w:val="20"/>
                <w:szCs w:val="20"/>
              </w:rPr>
              <w:t>Correct expense type used</w:t>
            </w:r>
          </w:p>
          <w:p w:rsidR="00057194" w:rsidRPr="00F14E1F" w:rsidRDefault="00057194" w:rsidP="003A4F42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9479D4" w:rsidRPr="00130F02" w:rsidRDefault="009479D4" w:rsidP="00057194">
      <w:pPr>
        <w:rPr>
          <w:sz w:val="20"/>
          <w:szCs w:val="20"/>
        </w:rPr>
      </w:pPr>
    </w:p>
    <w:sectPr w:rsidR="009479D4" w:rsidRPr="00130F02" w:rsidSect="001B48B4">
      <w:headerReference w:type="default" r:id="rId31"/>
      <w:footerReference w:type="default" r:id="rId32"/>
      <w:pgSz w:w="15840" w:h="12240" w:orient="landscape" w:code="1"/>
      <w:pgMar w:top="360" w:right="1008" w:bottom="288" w:left="100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02" w:rsidRDefault="00782E02">
      <w:pPr>
        <w:spacing w:after="0" w:line="240" w:lineRule="auto"/>
      </w:pPr>
      <w:r>
        <w:separator/>
      </w:r>
    </w:p>
  </w:endnote>
  <w:endnote w:type="continuationSeparator" w:id="0">
    <w:p w:rsidR="00782E02" w:rsidRDefault="00782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8"/>
        <w:szCs w:val="18"/>
      </w:rPr>
      <w:id w:val="-898058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2E02" w:rsidRPr="008C49FA" w:rsidRDefault="00782E02">
        <w:pPr>
          <w:pStyle w:val="Footer"/>
          <w:jc w:val="right"/>
          <w:rPr>
            <w:rFonts w:asciiTheme="minorHAnsi" w:hAnsiTheme="minorHAnsi"/>
            <w:sz w:val="18"/>
            <w:szCs w:val="18"/>
          </w:rPr>
        </w:pPr>
        <w:r w:rsidRPr="008C49FA">
          <w:rPr>
            <w:rFonts w:asciiTheme="minorHAnsi" w:hAnsiTheme="minorHAnsi"/>
            <w:sz w:val="18"/>
            <w:szCs w:val="18"/>
          </w:rPr>
          <w:fldChar w:fldCharType="begin"/>
        </w:r>
        <w:r w:rsidRPr="008C49FA">
          <w:rPr>
            <w:rFonts w:asciiTheme="minorHAnsi" w:hAnsiTheme="minorHAnsi"/>
            <w:sz w:val="18"/>
            <w:szCs w:val="18"/>
          </w:rPr>
          <w:instrText xml:space="preserve"> PAGE   \* MERGEFORMAT </w:instrText>
        </w:r>
        <w:r w:rsidRPr="008C49FA">
          <w:rPr>
            <w:rFonts w:asciiTheme="minorHAnsi" w:hAnsiTheme="minorHAnsi"/>
            <w:sz w:val="18"/>
            <w:szCs w:val="18"/>
          </w:rPr>
          <w:fldChar w:fldCharType="separate"/>
        </w:r>
        <w:r w:rsidR="001614D2">
          <w:rPr>
            <w:rFonts w:asciiTheme="minorHAnsi" w:hAnsiTheme="minorHAnsi"/>
            <w:noProof/>
            <w:sz w:val="18"/>
            <w:szCs w:val="18"/>
          </w:rPr>
          <w:t>11</w:t>
        </w:r>
        <w:r w:rsidRPr="008C49FA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782E02" w:rsidRDefault="00782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02" w:rsidRDefault="00782E02">
      <w:pPr>
        <w:spacing w:after="0" w:line="240" w:lineRule="auto"/>
      </w:pPr>
      <w:r>
        <w:separator/>
      </w:r>
    </w:p>
  </w:footnote>
  <w:footnote w:type="continuationSeparator" w:id="0">
    <w:p w:rsidR="00782E02" w:rsidRDefault="00782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F8" w:rsidRDefault="007C49F8">
    <w:pPr>
      <w:pStyle w:val="Header"/>
    </w:pPr>
    <w:r w:rsidRPr="007C49F8">
      <w:rPr>
        <w:b/>
        <w:color w:val="2E74B5" w:themeColor="accent1" w:themeShade="BF"/>
        <w:sz w:val="28"/>
      </w:rPr>
      <w:t>E-Reimbursement – Approver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93D45"/>
    <w:multiLevelType w:val="hybridMultilevel"/>
    <w:tmpl w:val="85E8A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8946FD"/>
    <w:multiLevelType w:val="hybridMultilevel"/>
    <w:tmpl w:val="6E38EFF2"/>
    <w:lvl w:ilvl="0" w:tplc="04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248D65FE"/>
    <w:multiLevelType w:val="hybridMultilevel"/>
    <w:tmpl w:val="403C99C4"/>
    <w:lvl w:ilvl="0" w:tplc="D60E57F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62E06"/>
    <w:multiLevelType w:val="hybridMultilevel"/>
    <w:tmpl w:val="A058E3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071E8"/>
    <w:multiLevelType w:val="hybridMultilevel"/>
    <w:tmpl w:val="528654B2"/>
    <w:lvl w:ilvl="0" w:tplc="D60E57F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16645"/>
    <w:multiLevelType w:val="hybridMultilevel"/>
    <w:tmpl w:val="6312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F4949"/>
    <w:multiLevelType w:val="hybridMultilevel"/>
    <w:tmpl w:val="823A5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A43AA"/>
    <w:multiLevelType w:val="hybridMultilevel"/>
    <w:tmpl w:val="452A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4E2D"/>
    <w:multiLevelType w:val="hybridMultilevel"/>
    <w:tmpl w:val="B1E64F10"/>
    <w:lvl w:ilvl="0" w:tplc="3ECC639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157FA"/>
    <w:multiLevelType w:val="hybridMultilevel"/>
    <w:tmpl w:val="B238BB1C"/>
    <w:lvl w:ilvl="0" w:tplc="D60E57F8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83505"/>
    <w:multiLevelType w:val="hybridMultilevel"/>
    <w:tmpl w:val="6D7A7A32"/>
    <w:lvl w:ilvl="0" w:tplc="3B7C71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580"/>
    <w:multiLevelType w:val="hybridMultilevel"/>
    <w:tmpl w:val="6FB02DAA"/>
    <w:lvl w:ilvl="0" w:tplc="926CD1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4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D2"/>
    <w:rsid w:val="000217AD"/>
    <w:rsid w:val="00034A3E"/>
    <w:rsid w:val="00057194"/>
    <w:rsid w:val="00090C61"/>
    <w:rsid w:val="000F1581"/>
    <w:rsid w:val="001304DC"/>
    <w:rsid w:val="00130F02"/>
    <w:rsid w:val="00154A8F"/>
    <w:rsid w:val="001614D2"/>
    <w:rsid w:val="0018443F"/>
    <w:rsid w:val="00187E79"/>
    <w:rsid w:val="001B48B4"/>
    <w:rsid w:val="001D2EE0"/>
    <w:rsid w:val="001D69DA"/>
    <w:rsid w:val="001F5C73"/>
    <w:rsid w:val="002203FC"/>
    <w:rsid w:val="00242930"/>
    <w:rsid w:val="00297074"/>
    <w:rsid w:val="002F150D"/>
    <w:rsid w:val="00323E69"/>
    <w:rsid w:val="003544CE"/>
    <w:rsid w:val="003C7712"/>
    <w:rsid w:val="003E5EAC"/>
    <w:rsid w:val="003E7376"/>
    <w:rsid w:val="00434E42"/>
    <w:rsid w:val="004B0FED"/>
    <w:rsid w:val="004C29FA"/>
    <w:rsid w:val="0053651D"/>
    <w:rsid w:val="00547EFB"/>
    <w:rsid w:val="005966EA"/>
    <w:rsid w:val="005D7635"/>
    <w:rsid w:val="005E3BEB"/>
    <w:rsid w:val="005F0826"/>
    <w:rsid w:val="006008CB"/>
    <w:rsid w:val="00610863"/>
    <w:rsid w:val="00643762"/>
    <w:rsid w:val="00646B75"/>
    <w:rsid w:val="006565C1"/>
    <w:rsid w:val="006D5AD1"/>
    <w:rsid w:val="00725335"/>
    <w:rsid w:val="007745D6"/>
    <w:rsid w:val="007771BB"/>
    <w:rsid w:val="00782E02"/>
    <w:rsid w:val="007B3F7E"/>
    <w:rsid w:val="007C49F8"/>
    <w:rsid w:val="008178D5"/>
    <w:rsid w:val="00864534"/>
    <w:rsid w:val="00891583"/>
    <w:rsid w:val="009136D1"/>
    <w:rsid w:val="00931F3C"/>
    <w:rsid w:val="009479D4"/>
    <w:rsid w:val="00984894"/>
    <w:rsid w:val="009A421E"/>
    <w:rsid w:val="009C1B2F"/>
    <w:rsid w:val="00A029FE"/>
    <w:rsid w:val="00A30201"/>
    <w:rsid w:val="00A34AD4"/>
    <w:rsid w:val="00A5019A"/>
    <w:rsid w:val="00AA3DAE"/>
    <w:rsid w:val="00AD4C36"/>
    <w:rsid w:val="00AD65ED"/>
    <w:rsid w:val="00AF7E60"/>
    <w:rsid w:val="00B028B5"/>
    <w:rsid w:val="00B9067E"/>
    <w:rsid w:val="00B93595"/>
    <w:rsid w:val="00BA3C86"/>
    <w:rsid w:val="00C7000C"/>
    <w:rsid w:val="00CA3CD2"/>
    <w:rsid w:val="00CC040D"/>
    <w:rsid w:val="00D0555F"/>
    <w:rsid w:val="00D21CBE"/>
    <w:rsid w:val="00D2547A"/>
    <w:rsid w:val="00D62D0E"/>
    <w:rsid w:val="00D847F4"/>
    <w:rsid w:val="00DE0534"/>
    <w:rsid w:val="00E00565"/>
    <w:rsid w:val="00E02309"/>
    <w:rsid w:val="00E419B2"/>
    <w:rsid w:val="00E8165C"/>
    <w:rsid w:val="00E8187A"/>
    <w:rsid w:val="00E8715E"/>
    <w:rsid w:val="00EB7C5D"/>
    <w:rsid w:val="00EC60C6"/>
    <w:rsid w:val="00ED0FE0"/>
    <w:rsid w:val="00EE1DFA"/>
    <w:rsid w:val="00F04FB2"/>
    <w:rsid w:val="00F125D3"/>
    <w:rsid w:val="00F14E1F"/>
    <w:rsid w:val="00F56369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605005"/>
  <w15:chartTrackingRefBased/>
  <w15:docId w15:val="{7297D750-B553-4F7E-B1EA-4D114D185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puptext1">
    <w:name w:val="popuptext1"/>
    <w:basedOn w:val="DefaultParagraphFont"/>
    <w:rsid w:val="00F04FB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A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F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D5AD1"/>
    <w:pPr>
      <w:spacing w:after="0" w:line="240" w:lineRule="auto"/>
      <w:ind w:left="144" w:hanging="144"/>
    </w:pPr>
    <w:rPr>
      <w:rFonts w:ascii="Franklin Gothic Book" w:hAnsi="Franklin Gothic Boo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D5AD1"/>
    <w:pPr>
      <w:tabs>
        <w:tab w:val="center" w:pos="4680"/>
        <w:tab w:val="right" w:pos="9360"/>
      </w:tabs>
      <w:spacing w:after="0" w:line="240" w:lineRule="auto"/>
      <w:ind w:left="144" w:hanging="144"/>
    </w:pPr>
    <w:rPr>
      <w:rFonts w:ascii="Franklin Gothic Book" w:hAnsi="Franklin Gothic Book"/>
    </w:rPr>
  </w:style>
  <w:style w:type="character" w:customStyle="1" w:styleId="FooterChar">
    <w:name w:val="Footer Char"/>
    <w:basedOn w:val="DefaultParagraphFont"/>
    <w:link w:val="Footer"/>
    <w:uiPriority w:val="99"/>
    <w:rsid w:val="006D5AD1"/>
    <w:rPr>
      <w:rFonts w:ascii="Franklin Gothic Book" w:hAnsi="Franklin Gothic Book"/>
    </w:rPr>
  </w:style>
  <w:style w:type="character" w:customStyle="1" w:styleId="FooterChar1">
    <w:name w:val="Footer Char1"/>
    <w:basedOn w:val="DefaultParagraphFont"/>
    <w:uiPriority w:val="99"/>
    <w:rsid w:val="006D5AD1"/>
  </w:style>
  <w:style w:type="paragraph" w:styleId="Header">
    <w:name w:val="header"/>
    <w:basedOn w:val="Normal"/>
    <w:link w:val="HeaderChar"/>
    <w:uiPriority w:val="99"/>
    <w:unhideWhenUsed/>
    <w:rsid w:val="004B0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FED"/>
  </w:style>
  <w:style w:type="character" w:styleId="Hyperlink">
    <w:name w:val="Hyperlink"/>
    <w:basedOn w:val="DefaultParagraphFont"/>
    <w:uiPriority w:val="99"/>
    <w:unhideWhenUsed/>
    <w:rsid w:val="00AA3DA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0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30201"/>
    <w:pPr>
      <w:outlineLvl w:val="9"/>
    </w:pPr>
  </w:style>
  <w:style w:type="paragraph" w:styleId="Revision">
    <w:name w:val="Revision"/>
    <w:hidden/>
    <w:uiPriority w:val="99"/>
    <w:semiHidden/>
    <w:rsid w:val="006565C1"/>
    <w:pPr>
      <w:spacing w:after="0" w:line="240" w:lineRule="auto"/>
    </w:pPr>
  </w:style>
  <w:style w:type="paragraph" w:styleId="NoSpacing">
    <w:name w:val="No Spacing"/>
    <w:uiPriority w:val="1"/>
    <w:qFormat/>
    <w:rsid w:val="00D055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w.foxworldtravel.com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8604D-A4BD-4285-85F8-5D19AF42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11</Pages>
  <Words>1974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UWSA</Company>
  <LinksUpToDate>false</LinksUpToDate>
  <CharactersWithSpaces>13200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Diring;Terri Gill</dc:creator>
  <cp:keywords/>
  <dc:description/>
  <cp:lastModifiedBy>Dolly Jackson</cp:lastModifiedBy>
  <cp:revision>4</cp:revision>
  <cp:lastPrinted>2016-10-06T15:51:00Z</cp:lastPrinted>
  <dcterms:created xsi:type="dcterms:W3CDTF">2016-04-25T13:54:00Z</dcterms:created>
  <dcterms:modified xsi:type="dcterms:W3CDTF">2016-10-06T16:20:00Z</dcterms:modified>
</cp:coreProperties>
</file>