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FE271" w14:textId="77777777" w:rsidR="00213F70" w:rsidRDefault="00782453" w:rsidP="0029306C">
      <w:pPr>
        <w:tabs>
          <w:tab w:val="left" w:pos="1080"/>
        </w:tabs>
        <w:spacing w:line="240" w:lineRule="auto"/>
        <w:contextualSpacing/>
        <w:jc w:val="center"/>
        <w:rPr>
          <w:rFonts w:ascii="Calibri" w:hAnsi="Calibri" w:cs="Calibri"/>
          <w:b/>
          <w:noProof/>
          <w:sz w:val="28"/>
        </w:rPr>
      </w:pPr>
      <w:r>
        <w:rPr>
          <w:rFonts w:ascii="Calibri" w:hAnsi="Calibri" w:cs="Calibri"/>
          <w:b/>
          <w:noProof/>
          <w:sz w:val="28"/>
        </w:rPr>
        <w:t xml:space="preserve">RECRUITMENT </w:t>
      </w:r>
      <w:r w:rsidR="00213F70">
        <w:rPr>
          <w:rFonts w:ascii="Calibri" w:hAnsi="Calibri" w:cs="Calibri"/>
          <w:b/>
          <w:noProof/>
          <w:sz w:val="28"/>
        </w:rPr>
        <w:t xml:space="preserve">COMMITTEE </w:t>
      </w:r>
      <w:r>
        <w:rPr>
          <w:rFonts w:ascii="Calibri" w:hAnsi="Calibri" w:cs="Calibri"/>
          <w:b/>
          <w:noProof/>
          <w:sz w:val="28"/>
        </w:rPr>
        <w:t>PROCEDURES</w:t>
      </w:r>
      <w:r w:rsidR="00317904">
        <w:rPr>
          <w:rFonts w:ascii="Calibri" w:hAnsi="Calibri" w:cs="Calibri"/>
          <w:b/>
          <w:noProof/>
          <w:sz w:val="28"/>
        </w:rPr>
        <w:t xml:space="preserve"> </w:t>
      </w:r>
    </w:p>
    <w:p w14:paraId="2BB1E937" w14:textId="7C10DBA5" w:rsidR="00E97C53" w:rsidRPr="00213F70" w:rsidRDefault="00213F70" w:rsidP="0029306C">
      <w:pPr>
        <w:tabs>
          <w:tab w:val="left" w:pos="1080"/>
        </w:tabs>
        <w:spacing w:line="240" w:lineRule="auto"/>
        <w:contextualSpacing/>
        <w:jc w:val="center"/>
        <w:rPr>
          <w:rFonts w:ascii="Calibri" w:hAnsi="Calibri" w:cs="Calibri"/>
          <w:b/>
          <w:sz w:val="6"/>
          <w:szCs w:val="6"/>
        </w:rPr>
      </w:pPr>
      <w:r w:rsidRPr="00B6594C">
        <w:rPr>
          <w:rFonts w:ascii="Calibri" w:hAnsi="Calibri" w:cs="Calibri"/>
          <w:noProof/>
          <w:sz w:val="20"/>
          <w:szCs w:val="20"/>
        </w:rPr>
        <w:t>Faculty, Instructional and Non-Instructional Academic Staff</w:t>
      </w:r>
      <w:r>
        <w:rPr>
          <w:rFonts w:ascii="Calibri" w:hAnsi="Calibri" w:cs="Calibri"/>
          <w:noProof/>
          <w:sz w:val="20"/>
          <w:szCs w:val="20"/>
        </w:rPr>
        <w:t>, and Limited Recruitments</w:t>
      </w:r>
      <w:r w:rsidR="00782453">
        <w:rPr>
          <w:rFonts w:ascii="Calibri" w:hAnsi="Calibri" w:cs="Calibri"/>
          <w:b/>
          <w:noProof/>
          <w:sz w:val="28"/>
        </w:rPr>
        <w:br/>
      </w:r>
    </w:p>
    <w:tbl>
      <w:tblPr>
        <w:tblStyle w:val="TableGrid"/>
        <w:tblpPr w:leftFromText="180" w:rightFromText="180" w:vertAnchor="text" w:tblpY="1"/>
        <w:tblOverlap w:val="never"/>
        <w:tblW w:w="1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2255"/>
        <w:gridCol w:w="3505"/>
        <w:gridCol w:w="3785"/>
        <w:gridCol w:w="9545"/>
      </w:tblGrid>
      <w:tr w:rsidR="00782453" w:rsidRPr="00093B97" w14:paraId="122B3382" w14:textId="77777777" w:rsidTr="004E3F40">
        <w:trPr>
          <w:gridAfter w:val="1"/>
          <w:wAfter w:w="9545" w:type="dxa"/>
          <w:trHeight w:val="36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4CBE3E" w14:textId="77777777" w:rsidR="00782453" w:rsidRPr="00093B97" w:rsidRDefault="00782453" w:rsidP="004E3F40">
            <w:pPr>
              <w:tabs>
                <w:tab w:val="left" w:pos="1080"/>
              </w:tabs>
              <w:rPr>
                <w:rFonts w:ascii="Calibri" w:hAnsi="Calibri" w:cs="Calibri"/>
              </w:rPr>
            </w:pPr>
            <w:r w:rsidRPr="00093B97">
              <w:rPr>
                <w:rFonts w:ascii="Calibri" w:hAnsi="Calibri" w:cs="Calibri"/>
                <w:b/>
              </w:rPr>
              <w:t>POSITION INFORMATION</w:t>
            </w:r>
          </w:p>
        </w:tc>
      </w:tr>
      <w:tr w:rsidR="005141F3" w:rsidRPr="00782453" w14:paraId="4322F027" w14:textId="77777777" w:rsidTr="004E3F40">
        <w:trPr>
          <w:gridAfter w:val="1"/>
          <w:wAfter w:w="9545" w:type="dxa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63B3AE" w14:textId="77777777" w:rsidR="005141F3" w:rsidRPr="004A2C36" w:rsidRDefault="00565378" w:rsidP="004E3F40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4A2C36">
              <w:rPr>
                <w:rFonts w:ascii="Calibri" w:hAnsi="Calibri" w:cs="Calibri"/>
                <w:sz w:val="20"/>
              </w:rPr>
              <w:t>Budget Position Number(s):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0EF8D" w14:textId="7DE9B404" w:rsidR="005141F3" w:rsidRPr="00782453" w:rsidRDefault="005141F3" w:rsidP="004E3F40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</w:rPr>
            </w:pPr>
            <w:r w:rsidRPr="00782453">
              <w:rPr>
                <w:rFonts w:ascii="Calibri" w:hAnsi="Calibri" w:cs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2453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782453">
              <w:rPr>
                <w:rFonts w:ascii="Calibri" w:hAnsi="Calibri" w:cs="Calibri"/>
                <w:sz w:val="20"/>
              </w:rPr>
            </w:r>
            <w:r w:rsidRPr="00782453">
              <w:rPr>
                <w:rFonts w:ascii="Calibri" w:hAnsi="Calibri" w:cs="Calibri"/>
                <w:sz w:val="20"/>
              </w:rPr>
              <w:fldChar w:fldCharType="separate"/>
            </w:r>
            <w:r w:rsidR="00E72FF7">
              <w:rPr>
                <w:rFonts w:ascii="Calibri" w:hAnsi="Calibri" w:cs="Calibri"/>
                <w:sz w:val="20"/>
              </w:rPr>
              <w:t> </w:t>
            </w:r>
            <w:r w:rsidR="00E72FF7">
              <w:rPr>
                <w:rFonts w:ascii="Calibri" w:hAnsi="Calibri" w:cs="Calibri"/>
                <w:sz w:val="20"/>
              </w:rPr>
              <w:t> </w:t>
            </w:r>
            <w:r w:rsidR="00E72FF7">
              <w:rPr>
                <w:rFonts w:ascii="Calibri" w:hAnsi="Calibri" w:cs="Calibri"/>
                <w:sz w:val="20"/>
              </w:rPr>
              <w:t> </w:t>
            </w:r>
            <w:r w:rsidR="00E72FF7">
              <w:rPr>
                <w:rFonts w:ascii="Calibri" w:hAnsi="Calibri" w:cs="Calibri"/>
                <w:sz w:val="20"/>
              </w:rPr>
              <w:t> </w:t>
            </w:r>
            <w:r w:rsidR="00E72FF7">
              <w:rPr>
                <w:rFonts w:ascii="Calibri" w:hAnsi="Calibri" w:cs="Calibri"/>
                <w:sz w:val="20"/>
              </w:rPr>
              <w:t> </w:t>
            </w:r>
            <w:r w:rsidRPr="00782453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381FD4" w:rsidRPr="00782453" w14:paraId="273721F4" w14:textId="77777777" w:rsidTr="004E3F40">
        <w:trPr>
          <w:gridAfter w:val="1"/>
          <w:wAfter w:w="9545" w:type="dxa"/>
        </w:trPr>
        <w:tc>
          <w:tcPr>
            <w:tcW w:w="28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E63F2CB" w14:textId="37429987" w:rsidR="00381FD4" w:rsidRPr="004A2C36" w:rsidRDefault="00565378" w:rsidP="004E3F40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4A2C36">
              <w:rPr>
                <w:rFonts w:ascii="Calibri" w:hAnsi="Calibri" w:cs="Calibri"/>
                <w:sz w:val="20"/>
              </w:rPr>
              <w:t>UW System Titl</w:t>
            </w:r>
            <w:r w:rsidR="00833580">
              <w:rPr>
                <w:rFonts w:ascii="Calibri" w:hAnsi="Calibri" w:cs="Calibri"/>
                <w:sz w:val="20"/>
              </w:rPr>
              <w:t>e</w:t>
            </w:r>
            <w:r w:rsidRPr="004A2C36">
              <w:rPr>
                <w:rFonts w:ascii="Calibri" w:hAnsi="Calibri" w:cs="Calibri"/>
                <w:sz w:val="20"/>
              </w:rPr>
              <w:t>: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61B6E" w14:textId="77777777" w:rsidR="00381FD4" w:rsidRPr="00782453" w:rsidRDefault="00381FD4" w:rsidP="004E3F40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</w:rPr>
            </w:pPr>
            <w:r w:rsidRPr="00782453">
              <w:rPr>
                <w:rFonts w:ascii="Calibri" w:hAnsi="Calibri" w:cs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2453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782453">
              <w:rPr>
                <w:rFonts w:ascii="Calibri" w:hAnsi="Calibri" w:cs="Calibri"/>
                <w:sz w:val="20"/>
              </w:rPr>
            </w:r>
            <w:r w:rsidRPr="00782453">
              <w:rPr>
                <w:rFonts w:ascii="Calibri" w:hAnsi="Calibri" w:cs="Calibri"/>
                <w:sz w:val="20"/>
              </w:rPr>
              <w:fldChar w:fldCharType="separate"/>
            </w:r>
            <w:r w:rsidRPr="00782453">
              <w:rPr>
                <w:rFonts w:ascii="Calibri" w:hAnsi="Calibri" w:cs="Calibri"/>
                <w:noProof/>
                <w:sz w:val="20"/>
              </w:rPr>
              <w:t> </w:t>
            </w:r>
            <w:r w:rsidRPr="00782453">
              <w:rPr>
                <w:rFonts w:ascii="Calibri" w:hAnsi="Calibri" w:cs="Calibri"/>
                <w:noProof/>
                <w:sz w:val="20"/>
              </w:rPr>
              <w:t> </w:t>
            </w:r>
            <w:r w:rsidRPr="00782453">
              <w:rPr>
                <w:rFonts w:ascii="Calibri" w:hAnsi="Calibri" w:cs="Calibri"/>
                <w:noProof/>
                <w:sz w:val="20"/>
              </w:rPr>
              <w:t> </w:t>
            </w:r>
            <w:r w:rsidRPr="00782453">
              <w:rPr>
                <w:rFonts w:ascii="Calibri" w:hAnsi="Calibri" w:cs="Calibri"/>
                <w:noProof/>
                <w:sz w:val="20"/>
              </w:rPr>
              <w:t> </w:t>
            </w:r>
            <w:r w:rsidRPr="00782453">
              <w:rPr>
                <w:rFonts w:ascii="Calibri" w:hAnsi="Calibri" w:cs="Calibri"/>
                <w:noProof/>
                <w:sz w:val="20"/>
              </w:rPr>
              <w:t> </w:t>
            </w:r>
            <w:r w:rsidRPr="00782453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7170F4" w:rsidRPr="00782453" w14:paraId="22A433E7" w14:textId="77777777" w:rsidTr="004E3F40">
        <w:trPr>
          <w:gridAfter w:val="1"/>
          <w:wAfter w:w="9545" w:type="dxa"/>
        </w:trPr>
        <w:tc>
          <w:tcPr>
            <w:tcW w:w="288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1E6310" w14:textId="77777777" w:rsidR="007170F4" w:rsidRPr="004A2C36" w:rsidRDefault="00565378" w:rsidP="004E3F40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4A2C36">
              <w:rPr>
                <w:rFonts w:ascii="Calibri" w:hAnsi="Calibri" w:cs="Calibri"/>
                <w:sz w:val="20"/>
              </w:rPr>
              <w:t>Working Title: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B12FC" w14:textId="77777777" w:rsidR="007170F4" w:rsidRPr="00782453" w:rsidRDefault="007170F4" w:rsidP="004E3F40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</w:rPr>
            </w:pPr>
            <w:r w:rsidRPr="00782453">
              <w:rPr>
                <w:rFonts w:ascii="Calibri" w:hAnsi="Calibri" w:cs="Calibri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82453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782453">
              <w:rPr>
                <w:rFonts w:ascii="Calibri" w:hAnsi="Calibri" w:cs="Calibri"/>
                <w:sz w:val="20"/>
              </w:rPr>
            </w:r>
            <w:r w:rsidRPr="00782453">
              <w:rPr>
                <w:rFonts w:ascii="Calibri" w:hAnsi="Calibri" w:cs="Calibri"/>
                <w:sz w:val="20"/>
              </w:rPr>
              <w:fldChar w:fldCharType="separate"/>
            </w:r>
            <w:r w:rsidRPr="00782453">
              <w:rPr>
                <w:rFonts w:ascii="Calibri" w:hAnsi="Calibri" w:cs="Calibri"/>
                <w:noProof/>
                <w:sz w:val="20"/>
              </w:rPr>
              <w:t> </w:t>
            </w:r>
            <w:r w:rsidRPr="00782453">
              <w:rPr>
                <w:rFonts w:ascii="Calibri" w:hAnsi="Calibri" w:cs="Calibri"/>
                <w:noProof/>
                <w:sz w:val="20"/>
              </w:rPr>
              <w:t> </w:t>
            </w:r>
            <w:r w:rsidRPr="00782453">
              <w:rPr>
                <w:rFonts w:ascii="Calibri" w:hAnsi="Calibri" w:cs="Calibri"/>
                <w:noProof/>
                <w:sz w:val="20"/>
              </w:rPr>
              <w:t> </w:t>
            </w:r>
            <w:r w:rsidRPr="00782453">
              <w:rPr>
                <w:rFonts w:ascii="Calibri" w:hAnsi="Calibri" w:cs="Calibri"/>
                <w:noProof/>
                <w:sz w:val="20"/>
              </w:rPr>
              <w:t> </w:t>
            </w:r>
            <w:r w:rsidRPr="00782453">
              <w:rPr>
                <w:rFonts w:ascii="Calibri" w:hAnsi="Calibri" w:cs="Calibri"/>
                <w:noProof/>
                <w:sz w:val="20"/>
              </w:rPr>
              <w:t> </w:t>
            </w:r>
            <w:r w:rsidRPr="00782453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041816" w:rsidRPr="00093B97" w:rsidDel="00054E59" w14:paraId="3C0D1B51" w14:textId="77777777" w:rsidTr="00A672F5">
        <w:trPr>
          <w:gridAfter w:val="1"/>
          <w:wAfter w:w="9545" w:type="dxa"/>
          <w:trHeight w:val="100"/>
        </w:trPr>
        <w:tc>
          <w:tcPr>
            <w:tcW w:w="6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989776" w14:textId="1C28E275" w:rsidR="00041816" w:rsidRPr="00A672F5" w:rsidDel="00054E59" w:rsidRDefault="00041816" w:rsidP="00600C36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Cs/>
              </w:rPr>
            </w:pPr>
            <w:r w:rsidRPr="00697363">
              <w:rPr>
                <w:rFonts w:ascii="Calibri" w:hAnsi="Calibri" w:cs="Calibri"/>
                <w:b/>
                <w:caps/>
              </w:rPr>
              <w:t>Best Practices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A6BF7D" w14:textId="5C75BDC0" w:rsidR="00041816" w:rsidRPr="00A672F5" w:rsidDel="00054E59" w:rsidRDefault="00041816" w:rsidP="00600C36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Cs/>
                <w:highlight w:val="yellow"/>
              </w:rPr>
            </w:pPr>
            <w:r w:rsidRPr="00C44DEB">
              <w:rPr>
                <w:rFonts w:ascii="Calibri" w:hAnsi="Calibri" w:cs="Calibri"/>
                <w:b/>
                <w:caps/>
              </w:rPr>
              <w:t>Helpful Links</w:t>
            </w:r>
          </w:p>
        </w:tc>
      </w:tr>
      <w:tr w:rsidR="00041816" w:rsidRPr="00093B97" w:rsidDel="00054E59" w14:paraId="1FC72BD4" w14:textId="77777777" w:rsidTr="00B75480">
        <w:trPr>
          <w:gridAfter w:val="1"/>
          <w:wAfter w:w="9545" w:type="dxa"/>
          <w:trHeight w:val="100"/>
        </w:trPr>
        <w:tc>
          <w:tcPr>
            <w:tcW w:w="6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AAFC" w14:textId="2E8BDDE4" w:rsidR="00041816" w:rsidDel="00054E59" w:rsidRDefault="00041816" w:rsidP="00600C36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</w:rPr>
            </w:pPr>
            <w:r w:rsidRPr="00132B81">
              <w:rPr>
                <w:rStyle w:val="Style3"/>
                <w:szCs w:val="20"/>
              </w:rPr>
              <w:t>Copy</w:t>
            </w:r>
            <w:r w:rsidRPr="00697363">
              <w:rPr>
                <w:rStyle w:val="Style3"/>
              </w:rPr>
              <w:t xml:space="preserve"> HR on all communications related to the recruitment. </w:t>
            </w:r>
          </w:p>
        </w:tc>
        <w:tc>
          <w:tcPr>
            <w:tcW w:w="37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DDC479" w14:textId="3FD64D27" w:rsidR="002D17CF" w:rsidRPr="002D17CF" w:rsidDel="00054E59" w:rsidRDefault="00EA71C5" w:rsidP="00600C36">
            <w:pPr>
              <w:tabs>
                <w:tab w:val="left" w:pos="1080"/>
              </w:tabs>
              <w:spacing w:before="60" w:after="60"/>
              <w:rPr>
                <w:rFonts w:ascii="Calibri" w:hAnsi="Calibri"/>
                <w:sz w:val="20"/>
                <w:highlight w:val="yellow"/>
              </w:rPr>
            </w:pPr>
            <w:hyperlink r:id="rId11" w:history="1">
              <w:r w:rsidR="00041816" w:rsidRPr="00532C37">
                <w:rPr>
                  <w:rStyle w:val="Hyperlink"/>
                  <w:rFonts w:ascii="Calibri" w:hAnsi="Calibri"/>
                  <w:sz w:val="20"/>
                </w:rPr>
                <w:t>Disposition Flow Chart</w:t>
              </w:r>
            </w:hyperlink>
          </w:p>
        </w:tc>
      </w:tr>
      <w:tr w:rsidR="00041816" w:rsidRPr="00093B97" w:rsidDel="00054E59" w14:paraId="1DC72824" w14:textId="77777777" w:rsidTr="00B75480">
        <w:trPr>
          <w:gridAfter w:val="1"/>
          <w:wAfter w:w="9545" w:type="dxa"/>
          <w:trHeight w:val="100"/>
        </w:trPr>
        <w:tc>
          <w:tcPr>
            <w:tcW w:w="6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8188" w14:textId="6B66413A" w:rsidR="00041816" w:rsidDel="00054E59" w:rsidRDefault="00041816" w:rsidP="00600C36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</w:rPr>
            </w:pPr>
            <w:r w:rsidRPr="00697363">
              <w:rPr>
                <w:rStyle w:val="Style3"/>
                <w:szCs w:val="20"/>
              </w:rPr>
              <w:t xml:space="preserve">Job postings are to be paid for using a departmental p-card. PDF copies of the postings need to be shared with both HR and Purchasing. </w:t>
            </w:r>
          </w:p>
        </w:tc>
        <w:tc>
          <w:tcPr>
            <w:tcW w:w="37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0FE1061" w14:textId="3EAE747A" w:rsidR="00041816" w:rsidRPr="00A672F5" w:rsidRDefault="00EA71C5" w:rsidP="00600C36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Cs/>
                <w:highlight w:val="yellow"/>
              </w:rPr>
            </w:pPr>
            <w:hyperlink r:id="rId12" w:history="1">
              <w:r w:rsidR="00041816" w:rsidRPr="00532C37">
                <w:rPr>
                  <w:rStyle w:val="Hyperlink"/>
                  <w:rFonts w:ascii="Calibri" w:hAnsi="Calibri"/>
                  <w:sz w:val="20"/>
                </w:rPr>
                <w:t>Interview Question Bank</w:t>
              </w:r>
            </w:hyperlink>
          </w:p>
        </w:tc>
      </w:tr>
      <w:tr w:rsidR="00041816" w:rsidRPr="00093B97" w:rsidDel="00054E59" w14:paraId="219C215A" w14:textId="77777777" w:rsidTr="00B75480">
        <w:trPr>
          <w:gridAfter w:val="1"/>
          <w:wAfter w:w="9545" w:type="dxa"/>
          <w:trHeight w:val="100"/>
        </w:trPr>
        <w:tc>
          <w:tcPr>
            <w:tcW w:w="6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17132" w14:textId="04951417" w:rsidR="00041816" w:rsidRPr="00017542" w:rsidRDefault="00041816" w:rsidP="00600C36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 w:rsidRPr="00132B81">
              <w:rPr>
                <w:rStyle w:val="Style3"/>
                <w:szCs w:val="20"/>
              </w:rPr>
              <w:t xml:space="preserve">For virtual interviews, create a generic power point with one interview question per slide to aid the interviewee in answering the question. </w:t>
            </w:r>
          </w:p>
        </w:tc>
        <w:tc>
          <w:tcPr>
            <w:tcW w:w="37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5C0697F" w14:textId="1B879C7E" w:rsidR="00041816" w:rsidRPr="00683AE5" w:rsidRDefault="00EA71C5" w:rsidP="00600C36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Cs/>
                <w:highlight w:val="yellow"/>
              </w:rPr>
            </w:pPr>
            <w:hyperlink r:id="rId13" w:history="1">
              <w:r w:rsidR="00041816" w:rsidRPr="00532C37">
                <w:rPr>
                  <w:rStyle w:val="Hyperlink"/>
                  <w:rFonts w:ascii="Calibri" w:hAnsi="Calibri"/>
                  <w:sz w:val="20"/>
                </w:rPr>
                <w:t>Recruitment Resources Webpage</w:t>
              </w:r>
            </w:hyperlink>
          </w:p>
        </w:tc>
      </w:tr>
      <w:tr w:rsidR="00041816" w:rsidRPr="00093B97" w:rsidDel="00054E59" w14:paraId="1D7A34B2" w14:textId="77777777" w:rsidTr="00B75480">
        <w:trPr>
          <w:gridAfter w:val="1"/>
          <w:wAfter w:w="9545" w:type="dxa"/>
          <w:trHeight w:val="100"/>
        </w:trPr>
        <w:tc>
          <w:tcPr>
            <w:tcW w:w="6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D8E0B" w14:textId="28656529" w:rsidR="00041816" w:rsidRPr="00017542" w:rsidRDefault="00041816" w:rsidP="00600C36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 w:rsidRPr="00132B81">
              <w:rPr>
                <w:rStyle w:val="Style3"/>
                <w:szCs w:val="20"/>
              </w:rPr>
              <w:t>To support candidate confidentiality, do not download candidate materials and add to a Teams site</w:t>
            </w:r>
            <w:r>
              <w:rPr>
                <w:rStyle w:val="Style3"/>
                <w:szCs w:val="20"/>
              </w:rPr>
              <w:t>, OneDrive, or Shared Drive</w:t>
            </w:r>
            <w:r w:rsidRPr="00132B81">
              <w:rPr>
                <w:rStyle w:val="Style3"/>
                <w:szCs w:val="20"/>
              </w:rPr>
              <w:t xml:space="preserve"> for the </w:t>
            </w:r>
            <w:r w:rsidR="001B71DE">
              <w:rPr>
                <w:rStyle w:val="Style3"/>
                <w:szCs w:val="20"/>
              </w:rPr>
              <w:t>c</w:t>
            </w:r>
            <w:r w:rsidR="001B71DE">
              <w:rPr>
                <w:rStyle w:val="Style3"/>
              </w:rPr>
              <w:t>ommittee</w:t>
            </w:r>
            <w:r w:rsidRPr="00132B81">
              <w:rPr>
                <w:rStyle w:val="Style3"/>
                <w:szCs w:val="20"/>
              </w:rPr>
              <w:t xml:space="preserve"> members. Everyone should be accessing materials via TAM. </w:t>
            </w:r>
          </w:p>
        </w:tc>
        <w:tc>
          <w:tcPr>
            <w:tcW w:w="37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0DF317C" w14:textId="77777777" w:rsidR="00041816" w:rsidRPr="00683AE5" w:rsidRDefault="00041816" w:rsidP="00600C36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Cs/>
                <w:highlight w:val="yellow"/>
              </w:rPr>
            </w:pPr>
          </w:p>
        </w:tc>
      </w:tr>
      <w:tr w:rsidR="00041816" w:rsidRPr="00093B97" w:rsidDel="00054E59" w14:paraId="665F1515" w14:textId="77777777" w:rsidTr="00B75480">
        <w:trPr>
          <w:gridAfter w:val="1"/>
          <w:wAfter w:w="9545" w:type="dxa"/>
          <w:trHeight w:val="100"/>
        </w:trPr>
        <w:tc>
          <w:tcPr>
            <w:tcW w:w="6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B8DEE" w14:textId="2A37E96D" w:rsidR="00041816" w:rsidRPr="00017542" w:rsidRDefault="00041816" w:rsidP="00600C36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>
              <w:rPr>
                <w:rStyle w:val="Style3"/>
              </w:rPr>
              <w:t xml:space="preserve">Access to TAM will be granted in different phases for the recruitment team members when indicated in the checklist below. </w:t>
            </w:r>
          </w:p>
        </w:tc>
        <w:tc>
          <w:tcPr>
            <w:tcW w:w="37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EB08EB2" w14:textId="77777777" w:rsidR="00041816" w:rsidRPr="00683AE5" w:rsidRDefault="00041816" w:rsidP="00600C36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Cs/>
                <w:highlight w:val="yellow"/>
              </w:rPr>
            </w:pPr>
          </w:p>
        </w:tc>
      </w:tr>
      <w:tr w:rsidR="00313CA4" w:rsidRPr="00093B97" w14:paraId="4CA2BA1F" w14:textId="77777777" w:rsidTr="004E3F40">
        <w:trPr>
          <w:gridAfter w:val="1"/>
          <w:wAfter w:w="9545" w:type="dxa"/>
          <w:trHeight w:val="36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4852F2" w14:textId="51F2BEE2" w:rsidR="00313CA4" w:rsidRPr="00093B97" w:rsidRDefault="00313CA4" w:rsidP="004E3F40">
            <w:pPr>
              <w:tabs>
                <w:tab w:val="left" w:pos="108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LAUNCHING RECRUITMENT AND COMMUNICATION WITH APPLICANTS</w:t>
            </w:r>
          </w:p>
        </w:tc>
      </w:tr>
      <w:tr w:rsidR="00313CA4" w:rsidRPr="00782453" w14:paraId="5A71C547" w14:textId="77777777" w:rsidTr="004E3F40">
        <w:trPr>
          <w:gridAfter w:val="1"/>
          <w:wAfter w:w="9545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51534F" w14:textId="77777777" w:rsidR="00313CA4" w:rsidRPr="00782453" w:rsidRDefault="00313CA4" w:rsidP="004E3F40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DF5D177" w14:textId="48505DA7" w:rsidR="00313CA4" w:rsidRPr="00D13ECE" w:rsidRDefault="00033B64" w:rsidP="004E3F40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51561F">
              <w:rPr>
                <w:rFonts w:ascii="Calibri" w:hAnsi="Calibri" w:cs="Calibri"/>
                <w:sz w:val="20"/>
                <w:szCs w:val="20"/>
                <w:u w:val="single"/>
              </w:rPr>
              <w:t>Human Resources</w:t>
            </w:r>
            <w:r w:rsidRPr="00D13ECE">
              <w:rPr>
                <w:rFonts w:ascii="Calibri" w:hAnsi="Calibri" w:cs="Calibri"/>
                <w:sz w:val="20"/>
                <w:szCs w:val="20"/>
              </w:rPr>
              <w:t xml:space="preserve"> prepares the </w:t>
            </w: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Pr="00D13ECE">
              <w:rPr>
                <w:rFonts w:ascii="Calibri" w:hAnsi="Calibri" w:cs="Calibri"/>
                <w:sz w:val="20"/>
                <w:szCs w:val="20"/>
              </w:rPr>
              <w:t xml:space="preserve">osition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D13ECE">
              <w:rPr>
                <w:rFonts w:ascii="Calibri" w:hAnsi="Calibri" w:cs="Calibri"/>
                <w:sz w:val="20"/>
                <w:szCs w:val="20"/>
              </w:rPr>
              <w:t>nnouncement within Talent Acquisition Manager (TAM) and routes for approvals.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Once approved, position is posted on Human Resources website and HR Connect blog.</w:t>
            </w:r>
          </w:p>
        </w:tc>
      </w:tr>
      <w:tr w:rsidR="00FA0479" w:rsidRPr="00782453" w14:paraId="15C3CBB4" w14:textId="77777777" w:rsidTr="004E3F40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285E396E" w14:textId="7401EC06" w:rsidR="00FA0479" w:rsidRPr="00AA438B" w:rsidRDefault="00FA0479" w:rsidP="004E3F40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1CDF885" w14:textId="24DACAC4" w:rsidR="00FA0479" w:rsidRPr="0051561F" w:rsidRDefault="002F58DA" w:rsidP="004E3F40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0F36CF">
              <w:rPr>
                <w:rStyle w:val="Style3"/>
                <w:szCs w:val="20"/>
                <w:u w:val="single"/>
              </w:rPr>
              <w:t>Human Resources</w:t>
            </w:r>
            <w:r w:rsidRPr="00D13ECE">
              <w:rPr>
                <w:rStyle w:val="Style3"/>
                <w:szCs w:val="20"/>
              </w:rPr>
              <w:t xml:space="preserve"> provides </w:t>
            </w:r>
            <w:r>
              <w:rPr>
                <w:rStyle w:val="Style3"/>
                <w:szCs w:val="20"/>
              </w:rPr>
              <w:t>the Recruitment</w:t>
            </w:r>
            <w:r w:rsidRPr="00D13ECE">
              <w:rPr>
                <w:rStyle w:val="Style3"/>
                <w:szCs w:val="20"/>
              </w:rPr>
              <w:t xml:space="preserve"> Chair with</w:t>
            </w:r>
            <w:r>
              <w:rPr>
                <w:rStyle w:val="Style3"/>
                <w:szCs w:val="20"/>
              </w:rPr>
              <w:t xml:space="preserve"> drafted Applicant Review Form,</w:t>
            </w:r>
            <w:r w:rsidRPr="00D13ECE">
              <w:rPr>
                <w:rStyle w:val="Style3"/>
                <w:szCs w:val="20"/>
              </w:rPr>
              <w:t xml:space="preserve"> </w:t>
            </w:r>
            <w:r>
              <w:rPr>
                <w:rStyle w:val="Style3"/>
                <w:szCs w:val="20"/>
              </w:rPr>
              <w:t xml:space="preserve">link to </w:t>
            </w:r>
            <w:r w:rsidRPr="00D13ECE">
              <w:rPr>
                <w:rStyle w:val="Style3"/>
                <w:szCs w:val="20"/>
              </w:rPr>
              <w:t>diverse advertising resources</w:t>
            </w:r>
            <w:r>
              <w:rPr>
                <w:rStyle w:val="Style3"/>
                <w:szCs w:val="20"/>
              </w:rPr>
              <w:t>,</w:t>
            </w:r>
            <w:r w:rsidRPr="00D13ECE">
              <w:rPr>
                <w:rStyle w:val="Style3"/>
                <w:szCs w:val="20"/>
              </w:rPr>
              <w:t xml:space="preserve"> and assists with posting additional position announcements.  </w:t>
            </w:r>
          </w:p>
        </w:tc>
      </w:tr>
      <w:tr w:rsidR="00313CA4" w:rsidRPr="00782453" w14:paraId="5B64115D" w14:textId="77777777" w:rsidTr="004E3F40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59AA2928" w14:textId="77777777" w:rsidR="00313CA4" w:rsidRPr="00782453" w:rsidRDefault="00313CA4" w:rsidP="004E3F40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FF9C0BD" w14:textId="2F01E95F" w:rsidR="00313CA4" w:rsidRPr="00D13ECE" w:rsidRDefault="00033B64" w:rsidP="004E3F40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51561F">
              <w:rPr>
                <w:rFonts w:ascii="Calibri" w:hAnsi="Calibri" w:cs="Calibri"/>
                <w:sz w:val="20"/>
                <w:szCs w:val="20"/>
                <w:u w:val="single"/>
              </w:rPr>
              <w:t>Human Resources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holds recruitment meeting with the</w:t>
            </w:r>
            <w:r w:rsidRPr="00D13EC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13CA4">
              <w:rPr>
                <w:rFonts w:ascii="Calibri" w:hAnsi="Calibri" w:cs="Calibri"/>
                <w:sz w:val="20"/>
                <w:szCs w:val="20"/>
                <w:u w:val="single"/>
              </w:rPr>
              <w:t>Recruitment</w:t>
            </w:r>
            <w:r w:rsidR="00313CA4" w:rsidRPr="0051561F">
              <w:rPr>
                <w:rFonts w:ascii="Calibri" w:hAnsi="Calibri" w:cs="Calibri"/>
                <w:sz w:val="20"/>
                <w:szCs w:val="20"/>
                <w:u w:val="single"/>
              </w:rPr>
              <w:t xml:space="preserve"> Chair</w:t>
            </w:r>
            <w:r w:rsidR="00313CA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13CA4" w:rsidRPr="00D13ECE">
              <w:rPr>
                <w:rFonts w:ascii="Calibri" w:hAnsi="Calibri" w:cs="Calibri"/>
                <w:sz w:val="20"/>
                <w:szCs w:val="20"/>
              </w:rPr>
              <w:t xml:space="preserve">and </w:t>
            </w:r>
            <w:r w:rsidR="00313CA4" w:rsidRPr="0051561F">
              <w:rPr>
                <w:rFonts w:ascii="Calibri" w:hAnsi="Calibri" w:cs="Calibri"/>
                <w:sz w:val="20"/>
                <w:szCs w:val="20"/>
                <w:u w:val="single"/>
              </w:rPr>
              <w:t>Admin Support</w:t>
            </w:r>
            <w:r w:rsidR="00010AFB" w:rsidRPr="00F6744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42BE7" w:rsidRPr="00F67448">
              <w:rPr>
                <w:rFonts w:ascii="Calibri" w:hAnsi="Calibri" w:cs="Calibri"/>
                <w:sz w:val="20"/>
                <w:szCs w:val="20"/>
              </w:rPr>
              <w:t>if necessary</w:t>
            </w:r>
            <w:r w:rsidR="00313CA4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313CA4" w:rsidRPr="00782453" w14:paraId="246F708D" w14:textId="77777777" w:rsidTr="004E3F40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0BD5B379" w14:textId="5E31FF82" w:rsidR="00313CA4" w:rsidRPr="00AA438B" w:rsidRDefault="00313CA4" w:rsidP="004E3F40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052D2D8" w14:textId="37F61856" w:rsidR="00313CA4" w:rsidRDefault="00313CA4" w:rsidP="004E3F40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Style3"/>
                <w:szCs w:val="20"/>
                <w:u w:val="single"/>
              </w:rPr>
              <w:t>Recruitment</w:t>
            </w:r>
            <w:r w:rsidRPr="004D3A8D">
              <w:rPr>
                <w:rStyle w:val="Style3"/>
                <w:szCs w:val="20"/>
                <w:u w:val="single"/>
              </w:rPr>
              <w:t xml:space="preserve"> Chair</w:t>
            </w:r>
            <w:r w:rsidR="00542BE7">
              <w:rPr>
                <w:rStyle w:val="Style3"/>
                <w:szCs w:val="20"/>
              </w:rPr>
              <w:t xml:space="preserve"> </w:t>
            </w:r>
            <w:r w:rsidRPr="00D13ECE">
              <w:rPr>
                <w:rStyle w:val="Style3"/>
                <w:szCs w:val="20"/>
              </w:rPr>
              <w:t xml:space="preserve">develops the </w:t>
            </w:r>
            <w:hyperlink r:id="rId14" w:history="1">
              <w:r w:rsidRPr="003102E3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Recruitment Plan</w:t>
              </w:r>
            </w:hyperlink>
            <w:r w:rsidRPr="00D13ECE">
              <w:rPr>
                <w:rStyle w:val="Style3"/>
                <w:color w:val="00B050"/>
                <w:szCs w:val="20"/>
              </w:rPr>
              <w:t xml:space="preserve"> </w:t>
            </w:r>
            <w:r w:rsidRPr="00D13ECE">
              <w:rPr>
                <w:rStyle w:val="Style3"/>
                <w:szCs w:val="20"/>
              </w:rPr>
              <w:t xml:space="preserve">and submits it to the </w:t>
            </w:r>
            <w:r>
              <w:rPr>
                <w:rStyle w:val="Style3"/>
                <w:szCs w:val="20"/>
              </w:rPr>
              <w:t>Designated Approver</w:t>
            </w:r>
            <w:r w:rsidRPr="00D13ECE">
              <w:rPr>
                <w:rStyle w:val="Style3"/>
                <w:szCs w:val="20"/>
              </w:rPr>
              <w:t xml:space="preserve"> for </w:t>
            </w:r>
            <w:r>
              <w:rPr>
                <w:rStyle w:val="Style3"/>
                <w:szCs w:val="20"/>
              </w:rPr>
              <w:t xml:space="preserve">review and </w:t>
            </w:r>
            <w:r w:rsidRPr="00D13ECE">
              <w:rPr>
                <w:rStyle w:val="Style3"/>
                <w:szCs w:val="20"/>
              </w:rPr>
              <w:t xml:space="preserve">approval (cc: </w:t>
            </w:r>
            <w:hyperlink r:id="rId15" w:history="1">
              <w:r w:rsidRPr="008505BB">
                <w:rPr>
                  <w:rStyle w:val="Hyperlink"/>
                  <w:rFonts w:ascii="Calibri" w:hAnsi="Calibri"/>
                  <w:sz w:val="20"/>
                  <w:szCs w:val="20"/>
                </w:rPr>
                <w:t>hr@uwgb.edu</w:t>
              </w:r>
            </w:hyperlink>
            <w:r w:rsidR="00033B64">
              <w:rPr>
                <w:rStyle w:val="Hyperlink"/>
                <w:rFonts w:ascii="Calibri" w:hAnsi="Calibri"/>
                <w:sz w:val="20"/>
                <w:szCs w:val="20"/>
                <w:u w:val="none"/>
              </w:rPr>
              <w:t xml:space="preserve"> </w:t>
            </w:r>
            <w:r w:rsidR="00033B64" w:rsidRPr="00033B64">
              <w:rPr>
                <w:rStyle w:val="Style3"/>
              </w:rPr>
              <w:t>and Admin Support</w:t>
            </w:r>
            <w:r w:rsidRPr="00D13ECE">
              <w:rPr>
                <w:rStyle w:val="Style3"/>
                <w:szCs w:val="20"/>
              </w:rPr>
              <w:t>).</w:t>
            </w:r>
          </w:p>
        </w:tc>
      </w:tr>
      <w:tr w:rsidR="00313CA4" w:rsidRPr="00782453" w14:paraId="7DC66463" w14:textId="77777777" w:rsidTr="004E3F40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4C56B081" w14:textId="3A36AA5A" w:rsidR="00313CA4" w:rsidRPr="00AA438B" w:rsidRDefault="00313CA4" w:rsidP="004E3F40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4BE260C" w14:textId="41017129" w:rsidR="00313CA4" w:rsidRDefault="00033B64" w:rsidP="004E3F40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  <w:u w:val="single"/>
              </w:rPr>
            </w:pPr>
            <w:r w:rsidRPr="004D3A8D">
              <w:rPr>
                <w:rFonts w:ascii="Calibri" w:hAnsi="Calibri"/>
                <w:sz w:val="20"/>
                <w:szCs w:val="20"/>
                <w:u w:val="single"/>
              </w:rPr>
              <w:t>D</w:t>
            </w:r>
            <w:r>
              <w:rPr>
                <w:rFonts w:ascii="Calibri" w:hAnsi="Calibri"/>
                <w:sz w:val="20"/>
                <w:szCs w:val="20"/>
                <w:u w:val="single"/>
              </w:rPr>
              <w:t>esignated Approver</w:t>
            </w:r>
            <w:r w:rsidRPr="00D13ECE">
              <w:rPr>
                <w:rFonts w:ascii="Calibri" w:hAnsi="Calibri"/>
                <w:sz w:val="20"/>
                <w:szCs w:val="20"/>
              </w:rPr>
              <w:t xml:space="preserve"> emails approval of the </w:t>
            </w:r>
            <w:r w:rsidRPr="00D4770A">
              <w:rPr>
                <w:rFonts w:ascii="Calibri" w:hAnsi="Calibri"/>
                <w:iCs/>
                <w:sz w:val="20"/>
                <w:szCs w:val="20"/>
              </w:rPr>
              <w:t>Recruitment Plan</w:t>
            </w:r>
            <w:r w:rsidRPr="00AF5BF6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D13ECE">
              <w:rPr>
                <w:rFonts w:ascii="Calibri" w:hAnsi="Calibri"/>
                <w:sz w:val="20"/>
                <w:szCs w:val="20"/>
              </w:rPr>
              <w:t xml:space="preserve">to the </w:t>
            </w:r>
            <w:r>
              <w:rPr>
                <w:rFonts w:ascii="Calibri" w:hAnsi="Calibri"/>
                <w:sz w:val="20"/>
                <w:szCs w:val="20"/>
              </w:rPr>
              <w:t>Recruitment</w:t>
            </w:r>
            <w:r w:rsidRPr="00D13ECE">
              <w:rPr>
                <w:rFonts w:ascii="Calibri" w:hAnsi="Calibri"/>
                <w:sz w:val="20"/>
                <w:szCs w:val="20"/>
              </w:rPr>
              <w:t xml:space="preserve"> Chair (cc: </w:t>
            </w:r>
            <w:hyperlink r:id="rId16" w:history="1">
              <w:r w:rsidRPr="00D13ECE">
                <w:rPr>
                  <w:rStyle w:val="Hyperlink"/>
                  <w:rFonts w:ascii="Calibri" w:hAnsi="Calibri"/>
                  <w:sz w:val="20"/>
                  <w:szCs w:val="20"/>
                </w:rPr>
                <w:t>hr@uwgb.edu</w:t>
              </w:r>
            </w:hyperlink>
            <w:r>
              <w:rPr>
                <w:rStyle w:val="Hyperlink"/>
                <w:rFonts w:ascii="Calibri" w:hAnsi="Calibri"/>
                <w:sz w:val="20"/>
                <w:szCs w:val="20"/>
                <w:u w:val="none"/>
              </w:rPr>
              <w:t xml:space="preserve"> </w:t>
            </w:r>
            <w:r w:rsidRPr="000A2A4C">
              <w:rPr>
                <w:rStyle w:val="Style3"/>
              </w:rPr>
              <w:t>and Admin Support</w:t>
            </w:r>
            <w:r w:rsidRPr="00D13ECE">
              <w:rPr>
                <w:rFonts w:ascii="Calibri" w:hAnsi="Calibri"/>
                <w:sz w:val="20"/>
                <w:szCs w:val="20"/>
              </w:rPr>
              <w:t>).</w:t>
            </w:r>
          </w:p>
        </w:tc>
      </w:tr>
      <w:tr w:rsidR="00F46133" w:rsidRPr="00782453" w14:paraId="459E2BC4" w14:textId="77777777" w:rsidTr="004E3F40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7543EA05" w14:textId="7E7D9D2A" w:rsidR="00F46133" w:rsidRPr="00AA438B" w:rsidRDefault="00F46133" w:rsidP="004E3F40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975C1F2" w14:textId="55BB1150" w:rsidR="00F46133" w:rsidRDefault="00F46133" w:rsidP="004E3F40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  <w:u w:val="single"/>
              </w:rPr>
            </w:pPr>
            <w:r w:rsidRPr="000F36CF">
              <w:rPr>
                <w:rStyle w:val="Style3"/>
                <w:szCs w:val="20"/>
                <w:u w:val="single"/>
              </w:rPr>
              <w:t>Human Resources</w:t>
            </w:r>
            <w:r w:rsidRPr="00D13ECE">
              <w:rPr>
                <w:rStyle w:val="Style3"/>
                <w:szCs w:val="20"/>
              </w:rPr>
              <w:t xml:space="preserve"> </w:t>
            </w:r>
            <w:r w:rsidRPr="00DC3660">
              <w:rPr>
                <w:rFonts w:ascii="Calibri" w:hAnsi="Calibri"/>
                <w:sz w:val="20"/>
                <w:szCs w:val="20"/>
              </w:rPr>
              <w:t>enrolls and notifies committee members if they haven't taken the implicit bias training.</w:t>
            </w:r>
          </w:p>
        </w:tc>
      </w:tr>
      <w:tr w:rsidR="00F46133" w:rsidRPr="00782453" w14:paraId="3F6335E9" w14:textId="77777777" w:rsidTr="004E3F40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69F26381" w14:textId="404BE255" w:rsidR="00F46133" w:rsidRPr="00AA438B" w:rsidRDefault="00F46133" w:rsidP="004E3F40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2E03BCF" w14:textId="752E0166" w:rsidR="00F46133" w:rsidRDefault="00F46133" w:rsidP="004E3F40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  <w:u w:val="single"/>
              </w:rPr>
            </w:pPr>
            <w:r>
              <w:rPr>
                <w:rStyle w:val="Style3"/>
                <w:szCs w:val="20"/>
                <w:u w:val="single"/>
              </w:rPr>
              <w:t>Recruitment</w:t>
            </w:r>
            <w:r w:rsidRPr="009F3B3D">
              <w:rPr>
                <w:rStyle w:val="Style3"/>
                <w:szCs w:val="20"/>
                <w:u w:val="single"/>
              </w:rPr>
              <w:t xml:space="preserve"> Chair</w:t>
            </w:r>
            <w:r>
              <w:rPr>
                <w:rStyle w:val="Style3"/>
                <w:szCs w:val="20"/>
              </w:rPr>
              <w:t xml:space="preserve"> or </w:t>
            </w:r>
            <w:r>
              <w:rPr>
                <w:rStyle w:val="Style3"/>
                <w:szCs w:val="20"/>
                <w:u w:val="single"/>
              </w:rPr>
              <w:t>Admin Support</w:t>
            </w:r>
            <w:r>
              <w:rPr>
                <w:rStyle w:val="Style3"/>
                <w:szCs w:val="20"/>
              </w:rPr>
              <w:t xml:space="preserve"> submits </w:t>
            </w:r>
            <w:r w:rsidRPr="00D13ECE">
              <w:rPr>
                <w:rStyle w:val="Style3"/>
                <w:szCs w:val="20"/>
              </w:rPr>
              <w:t xml:space="preserve">copies of all postings done by the department </w:t>
            </w:r>
            <w:r>
              <w:rPr>
                <w:rStyle w:val="Style3"/>
                <w:szCs w:val="20"/>
              </w:rPr>
              <w:t>to Human Resources</w:t>
            </w:r>
            <w:r w:rsidRPr="00D13ECE">
              <w:rPr>
                <w:rStyle w:val="Style3"/>
                <w:szCs w:val="20"/>
              </w:rPr>
              <w:t>.</w:t>
            </w:r>
          </w:p>
        </w:tc>
      </w:tr>
      <w:tr w:rsidR="001D522F" w:rsidRPr="00782453" w14:paraId="2DC0176D" w14:textId="77777777" w:rsidTr="004E3F40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08EF1BFD" w14:textId="39E18F76" w:rsidR="001D522F" w:rsidRPr="00AA438B" w:rsidRDefault="00B35893" w:rsidP="004E3F40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81160EC" w14:textId="5F6FCF70" w:rsidR="001D522F" w:rsidRPr="008971AB" w:rsidRDefault="00ED7BC5" w:rsidP="004E3F40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  <w:u w:val="single"/>
              </w:rPr>
            </w:pPr>
            <w:r>
              <w:rPr>
                <w:rStyle w:val="Style3"/>
                <w:szCs w:val="20"/>
                <w:u w:val="single"/>
              </w:rPr>
              <w:t>Recruitme</w:t>
            </w:r>
            <w:r w:rsidRPr="00213F70">
              <w:rPr>
                <w:rStyle w:val="Style3"/>
                <w:szCs w:val="20"/>
                <w:u w:val="single"/>
              </w:rPr>
              <w:t>nt Chair</w:t>
            </w:r>
            <w:r w:rsidRPr="00213F70">
              <w:rPr>
                <w:rStyle w:val="Style3"/>
                <w:szCs w:val="20"/>
              </w:rPr>
              <w:t xml:space="preserve">, in collaboration with the </w:t>
            </w:r>
            <w:r w:rsidRPr="00213F70">
              <w:rPr>
                <w:rStyle w:val="Style3"/>
                <w:szCs w:val="20"/>
                <w:u w:val="single"/>
              </w:rPr>
              <w:t>Recruitment Committee</w:t>
            </w:r>
            <w:r>
              <w:rPr>
                <w:rStyle w:val="Style3"/>
                <w:szCs w:val="20"/>
              </w:rPr>
              <w:t xml:space="preserve">, </w:t>
            </w:r>
            <w:r w:rsidRPr="00D13ECE">
              <w:rPr>
                <w:rStyle w:val="Style3"/>
                <w:szCs w:val="20"/>
              </w:rPr>
              <w:t xml:space="preserve">develops </w:t>
            </w:r>
            <w:r>
              <w:rPr>
                <w:rStyle w:val="Style3"/>
                <w:szCs w:val="20"/>
              </w:rPr>
              <w:t xml:space="preserve">Applicant Screening Documents and </w:t>
            </w:r>
            <w:r w:rsidRPr="00D13ECE">
              <w:rPr>
                <w:rStyle w:val="Style3"/>
                <w:szCs w:val="20"/>
              </w:rPr>
              <w:t xml:space="preserve">submits to the </w:t>
            </w:r>
            <w:r>
              <w:rPr>
                <w:rStyle w:val="Style3"/>
                <w:szCs w:val="20"/>
              </w:rPr>
              <w:t>Designated Approver</w:t>
            </w:r>
            <w:r w:rsidRPr="00D13ECE">
              <w:rPr>
                <w:rStyle w:val="Style3"/>
                <w:szCs w:val="20"/>
              </w:rPr>
              <w:t xml:space="preserve"> for </w:t>
            </w:r>
            <w:r>
              <w:rPr>
                <w:rStyle w:val="Style3"/>
                <w:szCs w:val="20"/>
              </w:rPr>
              <w:t xml:space="preserve">review and </w:t>
            </w:r>
            <w:r w:rsidRPr="00D13ECE">
              <w:rPr>
                <w:rStyle w:val="Style3"/>
                <w:szCs w:val="20"/>
              </w:rPr>
              <w:t xml:space="preserve">approval </w:t>
            </w:r>
            <w:r w:rsidRPr="00D13ECE">
              <w:rPr>
                <w:rFonts w:ascii="Calibri" w:hAnsi="Calibri"/>
                <w:sz w:val="20"/>
                <w:szCs w:val="20"/>
              </w:rPr>
              <w:t xml:space="preserve">(cc: </w:t>
            </w:r>
            <w:hyperlink r:id="rId17" w:history="1">
              <w:r w:rsidRPr="00D13ECE">
                <w:rPr>
                  <w:rStyle w:val="Hyperlink"/>
                  <w:rFonts w:ascii="Calibri" w:hAnsi="Calibri"/>
                  <w:sz w:val="20"/>
                  <w:szCs w:val="20"/>
                </w:rPr>
                <w:t>hr@uwgb.edu</w:t>
              </w:r>
            </w:hyperlink>
            <w:r>
              <w:rPr>
                <w:rStyle w:val="Hyperlink"/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Style w:val="Hyperlink"/>
                <w:rFonts w:ascii="Calibri" w:hAnsi="Calibri"/>
                <w:sz w:val="20"/>
                <w:szCs w:val="20"/>
                <w:u w:val="none"/>
              </w:rPr>
              <w:t xml:space="preserve"> </w:t>
            </w:r>
            <w:r w:rsidRPr="00033B64">
              <w:rPr>
                <w:rStyle w:val="Style3"/>
              </w:rPr>
              <w:t>and Admin Support</w:t>
            </w:r>
            <w:r>
              <w:rPr>
                <w:rFonts w:ascii="Calibri" w:hAnsi="Calibri"/>
                <w:sz w:val="20"/>
                <w:szCs w:val="20"/>
              </w:rPr>
              <w:t>):</w:t>
            </w:r>
          </w:p>
        </w:tc>
      </w:tr>
      <w:tr w:rsidR="006405E2" w:rsidRPr="00782453" w14:paraId="5BEE1712" w14:textId="77777777" w:rsidTr="004E3F40">
        <w:trPr>
          <w:gridAfter w:val="1"/>
          <w:wAfter w:w="9545" w:type="dxa"/>
        </w:trPr>
        <w:tc>
          <w:tcPr>
            <w:tcW w:w="62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4E0C40C" w14:textId="77777777" w:rsidR="006405E2" w:rsidRPr="00AA438B" w:rsidRDefault="006405E2" w:rsidP="004E3F40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CDD194" w14:textId="7AFEB49E" w:rsidR="006405E2" w:rsidRPr="00A05974" w:rsidRDefault="006405E2" w:rsidP="004E3F40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 w:rsidRPr="00A05974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Pr="00A0597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597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20"/>
                <w:szCs w:val="20"/>
              </w:rPr>
            </w:r>
            <w:r w:rsidR="00EA71C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0597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05974">
              <w:rPr>
                <w:rFonts w:ascii="Calibri" w:hAnsi="Calibri" w:cs="Calibri"/>
                <w:sz w:val="20"/>
                <w:szCs w:val="20"/>
              </w:rPr>
              <w:t xml:space="preserve">  Applicant Review Form</w:t>
            </w:r>
            <w:r w:rsidRPr="00A05974">
              <w:rPr>
                <w:rStyle w:val="Hyperlink"/>
                <w:rFonts w:ascii="Calibri" w:hAnsi="Calibri" w:cs="Calibri"/>
                <w:sz w:val="20"/>
                <w:szCs w:val="20"/>
                <w:u w:val="none"/>
              </w:rPr>
              <w:t xml:space="preserve"> </w:t>
            </w:r>
            <w:r w:rsidR="00A05974" w:rsidRPr="00A05974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</w:rPr>
              <w:t>(draft provided by HR via email)</w:t>
            </w:r>
          </w:p>
        </w:tc>
      </w:tr>
      <w:tr w:rsidR="006405E2" w:rsidRPr="00782453" w14:paraId="564E9BD9" w14:textId="77777777" w:rsidTr="004E3F40">
        <w:trPr>
          <w:gridAfter w:val="1"/>
          <w:wAfter w:w="9545" w:type="dxa"/>
        </w:trPr>
        <w:tc>
          <w:tcPr>
            <w:tcW w:w="62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71B453" w14:textId="77777777" w:rsidR="006405E2" w:rsidRPr="00AA438B" w:rsidRDefault="006405E2" w:rsidP="004E3F40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1FAD78" w14:textId="5ECD1AC7" w:rsidR="006405E2" w:rsidRPr="00A05974" w:rsidRDefault="006405E2" w:rsidP="004E3F40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  <w:u w:val="single"/>
              </w:rPr>
            </w:pPr>
            <w:r w:rsidRPr="00A05974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Pr="00A0597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597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20"/>
                <w:szCs w:val="20"/>
              </w:rPr>
            </w:r>
            <w:r w:rsidR="00EA71C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0597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05974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A05974">
              <w:rPr>
                <w:rStyle w:val="Hyperlink"/>
              </w:rPr>
              <w:t>I</w:t>
            </w:r>
            <w:r w:rsidRPr="00A05974">
              <w:rPr>
                <w:rStyle w:val="Hyperlink"/>
                <w:rFonts w:ascii="Calibri" w:hAnsi="Calibri"/>
                <w:sz w:val="20"/>
                <w:szCs w:val="20"/>
              </w:rPr>
              <w:t>nterview Questions</w:t>
            </w:r>
          </w:p>
        </w:tc>
      </w:tr>
      <w:tr w:rsidR="006405E2" w:rsidRPr="00782453" w14:paraId="303502C1" w14:textId="77777777" w:rsidTr="004E3F40">
        <w:trPr>
          <w:gridAfter w:val="1"/>
          <w:wAfter w:w="9545" w:type="dxa"/>
        </w:trPr>
        <w:tc>
          <w:tcPr>
            <w:tcW w:w="62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AADE04" w14:textId="77777777" w:rsidR="006405E2" w:rsidRPr="00AA438B" w:rsidRDefault="006405E2" w:rsidP="004E3F40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1419F8" w14:textId="555EE0C8" w:rsidR="006405E2" w:rsidRPr="00F67448" w:rsidRDefault="006405E2" w:rsidP="004E3F40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  <w:u w:val="single"/>
              </w:rPr>
            </w:pPr>
            <w:r w:rsidRPr="00A05974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Pr="00A0597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597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20"/>
                <w:szCs w:val="20"/>
              </w:rPr>
            </w:r>
            <w:r w:rsidR="00EA71C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0597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05974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hyperlink r:id="rId18" w:history="1">
              <w:r w:rsidRPr="00A05974">
                <w:rPr>
                  <w:rStyle w:val="Hyperlink"/>
                  <w:rFonts w:ascii="Calibri" w:hAnsi="Calibri" w:cs="Calibri"/>
                  <w:sz w:val="20"/>
                  <w:szCs w:val="20"/>
                </w:rPr>
                <w:t>Reference Interview Questions</w:t>
              </w:r>
            </w:hyperlink>
            <w:r w:rsidRPr="00A05974">
              <w:rPr>
                <w:rStyle w:val="Hyperlink"/>
                <w:rFonts w:ascii="Calibri" w:hAnsi="Calibri" w:cs="Calibri"/>
                <w:sz w:val="20"/>
                <w:szCs w:val="20"/>
              </w:rPr>
              <w:t xml:space="preserve"> </w:t>
            </w:r>
            <w:r w:rsidRPr="00A05974">
              <w:rPr>
                <w:rFonts w:ascii="Calibri" w:hAnsi="Calibri"/>
                <w:sz w:val="20"/>
                <w:szCs w:val="20"/>
              </w:rPr>
              <w:t>(if not using survey)</w:t>
            </w:r>
          </w:p>
        </w:tc>
      </w:tr>
      <w:tr w:rsidR="006405E2" w:rsidRPr="00782453" w14:paraId="381D851B" w14:textId="77777777" w:rsidTr="004E3F40">
        <w:trPr>
          <w:gridAfter w:val="1"/>
          <w:wAfter w:w="9545" w:type="dxa"/>
        </w:trPr>
        <w:tc>
          <w:tcPr>
            <w:tcW w:w="62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B55309" w14:textId="77777777" w:rsidR="006405E2" w:rsidRPr="00AA438B" w:rsidRDefault="006405E2" w:rsidP="004E3F40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3F5145" w14:textId="39F1F54B" w:rsidR="006405E2" w:rsidRPr="00F67448" w:rsidRDefault="006405E2" w:rsidP="004E3F40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  <w:u w:val="single"/>
              </w:rPr>
            </w:pPr>
            <w:r w:rsidRPr="00A05974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Pr="00A05974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5974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20"/>
                <w:szCs w:val="20"/>
              </w:rPr>
            </w:r>
            <w:r w:rsidR="00EA71C5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05974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05974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hyperlink r:id="rId19" w:history="1">
              <w:r w:rsidRPr="00A05974">
                <w:rPr>
                  <w:rStyle w:val="Hyperlink"/>
                  <w:rFonts w:ascii="Calibri" w:hAnsi="Calibri" w:cs="Calibri"/>
                  <w:sz w:val="20"/>
                  <w:szCs w:val="20"/>
                </w:rPr>
                <w:t>Candidate Interview Plan</w:t>
              </w:r>
            </w:hyperlink>
          </w:p>
        </w:tc>
      </w:tr>
      <w:tr w:rsidR="00796008" w:rsidRPr="00782453" w14:paraId="47BDA7F6" w14:textId="77777777" w:rsidTr="004E3F40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073D1ED5" w14:textId="32FA1A1B" w:rsidR="00796008" w:rsidRPr="00AA438B" w:rsidRDefault="00796008" w:rsidP="004E3F40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ED475F2" w14:textId="5E4B33A7" w:rsidR="00796008" w:rsidRPr="008971AB" w:rsidRDefault="00796008" w:rsidP="004E3F40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  <w:u w:val="single"/>
              </w:rPr>
            </w:pPr>
            <w:r>
              <w:rPr>
                <w:rStyle w:val="Style3"/>
                <w:szCs w:val="20"/>
                <w:u w:val="single"/>
              </w:rPr>
              <w:t>Designated Approver</w:t>
            </w:r>
            <w:r w:rsidRPr="00C87909">
              <w:rPr>
                <w:rStyle w:val="Style3"/>
                <w:szCs w:val="20"/>
              </w:rPr>
              <w:t xml:space="preserve"> </w:t>
            </w:r>
            <w:r>
              <w:rPr>
                <w:rStyle w:val="Style3"/>
                <w:szCs w:val="20"/>
              </w:rPr>
              <w:t xml:space="preserve">emails approval of the Applicant Screening Documents to the Recruitment Chair </w:t>
            </w:r>
            <w:r w:rsidRPr="00D13ECE">
              <w:rPr>
                <w:rFonts w:ascii="Calibri" w:hAnsi="Calibri"/>
                <w:sz w:val="20"/>
                <w:szCs w:val="20"/>
              </w:rPr>
              <w:t xml:space="preserve">(cc: </w:t>
            </w:r>
            <w:hyperlink r:id="rId20" w:history="1">
              <w:r w:rsidRPr="00D13ECE">
                <w:rPr>
                  <w:rStyle w:val="Hyperlink"/>
                  <w:rFonts w:ascii="Calibri" w:hAnsi="Calibri"/>
                  <w:sz w:val="20"/>
                  <w:szCs w:val="20"/>
                </w:rPr>
                <w:t>hr@uwgb.edu</w:t>
              </w:r>
            </w:hyperlink>
            <w:r>
              <w:rPr>
                <w:rStyle w:val="Hyperlink"/>
                <w:rFonts w:ascii="Calibri" w:hAnsi="Calibri"/>
                <w:sz w:val="20"/>
                <w:szCs w:val="20"/>
                <w:u w:val="none"/>
              </w:rPr>
              <w:t xml:space="preserve"> </w:t>
            </w:r>
            <w:r w:rsidRPr="000A2A4C">
              <w:rPr>
                <w:rStyle w:val="Style3"/>
              </w:rPr>
              <w:t>and Admin Support</w:t>
            </w:r>
            <w:r w:rsidRPr="00D13ECE">
              <w:rPr>
                <w:rFonts w:ascii="Calibri" w:hAnsi="Calibri"/>
                <w:sz w:val="20"/>
                <w:szCs w:val="20"/>
              </w:rPr>
              <w:t>).</w:t>
            </w:r>
          </w:p>
        </w:tc>
      </w:tr>
      <w:tr w:rsidR="00853264" w:rsidRPr="00782453" w14:paraId="65BABB30" w14:textId="77777777" w:rsidTr="004E3F40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56711C66" w14:textId="6589DB4C" w:rsidR="00853264" w:rsidRPr="00AA438B" w:rsidRDefault="00853264" w:rsidP="004E3F40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C5B4D8B" w14:textId="705A02C6" w:rsidR="00791F25" w:rsidRDefault="00853264" w:rsidP="00A672F5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  <w:u w:val="single"/>
              </w:rPr>
            </w:pPr>
            <w:r>
              <w:rPr>
                <w:rStyle w:val="Style3"/>
                <w:szCs w:val="20"/>
                <w:u w:val="single"/>
              </w:rPr>
              <w:t>Recruitment</w:t>
            </w:r>
            <w:r w:rsidRPr="000F36CF">
              <w:rPr>
                <w:rStyle w:val="Style3"/>
                <w:szCs w:val="20"/>
                <w:u w:val="single"/>
              </w:rPr>
              <w:t xml:space="preserve"> Chair</w:t>
            </w:r>
            <w:r w:rsidRPr="00D13ECE">
              <w:rPr>
                <w:rStyle w:val="Style3"/>
                <w:szCs w:val="20"/>
              </w:rPr>
              <w:t xml:space="preserve"> establishes the timeline and schedules all meeting times in advance with </w:t>
            </w:r>
            <w:r>
              <w:rPr>
                <w:rStyle w:val="Style3"/>
                <w:szCs w:val="20"/>
              </w:rPr>
              <w:t>Recruitment</w:t>
            </w:r>
            <w:r w:rsidRPr="00D13ECE">
              <w:rPr>
                <w:rStyle w:val="Style3"/>
                <w:szCs w:val="20"/>
              </w:rPr>
              <w:t xml:space="preserve"> Committee members and </w:t>
            </w:r>
            <w:hyperlink r:id="rId21" w:history="1">
              <w:r>
                <w:rPr>
                  <w:rStyle w:val="Hyperlink"/>
                  <w:rFonts w:ascii="Calibri" w:hAnsi="Calibri"/>
                  <w:sz w:val="20"/>
                  <w:szCs w:val="20"/>
                </w:rPr>
                <w:t>University Calendar</w:t>
              </w:r>
            </w:hyperlink>
            <w:r w:rsidRPr="00D13ECE">
              <w:rPr>
                <w:rStyle w:val="Style3"/>
                <w:szCs w:val="20"/>
              </w:rPr>
              <w:t xml:space="preserve"> (in compliance with </w:t>
            </w:r>
            <w:r w:rsidRPr="005E5D10">
              <w:rPr>
                <w:rFonts w:ascii="Calibri" w:hAnsi="Calibri"/>
                <w:sz w:val="20"/>
                <w:szCs w:val="20"/>
              </w:rPr>
              <w:t>Wisconsin Open Meetings Laws</w:t>
            </w:r>
            <w:r w:rsidRPr="00D13ECE">
              <w:rPr>
                <w:rStyle w:val="Style3"/>
                <w:szCs w:val="20"/>
              </w:rPr>
              <w:t xml:space="preserve">). </w:t>
            </w:r>
            <w:r>
              <w:rPr>
                <w:rStyle w:val="Style3"/>
                <w:szCs w:val="20"/>
                <w:u w:val="single"/>
              </w:rPr>
              <w:t>Recruitment</w:t>
            </w:r>
            <w:r w:rsidRPr="009D6A03">
              <w:rPr>
                <w:rStyle w:val="Style3"/>
                <w:szCs w:val="20"/>
                <w:u w:val="single"/>
              </w:rPr>
              <w:t xml:space="preserve"> </w:t>
            </w:r>
            <w:r w:rsidRPr="009D6A03">
              <w:rPr>
                <w:rStyle w:val="Style3"/>
                <w:szCs w:val="20"/>
                <w:u w:val="single"/>
              </w:rPr>
              <w:lastRenderedPageBreak/>
              <w:t>Chair</w:t>
            </w:r>
            <w:r w:rsidRPr="000A4F5B">
              <w:rPr>
                <w:rStyle w:val="Style3"/>
                <w:szCs w:val="20"/>
              </w:rPr>
              <w:t xml:space="preserve"> </w:t>
            </w:r>
            <w:r w:rsidRPr="00D13ECE">
              <w:rPr>
                <w:rStyle w:val="Style3"/>
                <w:szCs w:val="20"/>
              </w:rPr>
              <w:t>or designee keeps</w:t>
            </w:r>
            <w:r w:rsidRPr="00530059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30059">
              <w:rPr>
                <w:rFonts w:ascii="Calibri" w:hAnsi="Calibri"/>
                <w:bCs/>
                <w:sz w:val="20"/>
                <w:szCs w:val="20"/>
              </w:rPr>
              <w:t>minutes</w:t>
            </w:r>
            <w:r w:rsidRPr="00D13ECE">
              <w:rPr>
                <w:rStyle w:val="Style3"/>
                <w:szCs w:val="20"/>
              </w:rPr>
              <w:t xml:space="preserve"> of all meetings conducted (in compliance with </w:t>
            </w:r>
            <w:hyperlink r:id="rId22" w:history="1">
              <w:r w:rsidRPr="00FF1432">
                <w:rPr>
                  <w:rStyle w:val="Hyperlink"/>
                  <w:rFonts w:ascii="Calibri" w:hAnsi="Calibri"/>
                  <w:sz w:val="20"/>
                  <w:szCs w:val="20"/>
                </w:rPr>
                <w:t>Wisconsin Public Records Laws</w:t>
              </w:r>
            </w:hyperlink>
            <w:r w:rsidRPr="00D13ECE">
              <w:rPr>
                <w:rStyle w:val="Style3"/>
                <w:szCs w:val="20"/>
              </w:rPr>
              <w:t xml:space="preserve">) for filing at the conclusion of the </w:t>
            </w:r>
            <w:r>
              <w:rPr>
                <w:rStyle w:val="Style3"/>
                <w:szCs w:val="20"/>
              </w:rPr>
              <w:t>recruitment</w:t>
            </w:r>
            <w:r w:rsidRPr="00D13ECE">
              <w:rPr>
                <w:rStyle w:val="Style3"/>
                <w:szCs w:val="20"/>
              </w:rPr>
              <w:t>.</w:t>
            </w:r>
          </w:p>
        </w:tc>
      </w:tr>
      <w:tr w:rsidR="006405E2" w:rsidRPr="00782453" w14:paraId="1F362D95" w14:textId="77777777" w:rsidTr="004E3F40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534A3667" w14:textId="77777777" w:rsidR="006405E2" w:rsidRDefault="006405E2" w:rsidP="004E3F40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653EDDE" w14:textId="77777777" w:rsidR="006405E2" w:rsidRDefault="006405E2" w:rsidP="004E3F40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8971AB">
              <w:rPr>
                <w:rFonts w:ascii="Calibri" w:hAnsi="Calibri" w:cs="Calibri"/>
                <w:sz w:val="20"/>
                <w:szCs w:val="20"/>
                <w:u w:val="single"/>
              </w:rPr>
              <w:t>Applicants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apply via TAM - </w:t>
            </w:r>
          </w:p>
          <w:p w14:paraId="6115DFC3" w14:textId="6E1A459C" w:rsidR="006405E2" w:rsidRPr="00D13ECE" w:rsidRDefault="006405E2" w:rsidP="004E3F40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8C23BC">
              <w:rPr>
                <w:rFonts w:ascii="Calibri" w:hAnsi="Calibri" w:cs="Calibri"/>
                <w:i/>
                <w:sz w:val="18"/>
                <w:szCs w:val="18"/>
              </w:rPr>
              <w:t xml:space="preserve">Members of the Recruitment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Committee </w:t>
            </w:r>
            <w:r w:rsidRPr="008C23BC">
              <w:rPr>
                <w:rFonts w:ascii="Calibri" w:hAnsi="Calibri" w:cs="Calibri"/>
                <w:i/>
                <w:sz w:val="18"/>
                <w:szCs w:val="18"/>
              </w:rPr>
              <w:t xml:space="preserve">mustn’t communicate with applicants at this stage. Any communication with applicants regarding questions about the recruitment process or the position should be directed to the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R</w:t>
            </w:r>
            <w:r w:rsidRPr="008C23BC">
              <w:rPr>
                <w:rFonts w:ascii="Calibri" w:hAnsi="Calibri" w:cs="Calibri"/>
                <w:i/>
                <w:sz w:val="18"/>
                <w:szCs w:val="18"/>
              </w:rPr>
              <w:t xml:space="preserve">ecruitment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C</w:t>
            </w:r>
            <w:r w:rsidRPr="008C23BC">
              <w:rPr>
                <w:rFonts w:ascii="Calibri" w:hAnsi="Calibri" w:cs="Calibri"/>
                <w:i/>
                <w:sz w:val="18"/>
                <w:szCs w:val="18"/>
              </w:rPr>
              <w:t>hair.</w:t>
            </w:r>
          </w:p>
        </w:tc>
      </w:tr>
      <w:tr w:rsidR="003072B7" w:rsidRPr="00782453" w14:paraId="767E6C8C" w14:textId="77777777" w:rsidTr="004E3F40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06E547F4" w14:textId="6A1F5AD4" w:rsidR="003072B7" w:rsidRPr="00AA438B" w:rsidRDefault="00E52EA6" w:rsidP="004E3F40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A804711" w14:textId="77777777" w:rsidR="00E52EA6" w:rsidRPr="00A63C2A" w:rsidRDefault="00E52EA6" w:rsidP="004E3F40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u w:val="single"/>
              </w:rPr>
              <w:t>Admin Support</w:t>
            </w:r>
            <w:r w:rsidRPr="00A63C2A">
              <w:rPr>
                <w:rFonts w:ascii="Calibri" w:hAnsi="Calibri" w:cs="Calibri"/>
                <w:sz w:val="20"/>
                <w:szCs w:val="20"/>
              </w:rPr>
              <w:t xml:space="preserve"> or </w:t>
            </w:r>
            <w:r>
              <w:rPr>
                <w:rFonts w:ascii="Calibri" w:hAnsi="Calibri" w:cs="Calibri"/>
                <w:sz w:val="20"/>
                <w:szCs w:val="20"/>
                <w:u w:val="single"/>
              </w:rPr>
              <w:t>Human Resources</w:t>
            </w:r>
            <w:r w:rsidRPr="00A63C2A">
              <w:rPr>
                <w:rFonts w:ascii="Calibri" w:hAnsi="Calibri" w:cs="Calibri"/>
                <w:sz w:val="20"/>
                <w:szCs w:val="20"/>
              </w:rPr>
              <w:t xml:space="preserve"> check applications for complete materials (refer to list in job posting). </w:t>
            </w:r>
          </w:p>
          <w:p w14:paraId="0633397C" w14:textId="2AF73C6E" w:rsidR="00E52EA6" w:rsidRPr="00C73AAF" w:rsidRDefault="00E52EA6" w:rsidP="00C73AAF">
            <w:pPr>
              <w:pStyle w:val="ListParagraph"/>
              <w:numPr>
                <w:ilvl w:val="0"/>
                <w:numId w:val="6"/>
              </w:num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C73AAF">
              <w:rPr>
                <w:rFonts w:ascii="Calibri" w:hAnsi="Calibri" w:cs="Calibri"/>
                <w:sz w:val="20"/>
                <w:szCs w:val="20"/>
              </w:rPr>
              <w:t xml:space="preserve">If complete, update disposition to Under Review. </w:t>
            </w:r>
          </w:p>
          <w:p w14:paraId="25061C75" w14:textId="6DD05A9C" w:rsidR="003072B7" w:rsidRPr="00C73AAF" w:rsidRDefault="00E52EA6" w:rsidP="00C73AAF">
            <w:pPr>
              <w:pStyle w:val="ListParagraph"/>
              <w:numPr>
                <w:ilvl w:val="0"/>
                <w:numId w:val="6"/>
              </w:num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C73AAF">
              <w:rPr>
                <w:rFonts w:ascii="Calibri" w:hAnsi="Calibri" w:cs="Calibri"/>
                <w:sz w:val="20"/>
                <w:szCs w:val="20"/>
              </w:rPr>
              <w:t>If incomplete, update disposition to Hold.</w:t>
            </w:r>
          </w:p>
        </w:tc>
      </w:tr>
      <w:tr w:rsidR="00E52EA6" w:rsidRPr="00782453" w14:paraId="38544F13" w14:textId="77777777" w:rsidTr="004E3F40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68EDB56D" w14:textId="156A4BBF" w:rsidR="00E52EA6" w:rsidRPr="00AA438B" w:rsidRDefault="00E52EA6" w:rsidP="004E3F40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2560040" w14:textId="5DD6C00E" w:rsidR="00E52EA6" w:rsidRDefault="00BC69FA" w:rsidP="004E3F40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A46B7D">
              <w:rPr>
                <w:rFonts w:ascii="Calibri" w:hAnsi="Calibri" w:cs="Calibri"/>
                <w:sz w:val="20"/>
                <w:szCs w:val="20"/>
                <w:u w:val="single"/>
              </w:rPr>
              <w:t>R</w:t>
            </w:r>
            <w:r w:rsidRPr="00A63C2A">
              <w:rPr>
                <w:rFonts w:ascii="Calibri" w:hAnsi="Calibri" w:cs="Calibri"/>
                <w:sz w:val="20"/>
                <w:szCs w:val="20"/>
                <w:u w:val="single"/>
              </w:rPr>
              <w:t>ecruitment Chair</w:t>
            </w:r>
            <w:r w:rsidRPr="00A63C2A">
              <w:rPr>
                <w:rFonts w:ascii="Calibri" w:hAnsi="Calibri" w:cs="Calibri"/>
                <w:sz w:val="20"/>
                <w:szCs w:val="20"/>
              </w:rPr>
              <w:t xml:space="preserve"> decides if missing materials notifications should be sent to candidates on Hold. If </w:t>
            </w:r>
            <w:r w:rsidR="009823B5">
              <w:rPr>
                <w:rFonts w:ascii="Calibri" w:hAnsi="Calibri" w:cs="Calibri"/>
                <w:sz w:val="20"/>
                <w:szCs w:val="20"/>
              </w:rPr>
              <w:t>so</w:t>
            </w:r>
            <w:r w:rsidRPr="00A63C2A">
              <w:rPr>
                <w:rFonts w:ascii="Calibri" w:hAnsi="Calibri" w:cs="Calibri"/>
                <w:sz w:val="20"/>
                <w:szCs w:val="20"/>
              </w:rPr>
              <w:t>, communicate a deadline with HR and Admin</w:t>
            </w:r>
            <w:r w:rsidR="009823B5">
              <w:rPr>
                <w:rFonts w:ascii="Calibri" w:hAnsi="Calibri" w:cs="Calibri"/>
                <w:sz w:val="20"/>
                <w:szCs w:val="20"/>
              </w:rPr>
              <w:t xml:space="preserve"> Support</w:t>
            </w:r>
            <w:r w:rsidRPr="00A63C2A">
              <w:rPr>
                <w:rFonts w:ascii="Calibri" w:hAnsi="Calibri" w:cs="Calibri"/>
                <w:sz w:val="20"/>
                <w:szCs w:val="20"/>
              </w:rPr>
              <w:t xml:space="preserve"> to be included in communication.</w:t>
            </w:r>
          </w:p>
        </w:tc>
      </w:tr>
      <w:tr w:rsidR="006405E2" w:rsidRPr="00782453" w14:paraId="1C0B2E3F" w14:textId="77777777" w:rsidTr="004E3F40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7C7F7CA0" w14:textId="77777777" w:rsidR="006405E2" w:rsidRPr="00782453" w:rsidRDefault="006405E2" w:rsidP="004E3F40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D616275" w14:textId="3E1AF283" w:rsidR="006405E2" w:rsidRPr="00D13ECE" w:rsidRDefault="00F46AC5" w:rsidP="004E3F40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If Applicable:  </w:t>
            </w:r>
            <w:r w:rsidR="00BC69FA">
              <w:rPr>
                <w:rFonts w:ascii="Calibri" w:hAnsi="Calibri" w:cs="Calibri"/>
                <w:sz w:val="20"/>
                <w:szCs w:val="20"/>
                <w:u w:val="single"/>
              </w:rPr>
              <w:t>Human Resources</w:t>
            </w:r>
            <w:r w:rsidR="006405E2" w:rsidRPr="00D13ECE">
              <w:rPr>
                <w:rFonts w:ascii="Calibri" w:hAnsi="Calibri" w:cs="Calibri"/>
                <w:sz w:val="20"/>
                <w:szCs w:val="20"/>
              </w:rPr>
              <w:t xml:space="preserve"> or </w:t>
            </w:r>
            <w:r w:rsidR="006405E2">
              <w:rPr>
                <w:rFonts w:ascii="Calibri" w:hAnsi="Calibri" w:cs="Calibri"/>
                <w:sz w:val="20"/>
                <w:szCs w:val="20"/>
                <w:u w:val="single"/>
              </w:rPr>
              <w:t>Admin Support</w:t>
            </w:r>
            <w:r w:rsidR="006405E2" w:rsidRPr="00D13ECE">
              <w:rPr>
                <w:rFonts w:ascii="Calibri" w:hAnsi="Calibri" w:cs="Calibri"/>
                <w:sz w:val="20"/>
                <w:szCs w:val="20"/>
              </w:rPr>
              <w:t xml:space="preserve"> send</w:t>
            </w:r>
            <w:r w:rsidR="006405E2">
              <w:rPr>
                <w:rFonts w:ascii="Calibri" w:hAnsi="Calibri" w:cs="Calibri"/>
                <w:sz w:val="20"/>
                <w:szCs w:val="20"/>
              </w:rPr>
              <w:t>s</w:t>
            </w:r>
            <w:r w:rsidR="006405E2" w:rsidRPr="00D13ECE">
              <w:rPr>
                <w:rFonts w:ascii="Calibri" w:hAnsi="Calibri" w:cs="Calibri"/>
                <w:sz w:val="20"/>
                <w:szCs w:val="20"/>
              </w:rPr>
              <w:t xml:space="preserve"> an email indicating any missing </w:t>
            </w:r>
            <w:r w:rsidR="006405E2">
              <w:rPr>
                <w:rFonts w:ascii="Calibri" w:hAnsi="Calibri" w:cs="Calibri"/>
                <w:sz w:val="20"/>
                <w:szCs w:val="20"/>
              </w:rPr>
              <w:t xml:space="preserve">application materials </w:t>
            </w:r>
            <w:r w:rsidR="006405E2" w:rsidRPr="00D13ECE">
              <w:rPr>
                <w:rFonts w:ascii="Calibri" w:hAnsi="Calibri" w:cs="Calibri"/>
                <w:sz w:val="20"/>
                <w:szCs w:val="20"/>
              </w:rPr>
              <w:t xml:space="preserve">through TAM. </w:t>
            </w:r>
            <w:r w:rsidR="006405E2" w:rsidRPr="00D13ECE">
              <w:rPr>
                <w:rStyle w:val="Style3"/>
                <w:szCs w:val="20"/>
              </w:rPr>
              <w:t>Applicants whose files remain incomplete will be excluded from further consideration</w:t>
            </w:r>
            <w:r w:rsidR="006405E2">
              <w:rPr>
                <w:rStyle w:val="Style3"/>
                <w:szCs w:val="20"/>
              </w:rPr>
              <w:t>.</w:t>
            </w:r>
          </w:p>
        </w:tc>
      </w:tr>
      <w:tr w:rsidR="006405E2" w:rsidRPr="00093B97" w14:paraId="7992430C" w14:textId="77777777" w:rsidTr="004E3F40">
        <w:trPr>
          <w:gridAfter w:val="1"/>
          <w:wAfter w:w="9545" w:type="dxa"/>
          <w:trHeight w:val="36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5B0315" w14:textId="4F596963" w:rsidR="006405E2" w:rsidRPr="00093B97" w:rsidRDefault="006405E2" w:rsidP="004E3F40">
            <w:pPr>
              <w:tabs>
                <w:tab w:val="left" w:pos="108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REVIEWING APPLICATIONS AND PREPARING FOR INTERVIEWS</w:t>
            </w:r>
          </w:p>
        </w:tc>
      </w:tr>
      <w:tr w:rsidR="006405E2" w14:paraId="08A3C0DD" w14:textId="77777777" w:rsidTr="004E3F40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2A80E403" w14:textId="2CB56FDF" w:rsidR="006405E2" w:rsidRPr="00AA438B" w:rsidRDefault="006405E2" w:rsidP="004E3F40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954A72C" w14:textId="7E24E88D" w:rsidR="006405E2" w:rsidRDefault="006405E2" w:rsidP="004E3F40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>
              <w:rPr>
                <w:rStyle w:val="Style3"/>
                <w:szCs w:val="20"/>
                <w:u w:val="single"/>
              </w:rPr>
              <w:t>Recruitment</w:t>
            </w:r>
            <w:r w:rsidRPr="00014A73">
              <w:rPr>
                <w:rStyle w:val="Style3"/>
                <w:szCs w:val="20"/>
                <w:u w:val="single"/>
              </w:rPr>
              <w:t xml:space="preserve"> Chair</w:t>
            </w:r>
            <w:r>
              <w:rPr>
                <w:rStyle w:val="Style3"/>
                <w:szCs w:val="20"/>
              </w:rPr>
              <w:t xml:space="preserve"> reviews application materials</w:t>
            </w:r>
            <w:r w:rsidRPr="00D13ECE">
              <w:rPr>
                <w:rStyle w:val="Style3"/>
                <w:szCs w:val="20"/>
              </w:rPr>
              <w:t xml:space="preserve"> </w:t>
            </w:r>
            <w:r w:rsidR="00F94094">
              <w:rPr>
                <w:rStyle w:val="Style3"/>
                <w:szCs w:val="20"/>
              </w:rPr>
              <w:t>for minimum qualifications only.</w:t>
            </w:r>
          </w:p>
          <w:p w14:paraId="7514B645" w14:textId="6CE3FA49" w:rsidR="00F94094" w:rsidRPr="008A3269" w:rsidRDefault="00EC3D2F" w:rsidP="008A3269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 w:rsidRPr="008A3269">
              <w:rPr>
                <w:rStyle w:val="Style3"/>
                <w:szCs w:val="20"/>
              </w:rPr>
              <w:t>If minimum qualifications are met, update disposition to Screen.</w:t>
            </w:r>
          </w:p>
          <w:p w14:paraId="2DB80BA7" w14:textId="52ED3AC1" w:rsidR="00EC3D2F" w:rsidRPr="008A3269" w:rsidRDefault="00EC3D2F" w:rsidP="008A3269">
            <w:pPr>
              <w:pStyle w:val="ListParagraph"/>
              <w:numPr>
                <w:ilvl w:val="0"/>
                <w:numId w:val="7"/>
              </w:numPr>
              <w:tabs>
                <w:tab w:val="left" w:pos="1080"/>
              </w:tabs>
              <w:spacing w:before="60" w:after="60"/>
              <w:rPr>
                <w:rStyle w:val="Style3"/>
                <w:bCs/>
                <w:szCs w:val="20"/>
                <w:u w:val="single"/>
              </w:rPr>
            </w:pPr>
            <w:r w:rsidRPr="008A3269">
              <w:rPr>
                <w:rStyle w:val="Style3"/>
                <w:bCs/>
                <w:szCs w:val="20"/>
              </w:rPr>
              <w:t xml:space="preserve">If minimum qualifications are not met, </w:t>
            </w:r>
            <w:r w:rsidR="000D6385" w:rsidRPr="008A3269">
              <w:rPr>
                <w:rStyle w:val="Style3"/>
                <w:bCs/>
                <w:szCs w:val="20"/>
              </w:rPr>
              <w:t>update disposition to Does Not Meet Minimum Qualifications.</w:t>
            </w:r>
          </w:p>
        </w:tc>
      </w:tr>
      <w:tr w:rsidR="006405E2" w14:paraId="0D3934D4" w14:textId="77777777" w:rsidTr="004E3F40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644D0274" w14:textId="2E604643" w:rsidR="006405E2" w:rsidRPr="00AA438B" w:rsidRDefault="006405E2" w:rsidP="004E3F40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96405A3" w14:textId="08A7490A" w:rsidR="00925D26" w:rsidRPr="00473C42" w:rsidRDefault="006405E2" w:rsidP="004E3F40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 w:rsidRPr="00D13ECE">
              <w:rPr>
                <w:rStyle w:val="Style3"/>
                <w:szCs w:val="20"/>
              </w:rPr>
              <w:t xml:space="preserve">All dispositions in TAM should be updated to reflect the applicant status </w:t>
            </w:r>
            <w:r>
              <w:rPr>
                <w:rStyle w:val="Style3"/>
                <w:szCs w:val="20"/>
              </w:rPr>
              <w:t xml:space="preserve">based on the appropriate </w:t>
            </w:r>
            <w:hyperlink r:id="rId23" w:history="1">
              <w:r w:rsidRPr="00FA0479">
                <w:rPr>
                  <w:rStyle w:val="Hyperlink"/>
                  <w:rFonts w:ascii="Calibri" w:hAnsi="Calibri"/>
                  <w:sz w:val="20"/>
                  <w:szCs w:val="20"/>
                </w:rPr>
                <w:t>Disposition Status Chart</w:t>
              </w:r>
            </w:hyperlink>
            <w:r w:rsidRPr="0043220F">
              <w:rPr>
                <w:rStyle w:val="Style3"/>
                <w:color w:val="00B050"/>
                <w:szCs w:val="20"/>
              </w:rPr>
              <w:t xml:space="preserve"> </w:t>
            </w:r>
            <w:r w:rsidRPr="00D13ECE">
              <w:rPr>
                <w:rStyle w:val="Style3"/>
                <w:szCs w:val="20"/>
              </w:rPr>
              <w:t xml:space="preserve">prior to the </w:t>
            </w:r>
            <w:r>
              <w:rPr>
                <w:rStyle w:val="Style3"/>
                <w:szCs w:val="20"/>
              </w:rPr>
              <w:t>to ensure consideration date</w:t>
            </w:r>
            <w:r w:rsidRPr="00D13ECE">
              <w:rPr>
                <w:rStyle w:val="Style3"/>
                <w:szCs w:val="20"/>
              </w:rPr>
              <w:t>.</w:t>
            </w:r>
          </w:p>
        </w:tc>
      </w:tr>
      <w:tr w:rsidR="00A3492B" w14:paraId="4E6DA12C" w14:textId="77777777" w:rsidTr="004E3F40">
        <w:trPr>
          <w:gridAfter w:val="1"/>
          <w:wAfter w:w="9545" w:type="dxa"/>
        </w:trPr>
        <w:tc>
          <w:tcPr>
            <w:tcW w:w="101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F257B" w14:textId="1AAFC42B" w:rsidR="00A3492B" w:rsidRPr="00D13ECE" w:rsidRDefault="00A3492B" w:rsidP="004E3F40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 w:rsidRPr="00B8384A">
              <w:rPr>
                <w:rStyle w:val="Style3"/>
                <w:b/>
                <w:szCs w:val="20"/>
              </w:rPr>
              <w:t xml:space="preserve">No </w:t>
            </w:r>
            <w:r>
              <w:rPr>
                <w:rStyle w:val="Style3"/>
                <w:b/>
                <w:szCs w:val="20"/>
              </w:rPr>
              <w:t>recruitment</w:t>
            </w:r>
            <w:r w:rsidRPr="00B8384A">
              <w:rPr>
                <w:rStyle w:val="Style3"/>
                <w:b/>
                <w:szCs w:val="20"/>
              </w:rPr>
              <w:t xml:space="preserve"> </w:t>
            </w:r>
            <w:r>
              <w:rPr>
                <w:rStyle w:val="Style3"/>
                <w:b/>
                <w:szCs w:val="20"/>
              </w:rPr>
              <w:t>committee</w:t>
            </w:r>
            <w:r w:rsidRPr="00B8384A">
              <w:rPr>
                <w:rStyle w:val="Style3"/>
                <w:b/>
                <w:szCs w:val="20"/>
              </w:rPr>
              <w:t xml:space="preserve"> members should have access to applicant files </w:t>
            </w:r>
            <w:r>
              <w:rPr>
                <w:rStyle w:val="Style3"/>
                <w:b/>
                <w:szCs w:val="20"/>
              </w:rPr>
              <w:t>yet</w:t>
            </w:r>
            <w:r w:rsidRPr="00B8384A">
              <w:rPr>
                <w:rStyle w:val="Style3"/>
                <w:b/>
                <w:szCs w:val="20"/>
              </w:rPr>
              <w:t>.</w:t>
            </w:r>
          </w:p>
        </w:tc>
      </w:tr>
      <w:tr w:rsidR="006405E2" w14:paraId="0A596978" w14:textId="77777777" w:rsidTr="004E3F40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25C36C09" w14:textId="77777777" w:rsidR="006405E2" w:rsidRPr="00782453" w:rsidRDefault="006405E2" w:rsidP="004E3F40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5146451" w14:textId="3E35969A" w:rsidR="006405E2" w:rsidRPr="00D13ECE" w:rsidRDefault="006405E2" w:rsidP="004E3F40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 w:rsidRPr="00014A73">
              <w:rPr>
                <w:rStyle w:val="Style3"/>
                <w:szCs w:val="20"/>
                <w:u w:val="single"/>
              </w:rPr>
              <w:t>Human Resources</w:t>
            </w:r>
            <w:r w:rsidRPr="00D13ECE">
              <w:rPr>
                <w:rStyle w:val="Style3"/>
                <w:szCs w:val="20"/>
              </w:rPr>
              <w:t xml:space="preserve"> sends </w:t>
            </w:r>
            <w:r>
              <w:rPr>
                <w:rStyle w:val="Style3"/>
                <w:szCs w:val="20"/>
              </w:rPr>
              <w:t xml:space="preserve">the </w:t>
            </w:r>
            <w:r w:rsidRPr="00D13ECE">
              <w:rPr>
                <w:rStyle w:val="Style3"/>
                <w:szCs w:val="20"/>
              </w:rPr>
              <w:t xml:space="preserve">Applicant Pool Summary Reports to </w:t>
            </w:r>
            <w:r>
              <w:rPr>
                <w:rStyle w:val="Style3"/>
                <w:szCs w:val="20"/>
              </w:rPr>
              <w:t xml:space="preserve">the </w:t>
            </w:r>
            <w:r w:rsidRPr="00D13ECE">
              <w:rPr>
                <w:rStyle w:val="Style3"/>
                <w:szCs w:val="20"/>
              </w:rPr>
              <w:t>D</w:t>
            </w:r>
            <w:r>
              <w:rPr>
                <w:rStyle w:val="Style3"/>
                <w:szCs w:val="20"/>
              </w:rPr>
              <w:t xml:space="preserve">esignated Approver </w:t>
            </w:r>
            <w:r w:rsidRPr="00D13ECE">
              <w:rPr>
                <w:rStyle w:val="Style3"/>
                <w:szCs w:val="20"/>
              </w:rPr>
              <w:t>for approval of the candidate pool</w:t>
            </w:r>
            <w:r w:rsidR="004E46BC">
              <w:rPr>
                <w:rStyle w:val="Style3"/>
                <w:szCs w:val="20"/>
              </w:rPr>
              <w:t xml:space="preserve"> after the application deadline date</w:t>
            </w:r>
            <w:r w:rsidR="00E23A58">
              <w:rPr>
                <w:rStyle w:val="Style3"/>
                <w:szCs w:val="20"/>
              </w:rPr>
              <w:t xml:space="preserve"> has been met</w:t>
            </w:r>
            <w:r w:rsidRPr="00D13ECE">
              <w:rPr>
                <w:rStyle w:val="Style3"/>
                <w:szCs w:val="20"/>
              </w:rPr>
              <w:t>.</w:t>
            </w:r>
          </w:p>
        </w:tc>
      </w:tr>
      <w:tr w:rsidR="006405E2" w14:paraId="25BE236C" w14:textId="77777777" w:rsidTr="004E3F40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232FE59B" w14:textId="77777777" w:rsidR="006405E2" w:rsidRPr="00782453" w:rsidRDefault="006405E2" w:rsidP="004E3F40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F8829F2" w14:textId="330C3F5F" w:rsidR="006405E2" w:rsidRPr="00D13ECE" w:rsidRDefault="006405E2" w:rsidP="004E3F40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 w:rsidRPr="005A5D6E">
              <w:rPr>
                <w:rStyle w:val="Style3"/>
                <w:szCs w:val="20"/>
                <w:u w:val="single"/>
              </w:rPr>
              <w:t>D</w:t>
            </w:r>
            <w:r>
              <w:rPr>
                <w:rStyle w:val="Style3"/>
                <w:szCs w:val="20"/>
                <w:u w:val="single"/>
              </w:rPr>
              <w:t>esignated Approver</w:t>
            </w:r>
            <w:r w:rsidRPr="004A2C36">
              <w:rPr>
                <w:rStyle w:val="Style3"/>
                <w:szCs w:val="20"/>
              </w:rPr>
              <w:t xml:space="preserve"> </w:t>
            </w:r>
            <w:r w:rsidRPr="00D13ECE">
              <w:rPr>
                <w:rStyle w:val="Style3"/>
                <w:szCs w:val="20"/>
              </w:rPr>
              <w:t xml:space="preserve">emails approval of </w:t>
            </w:r>
            <w:r>
              <w:rPr>
                <w:rStyle w:val="Style3"/>
                <w:szCs w:val="20"/>
              </w:rPr>
              <w:t xml:space="preserve">the </w:t>
            </w:r>
            <w:r w:rsidRPr="00D13ECE">
              <w:rPr>
                <w:rStyle w:val="Style3"/>
                <w:szCs w:val="20"/>
              </w:rPr>
              <w:t xml:space="preserve">Applicant Pool Summary Reports to </w:t>
            </w:r>
            <w:r>
              <w:rPr>
                <w:rStyle w:val="Style3"/>
                <w:szCs w:val="20"/>
              </w:rPr>
              <w:t>Human Resources and instructs whether they would like the posting removed from the Human Resources website.</w:t>
            </w:r>
          </w:p>
        </w:tc>
      </w:tr>
      <w:tr w:rsidR="009E7D65" w14:paraId="1DE540CA" w14:textId="77777777" w:rsidTr="008B07BE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555B38A1" w14:textId="7F5E1DDD" w:rsidR="009E7D65" w:rsidRPr="00AA438B" w:rsidRDefault="009E7D65" w:rsidP="009E7D65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986EF4" w14:textId="40D94312" w:rsidR="009E7D65" w:rsidRPr="005A5D6E" w:rsidRDefault="009E7D65" w:rsidP="009E7D65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  <w:u w:val="single"/>
              </w:rPr>
            </w:pPr>
            <w:r>
              <w:rPr>
                <w:rStyle w:val="Style3"/>
                <w:szCs w:val="20"/>
                <w:u w:val="single"/>
              </w:rPr>
              <w:t>Human Resources</w:t>
            </w:r>
            <w:r w:rsidRPr="00D33279">
              <w:rPr>
                <w:rStyle w:val="Style3"/>
                <w:szCs w:val="20"/>
              </w:rPr>
              <w:t xml:space="preserve"> sends non-selection notice to applicants who Did Not Meet Minimum Qualifications.</w:t>
            </w:r>
          </w:p>
        </w:tc>
      </w:tr>
      <w:tr w:rsidR="009E7D65" w14:paraId="032A104C" w14:textId="77777777" w:rsidTr="004E3F40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5D4422D4" w14:textId="04AD1728" w:rsidR="009E7D65" w:rsidRPr="00AA438B" w:rsidRDefault="009E7D65" w:rsidP="009E7D65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0EA044" w14:textId="3B59B22F" w:rsidR="009E7D65" w:rsidRDefault="009E7D65" w:rsidP="009E7D65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>
              <w:rPr>
                <w:rStyle w:val="Style3"/>
                <w:szCs w:val="20"/>
                <w:u w:val="single"/>
              </w:rPr>
              <w:t>Human Resources</w:t>
            </w:r>
            <w:r>
              <w:rPr>
                <w:rStyle w:val="Style3"/>
                <w:szCs w:val="20"/>
              </w:rPr>
              <w:t xml:space="preserve"> provisions Recruitment Committee members for access to candidate files in TAM</w:t>
            </w:r>
            <w:r w:rsidR="002C0083">
              <w:rPr>
                <w:rStyle w:val="Style3"/>
                <w:szCs w:val="20"/>
              </w:rPr>
              <w:t>.</w:t>
            </w:r>
          </w:p>
          <w:p w14:paraId="41D8BD0E" w14:textId="2AA455EB" w:rsidR="00A1125E" w:rsidRDefault="006267FB" w:rsidP="006267FB">
            <w:pPr>
              <w:tabs>
                <w:tab w:val="left" w:pos="1080"/>
              </w:tabs>
              <w:spacing w:before="60" w:after="60"/>
              <w:ind w:left="720"/>
              <w:rPr>
                <w:rStyle w:val="Style3"/>
                <w:szCs w:val="20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Style w:val="Style3"/>
                <w:szCs w:val="20"/>
                <w:u w:val="single"/>
              </w:rPr>
              <w:t xml:space="preserve"> Human Resource</w:t>
            </w:r>
            <w:r w:rsidR="008E56E0">
              <w:rPr>
                <w:rStyle w:val="Style3"/>
                <w:szCs w:val="20"/>
                <w:u w:val="single"/>
              </w:rPr>
              <w:t>s</w:t>
            </w:r>
            <w:r w:rsidR="008E56E0">
              <w:rPr>
                <w:rStyle w:val="Style3"/>
                <w:szCs w:val="20"/>
              </w:rPr>
              <w:t xml:space="preserve"> sends </w:t>
            </w:r>
            <w:r w:rsidR="00106A5A">
              <w:rPr>
                <w:rStyle w:val="Style3"/>
                <w:szCs w:val="20"/>
              </w:rPr>
              <w:t xml:space="preserve">the </w:t>
            </w:r>
            <w:r w:rsidR="00106A5A" w:rsidRPr="00D4770A">
              <w:rPr>
                <w:rStyle w:val="Style3"/>
                <w:szCs w:val="20"/>
              </w:rPr>
              <w:t>Applicant Review Form</w:t>
            </w:r>
            <w:r w:rsidR="00106A5A">
              <w:rPr>
                <w:rStyle w:val="Style3"/>
                <w:szCs w:val="20"/>
              </w:rPr>
              <w:t xml:space="preserve"> with candidate names to the Recruitment Committee</w:t>
            </w:r>
            <w:r w:rsidR="00BB76DE">
              <w:rPr>
                <w:rStyle w:val="Style3"/>
                <w:szCs w:val="20"/>
              </w:rPr>
              <w:t>.</w:t>
            </w:r>
          </w:p>
          <w:p w14:paraId="19F911BC" w14:textId="61D10471" w:rsidR="00106A5A" w:rsidRPr="008E56E0" w:rsidRDefault="002C0083" w:rsidP="002C0083">
            <w:pPr>
              <w:tabs>
                <w:tab w:val="left" w:pos="1080"/>
              </w:tabs>
              <w:spacing w:before="60" w:after="60"/>
              <w:ind w:left="720"/>
              <w:rPr>
                <w:rStyle w:val="Style3"/>
                <w:szCs w:val="20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Style w:val="Style3"/>
                <w:szCs w:val="20"/>
                <w:u w:val="single"/>
              </w:rPr>
              <w:t xml:space="preserve"> Human Resources</w:t>
            </w:r>
            <w:r>
              <w:rPr>
                <w:rStyle w:val="Style3"/>
                <w:szCs w:val="20"/>
              </w:rPr>
              <w:t xml:space="preserve"> sends email to the Recruitment Committee</w:t>
            </w:r>
            <w:r w:rsidR="00BB76DE">
              <w:rPr>
                <w:rStyle w:val="Style3"/>
                <w:szCs w:val="20"/>
              </w:rPr>
              <w:t xml:space="preserve"> indicating next steps.</w:t>
            </w:r>
          </w:p>
        </w:tc>
      </w:tr>
      <w:tr w:rsidR="009E7D65" w14:paraId="5F825824" w14:textId="77777777" w:rsidTr="004E3F40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30A7445E" w14:textId="77777777" w:rsidR="009E7D65" w:rsidRPr="00782453" w:rsidRDefault="009E7D65" w:rsidP="009E7D65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BF6A0C5" w14:textId="40F7CF0D" w:rsidR="009E7D65" w:rsidRPr="00D13ECE" w:rsidRDefault="009E7D65" w:rsidP="009E7D65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>
              <w:rPr>
                <w:rStyle w:val="Style3"/>
                <w:szCs w:val="20"/>
                <w:u w:val="single"/>
              </w:rPr>
              <w:t>Recruitment</w:t>
            </w:r>
            <w:r w:rsidRPr="005A5D6E">
              <w:rPr>
                <w:rStyle w:val="Style3"/>
                <w:szCs w:val="20"/>
                <w:u w:val="single"/>
              </w:rPr>
              <w:t xml:space="preserve"> </w:t>
            </w:r>
            <w:r>
              <w:rPr>
                <w:rStyle w:val="Style3"/>
                <w:szCs w:val="20"/>
                <w:u w:val="single"/>
              </w:rPr>
              <w:t>Committee</w:t>
            </w:r>
            <w:r>
              <w:rPr>
                <w:rStyle w:val="Style3"/>
                <w:szCs w:val="20"/>
              </w:rPr>
              <w:t xml:space="preserve">, using the </w:t>
            </w:r>
            <w:r w:rsidRPr="000278FD">
              <w:rPr>
                <w:rStyle w:val="Style3"/>
                <w:szCs w:val="20"/>
              </w:rPr>
              <w:t>developed Applicant Review Form</w:t>
            </w:r>
            <w:r>
              <w:rPr>
                <w:rStyle w:val="Style3"/>
                <w:i/>
                <w:szCs w:val="20"/>
              </w:rPr>
              <w:t xml:space="preserve">, </w:t>
            </w:r>
            <w:r>
              <w:rPr>
                <w:rStyle w:val="Style3"/>
                <w:szCs w:val="20"/>
              </w:rPr>
              <w:t>reviews and evaluates applicant materials for candidates who have been coded as Screen within TAM</w:t>
            </w:r>
            <w:r w:rsidRPr="00D13ECE">
              <w:rPr>
                <w:rStyle w:val="Style3"/>
                <w:szCs w:val="20"/>
              </w:rPr>
              <w:t>.</w:t>
            </w:r>
          </w:p>
        </w:tc>
      </w:tr>
      <w:tr w:rsidR="009E7D65" w:rsidRPr="00093B97" w14:paraId="35A50340" w14:textId="77777777" w:rsidTr="004E3F40">
        <w:trPr>
          <w:gridAfter w:val="1"/>
          <w:wAfter w:w="9545" w:type="dxa"/>
          <w:trHeight w:val="36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2CCC43" w14:textId="1FAD04D0" w:rsidR="009E7D65" w:rsidRPr="00093B97" w:rsidRDefault="009E7D65" w:rsidP="009E7D65">
            <w:pPr>
              <w:tabs>
                <w:tab w:val="left" w:pos="108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INTERVIEW PROCESS</w:t>
            </w:r>
          </w:p>
        </w:tc>
      </w:tr>
      <w:tr w:rsidR="009E7D65" w:rsidRPr="00093B97" w14:paraId="00B3C5BA" w14:textId="77777777" w:rsidTr="004E3F40">
        <w:trPr>
          <w:gridAfter w:val="1"/>
          <w:wAfter w:w="9545" w:type="dxa"/>
          <w:trHeight w:val="36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2393" w14:textId="0773B681" w:rsidR="009E7D65" w:rsidRDefault="009E7D65" w:rsidP="009E7D65">
            <w:pPr>
              <w:tabs>
                <w:tab w:val="left" w:pos="1080"/>
              </w:tabs>
              <w:rPr>
                <w:rFonts w:ascii="Calibri" w:hAnsi="Calibri" w:cs="Calibri"/>
                <w:b/>
              </w:rPr>
            </w:pPr>
            <w:r w:rsidRPr="00697363">
              <w:rPr>
                <w:rFonts w:ascii="Calibri" w:hAnsi="Calibri" w:cs="Calibri"/>
                <w:b/>
                <w:sz w:val="20"/>
                <w:szCs w:val="20"/>
              </w:rPr>
              <w:t xml:space="preserve">Singular Interview </w:t>
            </w:r>
            <w:r w:rsidRPr="005C7864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(If doing 2 rounds, skip to 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>“</w:t>
            </w:r>
            <w:r w:rsidRPr="003440C7">
              <w:rPr>
                <w:rFonts w:ascii="Calibri" w:hAnsi="Calibri" w:cs="Calibri"/>
                <w:b/>
                <w:sz w:val="20"/>
                <w:szCs w:val="20"/>
              </w:rPr>
              <w:t>2 Rounds of Interviews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”</w:t>
            </w:r>
            <w:r w:rsidRPr="005C7864">
              <w:rPr>
                <w:rFonts w:ascii="Calibri" w:hAnsi="Calibri" w:cs="Calibri"/>
                <w:b/>
                <w:i/>
                <w:iCs/>
                <w:sz w:val="20"/>
                <w:szCs w:val="20"/>
              </w:rPr>
              <w:t xml:space="preserve"> section</w:t>
            </w:r>
            <w:r w:rsidRPr="00697363">
              <w:rPr>
                <w:rFonts w:ascii="Calibri" w:hAnsi="Calibri" w:cs="Calibri"/>
                <w:b/>
                <w:sz w:val="20"/>
                <w:szCs w:val="20"/>
              </w:rPr>
              <w:t xml:space="preserve">): </w:t>
            </w:r>
          </w:p>
        </w:tc>
      </w:tr>
      <w:tr w:rsidR="009E7D65" w14:paraId="6E1B554F" w14:textId="77777777" w:rsidTr="004E3F40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49C6CE62" w14:textId="77777777" w:rsidR="009E7D65" w:rsidRPr="00782453" w:rsidRDefault="009E7D65" w:rsidP="009E7D65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AE8553F" w14:textId="2334F51F" w:rsidR="009E7D65" w:rsidRPr="00D13ECE" w:rsidRDefault="009E7D65" w:rsidP="009E7D65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>
              <w:rPr>
                <w:rStyle w:val="Style3"/>
                <w:szCs w:val="20"/>
                <w:u w:val="single"/>
              </w:rPr>
              <w:t>Recruitment</w:t>
            </w:r>
            <w:r w:rsidRPr="005A5D6E">
              <w:rPr>
                <w:rStyle w:val="Style3"/>
                <w:szCs w:val="20"/>
                <w:u w:val="single"/>
              </w:rPr>
              <w:t xml:space="preserve"> Chair</w:t>
            </w:r>
            <w:r>
              <w:rPr>
                <w:rStyle w:val="Style3"/>
                <w:szCs w:val="20"/>
              </w:rPr>
              <w:t xml:space="preserve">, </w:t>
            </w:r>
            <w:r w:rsidRPr="00D13ECE">
              <w:rPr>
                <w:rStyle w:val="Style3"/>
                <w:szCs w:val="20"/>
              </w:rPr>
              <w:t xml:space="preserve">in collaboration with </w:t>
            </w:r>
            <w:r>
              <w:rPr>
                <w:rStyle w:val="Style3"/>
                <w:szCs w:val="20"/>
                <w:u w:val="single"/>
              </w:rPr>
              <w:t xml:space="preserve">Recruitment </w:t>
            </w:r>
            <w:r w:rsidRPr="003C5D30">
              <w:rPr>
                <w:rStyle w:val="Style3"/>
                <w:szCs w:val="20"/>
                <w:u w:val="single"/>
              </w:rPr>
              <w:t>Committee</w:t>
            </w:r>
            <w:r>
              <w:rPr>
                <w:rStyle w:val="Style3"/>
                <w:szCs w:val="20"/>
              </w:rPr>
              <w:t>,</w:t>
            </w:r>
            <w:r w:rsidRPr="00D13ECE">
              <w:rPr>
                <w:rStyle w:val="Style3"/>
                <w:szCs w:val="20"/>
              </w:rPr>
              <w:t xml:space="preserve"> completes </w:t>
            </w:r>
            <w:r w:rsidRPr="00A05974">
              <w:rPr>
                <w:rStyle w:val="Style3"/>
                <w:szCs w:val="20"/>
              </w:rPr>
              <w:t xml:space="preserve">the </w:t>
            </w:r>
            <w:hyperlink r:id="rId24" w:history="1">
              <w:r w:rsidR="00A05974" w:rsidRPr="00A05974">
                <w:rPr>
                  <w:rStyle w:val="Hyperlink"/>
                  <w:rFonts w:ascii="Calibri" w:hAnsi="Calibri"/>
                  <w:sz w:val="20"/>
                  <w:szCs w:val="20"/>
                </w:rPr>
                <w:t>Interview List</w:t>
              </w:r>
            </w:hyperlink>
            <w:r w:rsidR="00A05974">
              <w:rPr>
                <w:rStyle w:val="Style3"/>
                <w:szCs w:val="20"/>
              </w:rPr>
              <w:t xml:space="preserve"> </w:t>
            </w:r>
            <w:r w:rsidRPr="00D13ECE">
              <w:rPr>
                <w:rStyle w:val="Style3"/>
                <w:szCs w:val="20"/>
              </w:rPr>
              <w:t xml:space="preserve">and sends to </w:t>
            </w:r>
            <w:r>
              <w:rPr>
                <w:rStyle w:val="Style3"/>
                <w:szCs w:val="20"/>
              </w:rPr>
              <w:t>Designated Approver</w:t>
            </w:r>
            <w:r w:rsidRPr="00D13ECE">
              <w:rPr>
                <w:rStyle w:val="Style3"/>
                <w:szCs w:val="20"/>
              </w:rPr>
              <w:t xml:space="preserve"> for approval (cc: </w:t>
            </w:r>
            <w:hyperlink r:id="rId25" w:history="1">
              <w:r w:rsidRPr="00124A1F">
                <w:rPr>
                  <w:rStyle w:val="Hyperlink"/>
                  <w:rFonts w:ascii="Calibri" w:hAnsi="Calibri"/>
                  <w:sz w:val="20"/>
                  <w:szCs w:val="20"/>
                </w:rPr>
                <w:t>hr@uwgb.edu</w:t>
              </w:r>
            </w:hyperlink>
            <w:r>
              <w:rPr>
                <w:rStyle w:val="Hyperlink"/>
                <w:rFonts w:ascii="Calibri" w:hAnsi="Calibri"/>
                <w:sz w:val="20"/>
                <w:szCs w:val="20"/>
                <w:u w:val="none"/>
              </w:rPr>
              <w:t xml:space="preserve"> </w:t>
            </w:r>
            <w:r w:rsidRPr="0054189B">
              <w:rPr>
                <w:rStyle w:val="Hyperlink"/>
                <w:rFonts w:ascii="Calibri" w:hAnsi="Calibri"/>
                <w:color w:val="auto"/>
                <w:sz w:val="20"/>
                <w:szCs w:val="20"/>
                <w:u w:val="none"/>
              </w:rPr>
              <w:t>and Admin Support</w:t>
            </w:r>
            <w:r w:rsidRPr="00D13ECE">
              <w:rPr>
                <w:rStyle w:val="Style3"/>
                <w:szCs w:val="20"/>
              </w:rPr>
              <w:t>).</w:t>
            </w:r>
          </w:p>
        </w:tc>
      </w:tr>
      <w:tr w:rsidR="009E7D65" w14:paraId="7C2DFA6B" w14:textId="77777777" w:rsidTr="004E3F40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29A4A89E" w14:textId="77777777" w:rsidR="009E7D65" w:rsidRPr="00782453" w:rsidRDefault="009E7D65" w:rsidP="009E7D65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CE5850C" w14:textId="069706DD" w:rsidR="009E7D65" w:rsidRPr="00D13ECE" w:rsidRDefault="009E7D65" w:rsidP="009E7D65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>
              <w:rPr>
                <w:rStyle w:val="Style3"/>
                <w:szCs w:val="20"/>
                <w:u w:val="single"/>
              </w:rPr>
              <w:t>Designated Approver</w:t>
            </w:r>
            <w:r w:rsidRPr="00D13ECE">
              <w:rPr>
                <w:rStyle w:val="Style3"/>
                <w:szCs w:val="20"/>
              </w:rPr>
              <w:t xml:space="preserve"> emails approval of </w:t>
            </w:r>
            <w:r w:rsidRPr="000278FD">
              <w:rPr>
                <w:rStyle w:val="Style3"/>
                <w:iCs/>
                <w:szCs w:val="20"/>
              </w:rPr>
              <w:t>Interview List</w:t>
            </w:r>
            <w:r>
              <w:rPr>
                <w:rStyle w:val="Style3"/>
                <w:szCs w:val="20"/>
              </w:rPr>
              <w:t xml:space="preserve"> to the Recruitment Chair</w:t>
            </w:r>
            <w:r w:rsidRPr="00D13ECE">
              <w:rPr>
                <w:rStyle w:val="Style3"/>
                <w:szCs w:val="20"/>
              </w:rPr>
              <w:t xml:space="preserve"> (cc:</w:t>
            </w:r>
            <w:r>
              <w:rPr>
                <w:rStyle w:val="Style3"/>
                <w:szCs w:val="20"/>
              </w:rPr>
              <w:t xml:space="preserve"> </w:t>
            </w:r>
            <w:hyperlink r:id="rId26" w:history="1">
              <w:r w:rsidRPr="000364A1">
                <w:rPr>
                  <w:rStyle w:val="Hyperlink"/>
                  <w:rFonts w:ascii="Calibri" w:hAnsi="Calibri"/>
                  <w:sz w:val="20"/>
                  <w:szCs w:val="20"/>
                </w:rPr>
                <w:t>hr@uwgb.edu</w:t>
              </w:r>
            </w:hyperlink>
            <w:r>
              <w:rPr>
                <w:rStyle w:val="Hyperlink"/>
                <w:rFonts w:ascii="Calibri" w:hAnsi="Calibri"/>
                <w:sz w:val="20"/>
                <w:szCs w:val="20"/>
                <w:u w:val="none"/>
              </w:rPr>
              <w:t xml:space="preserve"> </w:t>
            </w:r>
            <w:r>
              <w:rPr>
                <w:rStyle w:val="Hyperlink"/>
                <w:rFonts w:ascii="Calibri" w:hAnsi="Calibri"/>
                <w:color w:val="auto"/>
                <w:sz w:val="20"/>
                <w:szCs w:val="20"/>
                <w:u w:val="none"/>
              </w:rPr>
              <w:t>and Admin Support</w:t>
            </w:r>
            <w:r>
              <w:rPr>
                <w:rStyle w:val="Style3"/>
                <w:szCs w:val="20"/>
              </w:rPr>
              <w:t>)</w:t>
            </w:r>
            <w:r w:rsidRPr="00D13ECE">
              <w:rPr>
                <w:rStyle w:val="Style3"/>
                <w:szCs w:val="20"/>
              </w:rPr>
              <w:t>.</w:t>
            </w:r>
          </w:p>
        </w:tc>
      </w:tr>
      <w:tr w:rsidR="009E7D65" w14:paraId="578129A8" w14:textId="77777777" w:rsidTr="004E3F40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1A6DC89C" w14:textId="73BD8C41" w:rsidR="009E7D65" w:rsidRPr="00AA438B" w:rsidRDefault="009E7D65" w:rsidP="009E7D65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0B5BF86" w14:textId="4C97FDF3" w:rsidR="009E7D65" w:rsidRPr="00A672F5" w:rsidRDefault="009E7D65" w:rsidP="009E7D65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>
              <w:rPr>
                <w:rStyle w:val="Style3"/>
                <w:szCs w:val="20"/>
                <w:u w:val="single"/>
              </w:rPr>
              <w:t>Human Resources</w:t>
            </w:r>
            <w:r w:rsidRPr="00286B8C">
              <w:rPr>
                <w:rStyle w:val="Style3"/>
                <w:szCs w:val="20"/>
              </w:rPr>
              <w:t xml:space="preserve"> changes TAM</w:t>
            </w:r>
            <w:r w:rsidRPr="0078736B">
              <w:rPr>
                <w:rStyle w:val="Style3"/>
                <w:szCs w:val="20"/>
              </w:rPr>
              <w:t xml:space="preserve"> </w:t>
            </w:r>
            <w:r>
              <w:rPr>
                <w:rStyle w:val="Style3"/>
                <w:szCs w:val="20"/>
              </w:rPr>
              <w:t>d</w:t>
            </w:r>
            <w:r w:rsidRPr="0078736B">
              <w:rPr>
                <w:rStyle w:val="Style3"/>
                <w:szCs w:val="20"/>
              </w:rPr>
              <w:t xml:space="preserve">ispositions </w:t>
            </w:r>
            <w:r>
              <w:rPr>
                <w:rStyle w:val="Style3"/>
                <w:szCs w:val="20"/>
              </w:rPr>
              <w:t>to Interview.</w:t>
            </w:r>
          </w:p>
        </w:tc>
      </w:tr>
      <w:tr w:rsidR="009E7D65" w14:paraId="7D8FBC2D" w14:textId="77777777" w:rsidTr="004E3F40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043A0D93" w14:textId="6A8204E0" w:rsidR="009E7D65" w:rsidRPr="00AA438B" w:rsidRDefault="009E7D65" w:rsidP="009E7D65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2276D0F" w14:textId="24678727" w:rsidR="009E7D65" w:rsidRPr="00D87B28" w:rsidRDefault="009E7D65" w:rsidP="009E7D65">
            <w:pPr>
              <w:tabs>
                <w:tab w:val="left" w:pos="1080"/>
              </w:tabs>
              <w:spacing w:before="60" w:after="60"/>
              <w:rPr>
                <w:rStyle w:val="Style3"/>
                <w:i/>
                <w:sz w:val="18"/>
                <w:szCs w:val="18"/>
              </w:rPr>
            </w:pPr>
            <w:r w:rsidRPr="00C02205">
              <w:rPr>
                <w:rStyle w:val="Style3"/>
                <w:szCs w:val="20"/>
                <w:u w:val="single"/>
              </w:rPr>
              <w:t>Recruitment Chair</w:t>
            </w:r>
            <w:r w:rsidRPr="00C02205">
              <w:rPr>
                <w:rStyle w:val="Style3"/>
                <w:szCs w:val="20"/>
              </w:rPr>
              <w:t xml:space="preserve"> </w:t>
            </w:r>
            <w:r>
              <w:rPr>
                <w:rStyle w:val="Style3"/>
                <w:szCs w:val="20"/>
              </w:rPr>
              <w:t xml:space="preserve">or </w:t>
            </w:r>
            <w:r w:rsidRPr="00D30469">
              <w:rPr>
                <w:rStyle w:val="Style3"/>
                <w:szCs w:val="20"/>
                <w:u w:val="single"/>
              </w:rPr>
              <w:t>Admin Support</w:t>
            </w:r>
            <w:r>
              <w:rPr>
                <w:rStyle w:val="Style3"/>
                <w:szCs w:val="20"/>
              </w:rPr>
              <w:t xml:space="preserve"> </w:t>
            </w:r>
            <w:r w:rsidRPr="00C02205">
              <w:rPr>
                <w:rStyle w:val="Style3"/>
                <w:szCs w:val="20"/>
              </w:rPr>
              <w:t>negotiates interview times</w:t>
            </w:r>
            <w:r>
              <w:rPr>
                <w:rStyle w:val="Style3"/>
                <w:szCs w:val="20"/>
              </w:rPr>
              <w:t xml:space="preserve"> and </w:t>
            </w:r>
            <w:hyperlink r:id="rId27" w:history="1">
              <w:r w:rsidRPr="003008E9">
                <w:rPr>
                  <w:rStyle w:val="Hyperlink"/>
                  <w:rFonts w:ascii="Calibri" w:hAnsi="Calibri"/>
                  <w:sz w:val="20"/>
                  <w:szCs w:val="20"/>
                </w:rPr>
                <w:t>reserves a room</w:t>
              </w:r>
            </w:hyperlink>
            <w:r>
              <w:rPr>
                <w:rStyle w:val="Style3"/>
                <w:szCs w:val="20"/>
              </w:rPr>
              <w:t xml:space="preserve"> if applicable</w:t>
            </w:r>
            <w:r w:rsidRPr="00C02205">
              <w:rPr>
                <w:rStyle w:val="Style3"/>
                <w:szCs w:val="20"/>
              </w:rPr>
              <w:t>.</w:t>
            </w:r>
          </w:p>
        </w:tc>
      </w:tr>
      <w:tr w:rsidR="009E7D65" w14:paraId="1F0ACC91" w14:textId="77777777" w:rsidTr="004E3F40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0CE3DC51" w14:textId="1901E5E3" w:rsidR="009E7D65" w:rsidRPr="00AA438B" w:rsidRDefault="009E7D65" w:rsidP="009E7D65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4E96AD5" w14:textId="2AC59469" w:rsidR="009E7D65" w:rsidRDefault="009E7D65" w:rsidP="009E7D65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 w:rsidRPr="00C02205">
              <w:rPr>
                <w:rStyle w:val="Style3"/>
                <w:szCs w:val="20"/>
                <w:u w:val="single"/>
              </w:rPr>
              <w:t>Recruitment Chair</w:t>
            </w:r>
            <w:r w:rsidRPr="00C02205">
              <w:rPr>
                <w:rStyle w:val="Style3"/>
                <w:szCs w:val="20"/>
              </w:rPr>
              <w:t xml:space="preserve"> or </w:t>
            </w:r>
            <w:r>
              <w:rPr>
                <w:rStyle w:val="Style3"/>
                <w:szCs w:val="20"/>
                <w:u w:val="single"/>
              </w:rPr>
              <w:t>Admin Support</w:t>
            </w:r>
            <w:r w:rsidRPr="00C02205">
              <w:rPr>
                <w:rStyle w:val="Style3"/>
                <w:szCs w:val="20"/>
              </w:rPr>
              <w:t xml:space="preserve"> completes a </w:t>
            </w:r>
            <w:hyperlink r:id="rId28" w:history="1">
              <w:r w:rsidRPr="00A05974">
                <w:rPr>
                  <w:rStyle w:val="Hyperlink"/>
                  <w:rFonts w:ascii="Calibri" w:hAnsi="Calibri"/>
                  <w:iCs/>
                  <w:sz w:val="20"/>
                  <w:szCs w:val="20"/>
                </w:rPr>
                <w:t>Candidate Interview Plan</w:t>
              </w:r>
            </w:hyperlink>
            <w:r w:rsidRPr="00C02205">
              <w:rPr>
                <w:rStyle w:val="Style3"/>
                <w:i/>
                <w:szCs w:val="20"/>
              </w:rPr>
              <w:t xml:space="preserve"> </w:t>
            </w:r>
            <w:r w:rsidRPr="00C02205">
              <w:rPr>
                <w:rStyle w:val="Style3"/>
                <w:szCs w:val="20"/>
              </w:rPr>
              <w:t>for each candidate</w:t>
            </w:r>
            <w:r>
              <w:rPr>
                <w:rStyle w:val="Style3"/>
                <w:szCs w:val="20"/>
              </w:rPr>
              <w:t xml:space="preserve">. </w:t>
            </w:r>
          </w:p>
          <w:p w14:paraId="09B43131" w14:textId="77777777" w:rsidR="009E7D65" w:rsidRPr="00D30469" w:rsidRDefault="009E7D65" w:rsidP="009E7D65">
            <w:pPr>
              <w:tabs>
                <w:tab w:val="left" w:pos="1080"/>
              </w:tabs>
              <w:spacing w:before="60" w:after="60"/>
              <w:rPr>
                <w:rStyle w:val="Style3"/>
                <w:sz w:val="8"/>
                <w:szCs w:val="8"/>
              </w:rPr>
            </w:pPr>
          </w:p>
          <w:p w14:paraId="60CFE709" w14:textId="77777777" w:rsidR="009E7D65" w:rsidRDefault="009E7D65" w:rsidP="009E7D65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>
              <w:rPr>
                <w:rStyle w:val="Style3"/>
                <w:szCs w:val="20"/>
              </w:rPr>
              <w:t>Or</w:t>
            </w:r>
          </w:p>
          <w:p w14:paraId="22DF33FD" w14:textId="77777777" w:rsidR="009E7D65" w:rsidRPr="00D30469" w:rsidRDefault="009E7D65" w:rsidP="009E7D65">
            <w:pPr>
              <w:tabs>
                <w:tab w:val="left" w:pos="1080"/>
              </w:tabs>
              <w:spacing w:before="60" w:after="60"/>
              <w:rPr>
                <w:rStyle w:val="Style3"/>
                <w:sz w:val="8"/>
                <w:szCs w:val="8"/>
              </w:rPr>
            </w:pPr>
          </w:p>
          <w:p w14:paraId="1C87C12E" w14:textId="67DA4414" w:rsidR="009E7D65" w:rsidRDefault="009E7D65" w:rsidP="009E7D65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  <w:u w:val="single"/>
              </w:rPr>
            </w:pPr>
            <w:r w:rsidRPr="00D30469">
              <w:rPr>
                <w:rStyle w:val="Style3"/>
                <w:szCs w:val="20"/>
                <w:u w:val="single"/>
              </w:rPr>
              <w:lastRenderedPageBreak/>
              <w:t>Recruitment Chair</w:t>
            </w:r>
            <w:r>
              <w:rPr>
                <w:rStyle w:val="Style3"/>
                <w:szCs w:val="20"/>
              </w:rPr>
              <w:t xml:space="preserve"> or </w:t>
            </w:r>
            <w:r w:rsidRPr="00D30469">
              <w:rPr>
                <w:rStyle w:val="Style3"/>
                <w:szCs w:val="20"/>
                <w:u w:val="single"/>
              </w:rPr>
              <w:t>Admin Support</w:t>
            </w:r>
            <w:r>
              <w:rPr>
                <w:rStyle w:val="Style3"/>
                <w:szCs w:val="20"/>
              </w:rPr>
              <w:t xml:space="preserve"> copies Human Resources on any interview confirmation emails that are sent to the candidates.</w:t>
            </w:r>
          </w:p>
        </w:tc>
      </w:tr>
      <w:tr w:rsidR="00BF3696" w14:paraId="6CE713E4" w14:textId="77777777" w:rsidTr="00F12711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71E811A1" w14:textId="6EEC7A3F" w:rsidR="00BF3696" w:rsidRPr="00AA438B" w:rsidRDefault="00BF3696" w:rsidP="00BF3696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EF94C0A" w14:textId="011AC08C" w:rsidR="00BF3696" w:rsidRPr="00301346" w:rsidRDefault="00BF3696" w:rsidP="00BF3696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  <w:u w:val="single"/>
              </w:rPr>
            </w:pPr>
            <w:r w:rsidRPr="00301346">
              <w:rPr>
                <w:rStyle w:val="Style3"/>
                <w:szCs w:val="20"/>
                <w:u w:val="single"/>
              </w:rPr>
              <w:t xml:space="preserve">Recruitment </w:t>
            </w:r>
            <w:r>
              <w:rPr>
                <w:rStyle w:val="Style3"/>
                <w:szCs w:val="20"/>
                <w:u w:val="single"/>
              </w:rPr>
              <w:t>Committee</w:t>
            </w:r>
            <w:r>
              <w:rPr>
                <w:rStyle w:val="Style3"/>
                <w:i/>
                <w:szCs w:val="20"/>
              </w:rPr>
              <w:t xml:space="preserve"> </w:t>
            </w:r>
            <w:r>
              <w:rPr>
                <w:rStyle w:val="Style3"/>
                <w:szCs w:val="20"/>
              </w:rPr>
              <w:t>i</w:t>
            </w:r>
            <w:r w:rsidRPr="00D13ECE">
              <w:rPr>
                <w:rStyle w:val="Style3"/>
                <w:szCs w:val="20"/>
              </w:rPr>
              <w:t>nterviews using</w:t>
            </w:r>
            <w:r>
              <w:rPr>
                <w:rStyle w:val="Style3"/>
                <w:szCs w:val="20"/>
              </w:rPr>
              <w:t xml:space="preserve"> the</w:t>
            </w:r>
            <w:r w:rsidRPr="00D13ECE">
              <w:rPr>
                <w:rStyle w:val="Style3"/>
                <w:szCs w:val="20"/>
              </w:rPr>
              <w:t xml:space="preserve"> developed </w:t>
            </w:r>
            <w:r w:rsidRPr="000278FD">
              <w:rPr>
                <w:rStyle w:val="Style3"/>
                <w:iCs/>
                <w:szCs w:val="20"/>
              </w:rPr>
              <w:t>Interview Questions</w:t>
            </w:r>
            <w:r w:rsidRPr="00D13ECE">
              <w:rPr>
                <w:rStyle w:val="Style3"/>
                <w:szCs w:val="20"/>
              </w:rPr>
              <w:t>.</w:t>
            </w:r>
            <w:r>
              <w:rPr>
                <w:rStyle w:val="Style3"/>
                <w:szCs w:val="20"/>
              </w:rPr>
              <w:t xml:space="preserve"> If possible, all Recruitment Committee members should be present for all interviews.</w:t>
            </w:r>
          </w:p>
        </w:tc>
      </w:tr>
      <w:tr w:rsidR="00BF3696" w14:paraId="7B3F0B98" w14:textId="77777777" w:rsidTr="00FF4955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419CCE8D" w14:textId="7803CAB7" w:rsidR="00BF3696" w:rsidRPr="00AA438B" w:rsidRDefault="00BF3696" w:rsidP="00BF3696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ACCCF1" w14:textId="4484CBB0" w:rsidR="00BF3696" w:rsidRPr="00C02205" w:rsidRDefault="00BF3696" w:rsidP="00BF3696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  <w:u w:val="single"/>
              </w:rPr>
            </w:pPr>
            <w:r w:rsidRPr="00301346">
              <w:rPr>
                <w:rStyle w:val="Style3"/>
                <w:szCs w:val="20"/>
                <w:u w:val="single"/>
              </w:rPr>
              <w:t>Admin Support</w:t>
            </w:r>
            <w:r>
              <w:rPr>
                <w:rStyle w:val="Style3"/>
                <w:szCs w:val="20"/>
              </w:rPr>
              <w:t>, i</w:t>
            </w:r>
            <w:r w:rsidRPr="00C02205">
              <w:rPr>
                <w:rStyle w:val="Style3"/>
                <w:szCs w:val="20"/>
              </w:rPr>
              <w:t>f applicable,</w:t>
            </w:r>
            <w:r>
              <w:rPr>
                <w:rStyle w:val="Style3"/>
                <w:szCs w:val="20"/>
              </w:rPr>
              <w:t xml:space="preserve"> completes</w:t>
            </w:r>
            <w:r w:rsidRPr="00C02205">
              <w:rPr>
                <w:rStyle w:val="Style3"/>
                <w:szCs w:val="20"/>
              </w:rPr>
              <w:t xml:space="preserve"> </w:t>
            </w:r>
            <w:hyperlink r:id="rId29" w:history="1">
              <w:r w:rsidRPr="003102E3">
                <w:rPr>
                  <w:rStyle w:val="Hyperlink"/>
                  <w:rFonts w:ascii="Calibri" w:hAnsi="Calibri"/>
                  <w:sz w:val="20"/>
                  <w:szCs w:val="20"/>
                </w:rPr>
                <w:t>Authorization to Reimburse Applicant Interview Expenses</w:t>
              </w:r>
            </w:hyperlink>
            <w:r w:rsidRPr="00C02205">
              <w:rPr>
                <w:rStyle w:val="Style3"/>
                <w:color w:val="00B050"/>
                <w:szCs w:val="20"/>
              </w:rPr>
              <w:t xml:space="preserve"> </w:t>
            </w:r>
            <w:r w:rsidRPr="00C02205">
              <w:rPr>
                <w:rStyle w:val="Style3"/>
                <w:szCs w:val="20"/>
              </w:rPr>
              <w:t>for each candidate being brought to campus.</w:t>
            </w:r>
          </w:p>
        </w:tc>
      </w:tr>
      <w:tr w:rsidR="00BF3696" w14:paraId="0544CE37" w14:textId="77777777" w:rsidTr="00FF4955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1113DD7A" w14:textId="3586E67F" w:rsidR="00BF3696" w:rsidRPr="00AA438B" w:rsidRDefault="00BF3696" w:rsidP="00BF3696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455B86" w14:textId="77777777" w:rsidR="00BF3696" w:rsidRPr="00D13ECE" w:rsidRDefault="00BF3696" w:rsidP="00BF3696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>
              <w:rPr>
                <w:rStyle w:val="Style3"/>
                <w:szCs w:val="20"/>
                <w:u w:val="single"/>
              </w:rPr>
              <w:t>Admin Support</w:t>
            </w:r>
            <w:r>
              <w:rPr>
                <w:rStyle w:val="Style3"/>
                <w:szCs w:val="20"/>
              </w:rPr>
              <w:t>, if applicable,</w:t>
            </w:r>
            <w:r w:rsidRPr="00D13ECE">
              <w:rPr>
                <w:rStyle w:val="Style3"/>
                <w:szCs w:val="20"/>
              </w:rPr>
              <w:t xml:space="preserve"> sets up</w:t>
            </w:r>
            <w:r>
              <w:rPr>
                <w:rStyle w:val="Style3"/>
                <w:szCs w:val="20"/>
              </w:rPr>
              <w:t xml:space="preserve"> candidate</w:t>
            </w:r>
            <w:r w:rsidRPr="00D13ECE">
              <w:rPr>
                <w:rStyle w:val="Style3"/>
                <w:szCs w:val="20"/>
              </w:rPr>
              <w:t xml:space="preserve"> </w:t>
            </w:r>
            <w:hyperlink r:id="rId30" w:history="1">
              <w:r w:rsidRPr="00D13ECE">
                <w:rPr>
                  <w:rStyle w:val="Hyperlink"/>
                  <w:rFonts w:ascii="Calibri" w:hAnsi="Calibri"/>
                  <w:sz w:val="20"/>
                  <w:szCs w:val="20"/>
                </w:rPr>
                <w:t>travel</w:t>
              </w:r>
            </w:hyperlink>
            <w:r w:rsidRPr="00D13ECE">
              <w:rPr>
                <w:rStyle w:val="Style3"/>
                <w:szCs w:val="20"/>
              </w:rPr>
              <w:t xml:space="preserve"> arrangements</w:t>
            </w:r>
            <w:r>
              <w:rPr>
                <w:rStyle w:val="Style3"/>
                <w:szCs w:val="20"/>
              </w:rPr>
              <w:t>,</w:t>
            </w:r>
            <w:r w:rsidRPr="00D13ECE">
              <w:rPr>
                <w:rStyle w:val="Style3"/>
                <w:szCs w:val="20"/>
              </w:rPr>
              <w:t xml:space="preserve"> and </w:t>
            </w:r>
            <w:r>
              <w:rPr>
                <w:rStyle w:val="Style3"/>
                <w:szCs w:val="20"/>
              </w:rPr>
              <w:t xml:space="preserve">review </w:t>
            </w:r>
            <w:hyperlink r:id="rId31" w:history="1">
              <w:r w:rsidRPr="000F54C3">
                <w:rPr>
                  <w:rStyle w:val="Hyperlink"/>
                  <w:rFonts w:ascii="Calibri" w:hAnsi="Calibri"/>
                  <w:sz w:val="20"/>
                  <w:szCs w:val="20"/>
                </w:rPr>
                <w:t>Interview Expenses FAQ Sheet</w:t>
              </w:r>
            </w:hyperlink>
            <w:r w:rsidRPr="00D13ECE">
              <w:rPr>
                <w:rStyle w:val="Style3"/>
                <w:szCs w:val="20"/>
              </w:rPr>
              <w:t>.</w:t>
            </w:r>
          </w:p>
          <w:p w14:paraId="42244A57" w14:textId="66D4DECC" w:rsidR="00BF3696" w:rsidRPr="00C02205" w:rsidRDefault="00BF3696" w:rsidP="00BF3696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  <w:u w:val="single"/>
              </w:rPr>
            </w:pPr>
            <w:r w:rsidRPr="00C56EA7">
              <w:rPr>
                <w:rFonts w:ascii="Calibri" w:hAnsi="Calibri" w:cs="Calibri"/>
                <w:sz w:val="20"/>
                <w:szCs w:val="20"/>
              </w:rPr>
              <w:t xml:space="preserve">Contact </w:t>
            </w:r>
            <w:hyperlink r:id="rId32" w:history="1">
              <w:r w:rsidRPr="00C56EA7">
                <w:rPr>
                  <w:rStyle w:val="Hyperlink"/>
                  <w:rFonts w:ascii="Calibri" w:hAnsi="Calibri" w:cs="Calibri"/>
                  <w:sz w:val="20"/>
                  <w:szCs w:val="20"/>
                </w:rPr>
                <w:t>travel@uwgb.edu</w:t>
              </w:r>
            </w:hyperlink>
            <w:r w:rsidRPr="00C56EA7">
              <w:rPr>
                <w:rFonts w:ascii="Calibri" w:hAnsi="Calibri" w:cs="Calibri"/>
                <w:sz w:val="20"/>
                <w:szCs w:val="20"/>
              </w:rPr>
              <w:t xml:space="preserve"> for proper procedures and questions.</w:t>
            </w:r>
            <w:r w:rsidRPr="00C56EA7">
              <w:rPr>
                <w:rStyle w:val="Hyperlink"/>
                <w:sz w:val="20"/>
                <w:szCs w:val="20"/>
              </w:rPr>
              <w:t xml:space="preserve"> </w:t>
            </w:r>
          </w:p>
        </w:tc>
      </w:tr>
      <w:tr w:rsidR="00BF3696" w14:paraId="4EF5B6DD" w14:textId="77777777" w:rsidTr="004E3F40">
        <w:trPr>
          <w:gridAfter w:val="1"/>
          <w:wAfter w:w="9545" w:type="dxa"/>
          <w:trHeight w:val="36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4952" w14:textId="758412F0" w:rsidR="00BF3696" w:rsidRPr="003440C7" w:rsidRDefault="00BF3696" w:rsidP="00BF3696">
            <w:pPr>
              <w:tabs>
                <w:tab w:val="left" w:pos="1080"/>
              </w:tabs>
              <w:rPr>
                <w:rStyle w:val="Style3"/>
                <w:rFonts w:cs="Calibri"/>
                <w:b/>
                <w:szCs w:val="20"/>
              </w:rPr>
            </w:pPr>
            <w:r w:rsidRPr="003440C7">
              <w:rPr>
                <w:rFonts w:ascii="Calibri" w:hAnsi="Calibri" w:cs="Calibri"/>
                <w:b/>
                <w:sz w:val="20"/>
                <w:szCs w:val="20"/>
              </w:rPr>
              <w:t>2 Rounds of Interviews</w:t>
            </w:r>
          </w:p>
        </w:tc>
      </w:tr>
      <w:tr w:rsidR="00BF3696" w14:paraId="1BD54523" w14:textId="77777777" w:rsidTr="004E3F40">
        <w:trPr>
          <w:gridAfter w:val="1"/>
          <w:wAfter w:w="9545" w:type="dxa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3BB30F" w14:textId="7F31A5D1" w:rsidR="00BF3696" w:rsidRPr="00AA438B" w:rsidRDefault="00BF3696" w:rsidP="00BF3696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7510FBB" w14:textId="0BAE39A0" w:rsidR="00BF3696" w:rsidRPr="0040514C" w:rsidRDefault="00BF3696" w:rsidP="00BF3696">
            <w:pPr>
              <w:tabs>
                <w:tab w:val="left" w:pos="1080"/>
              </w:tabs>
              <w:spacing w:before="60" w:after="60"/>
              <w:rPr>
                <w:rStyle w:val="Style3"/>
                <w:rFonts w:asciiTheme="minorHAnsi" w:hAnsiTheme="minorHAnsi" w:cs="Calibri"/>
                <w:sz w:val="22"/>
              </w:rPr>
            </w:pPr>
            <w:r>
              <w:rPr>
                <w:rStyle w:val="Style3"/>
                <w:szCs w:val="20"/>
                <w:u w:val="single"/>
              </w:rPr>
              <w:t>Recruitment</w:t>
            </w:r>
            <w:r w:rsidRPr="005A5D6E">
              <w:rPr>
                <w:rStyle w:val="Style3"/>
                <w:szCs w:val="20"/>
                <w:u w:val="single"/>
              </w:rPr>
              <w:t xml:space="preserve"> Chair</w:t>
            </w:r>
            <w:r>
              <w:rPr>
                <w:rStyle w:val="Style3"/>
                <w:szCs w:val="20"/>
              </w:rPr>
              <w:t xml:space="preserve">, </w:t>
            </w:r>
            <w:r w:rsidRPr="00D13ECE">
              <w:rPr>
                <w:rStyle w:val="Style3"/>
                <w:szCs w:val="20"/>
              </w:rPr>
              <w:t xml:space="preserve">in collaboration with </w:t>
            </w:r>
            <w:r w:rsidRPr="0086262E">
              <w:rPr>
                <w:rStyle w:val="Style3"/>
                <w:szCs w:val="20"/>
                <w:u w:val="single"/>
              </w:rPr>
              <w:t>Committee</w:t>
            </w:r>
            <w:r>
              <w:rPr>
                <w:rStyle w:val="Style3"/>
                <w:szCs w:val="20"/>
                <w:u w:val="single"/>
              </w:rPr>
              <w:t>,</w:t>
            </w:r>
            <w:r w:rsidRPr="00D13ECE">
              <w:rPr>
                <w:rStyle w:val="Style3"/>
                <w:szCs w:val="20"/>
              </w:rPr>
              <w:t xml:space="preserve"> completes the </w:t>
            </w:r>
            <w:hyperlink r:id="rId33" w:history="1">
              <w:r w:rsidRPr="00303598">
                <w:rPr>
                  <w:rStyle w:val="Hyperlink"/>
                  <w:rFonts w:ascii="Calibri" w:hAnsi="Calibri"/>
                  <w:sz w:val="20"/>
                  <w:szCs w:val="20"/>
                </w:rPr>
                <w:t>Interview List</w:t>
              </w:r>
            </w:hyperlink>
            <w:r w:rsidRPr="005A5D6E">
              <w:rPr>
                <w:rStyle w:val="Style3"/>
                <w:color w:val="00B050"/>
                <w:szCs w:val="20"/>
              </w:rPr>
              <w:t xml:space="preserve"> </w:t>
            </w:r>
            <w:r w:rsidRPr="00697363">
              <w:rPr>
                <w:rStyle w:val="Style3"/>
                <w:szCs w:val="20"/>
              </w:rPr>
              <w:t>f</w:t>
            </w:r>
            <w:r w:rsidRPr="00697363">
              <w:rPr>
                <w:rStyle w:val="Style3"/>
              </w:rPr>
              <w:t>or 1</w:t>
            </w:r>
            <w:r w:rsidRPr="00697363">
              <w:rPr>
                <w:rStyle w:val="Style3"/>
                <w:vertAlign w:val="superscript"/>
              </w:rPr>
              <w:t>st</w:t>
            </w:r>
            <w:r w:rsidRPr="00697363">
              <w:rPr>
                <w:rStyle w:val="Style3"/>
              </w:rPr>
              <w:t xml:space="preserve"> round of interviews </w:t>
            </w:r>
            <w:r w:rsidRPr="00D13ECE">
              <w:rPr>
                <w:rStyle w:val="Style3"/>
                <w:szCs w:val="20"/>
              </w:rPr>
              <w:t xml:space="preserve">and sends to </w:t>
            </w:r>
            <w:r>
              <w:rPr>
                <w:rStyle w:val="Style3"/>
                <w:szCs w:val="20"/>
              </w:rPr>
              <w:t>Designated Approver</w:t>
            </w:r>
            <w:r w:rsidRPr="00D13ECE">
              <w:rPr>
                <w:rStyle w:val="Style3"/>
                <w:szCs w:val="20"/>
              </w:rPr>
              <w:t xml:space="preserve"> for approval (cc: </w:t>
            </w:r>
            <w:hyperlink r:id="rId34" w:history="1">
              <w:r w:rsidRPr="00124A1F">
                <w:rPr>
                  <w:rStyle w:val="Hyperlink"/>
                  <w:rFonts w:ascii="Calibri" w:hAnsi="Calibri"/>
                  <w:sz w:val="20"/>
                  <w:szCs w:val="20"/>
                </w:rPr>
                <w:t>hr@uwgb.edu</w:t>
              </w:r>
            </w:hyperlink>
            <w:r>
              <w:rPr>
                <w:rStyle w:val="Hyperlink"/>
                <w:rFonts w:ascii="Calibri" w:hAnsi="Calibri"/>
                <w:sz w:val="20"/>
                <w:szCs w:val="20"/>
                <w:u w:val="none"/>
              </w:rPr>
              <w:t xml:space="preserve"> </w:t>
            </w:r>
            <w:r w:rsidRPr="000A2A4C">
              <w:rPr>
                <w:rStyle w:val="Style3"/>
              </w:rPr>
              <w:t>and Admin Support</w:t>
            </w:r>
            <w:r w:rsidRPr="00D13ECE">
              <w:rPr>
                <w:rStyle w:val="Style3"/>
                <w:szCs w:val="20"/>
              </w:rPr>
              <w:t>).</w:t>
            </w:r>
          </w:p>
        </w:tc>
      </w:tr>
      <w:tr w:rsidR="00BF3696" w14:paraId="5FE941F8" w14:textId="77777777" w:rsidTr="004E3F40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4A261E39" w14:textId="77777777" w:rsidR="00BF3696" w:rsidRPr="00782453" w:rsidRDefault="00BF3696" w:rsidP="00BF3696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33625F28" w14:textId="3D65BD6F" w:rsidR="00BF3696" w:rsidRPr="00C02205" w:rsidRDefault="00BF3696" w:rsidP="00BF3696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>
              <w:rPr>
                <w:rStyle w:val="Style3"/>
                <w:szCs w:val="20"/>
                <w:u w:val="single"/>
              </w:rPr>
              <w:t>Designated Approver</w:t>
            </w:r>
            <w:r w:rsidRPr="00D13ECE">
              <w:rPr>
                <w:rStyle w:val="Style3"/>
                <w:szCs w:val="20"/>
              </w:rPr>
              <w:t xml:space="preserve"> emails approval </w:t>
            </w:r>
            <w:r w:rsidRPr="000278FD">
              <w:rPr>
                <w:rStyle w:val="Style3"/>
                <w:szCs w:val="20"/>
              </w:rPr>
              <w:t>of Interview List</w:t>
            </w:r>
            <w:r>
              <w:rPr>
                <w:rStyle w:val="Style3"/>
                <w:szCs w:val="20"/>
              </w:rPr>
              <w:t xml:space="preserve"> to the Recruitment Chair</w:t>
            </w:r>
            <w:r w:rsidRPr="00D13ECE">
              <w:rPr>
                <w:rStyle w:val="Style3"/>
                <w:szCs w:val="20"/>
              </w:rPr>
              <w:t xml:space="preserve"> (cc:</w:t>
            </w:r>
            <w:r>
              <w:rPr>
                <w:rStyle w:val="Style3"/>
                <w:szCs w:val="20"/>
              </w:rPr>
              <w:t xml:space="preserve"> </w:t>
            </w:r>
            <w:hyperlink r:id="rId35" w:history="1">
              <w:r w:rsidRPr="000364A1">
                <w:rPr>
                  <w:rStyle w:val="Hyperlink"/>
                  <w:rFonts w:ascii="Calibri" w:hAnsi="Calibri"/>
                  <w:sz w:val="20"/>
                  <w:szCs w:val="20"/>
                </w:rPr>
                <w:t>hr@uwgb.edu</w:t>
              </w:r>
            </w:hyperlink>
            <w:r>
              <w:rPr>
                <w:rStyle w:val="Hyperlink"/>
                <w:rFonts w:ascii="Calibri" w:hAnsi="Calibri"/>
                <w:sz w:val="20"/>
                <w:szCs w:val="20"/>
                <w:u w:val="none"/>
              </w:rPr>
              <w:t xml:space="preserve"> </w:t>
            </w:r>
            <w:r w:rsidRPr="000A2A4C">
              <w:rPr>
                <w:rStyle w:val="Style3"/>
              </w:rPr>
              <w:t>and Admin Support</w:t>
            </w:r>
            <w:r>
              <w:rPr>
                <w:rStyle w:val="Style3"/>
                <w:szCs w:val="20"/>
              </w:rPr>
              <w:t>)</w:t>
            </w:r>
            <w:r w:rsidRPr="00D13ECE">
              <w:rPr>
                <w:rStyle w:val="Style3"/>
                <w:szCs w:val="20"/>
              </w:rPr>
              <w:t>.</w:t>
            </w:r>
          </w:p>
        </w:tc>
      </w:tr>
      <w:tr w:rsidR="00BF3696" w14:paraId="6A5D07B7" w14:textId="77777777" w:rsidTr="004E3F40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1294A907" w14:textId="77777777" w:rsidR="00BF3696" w:rsidRPr="00C02205" w:rsidRDefault="00BF3696" w:rsidP="00BF3696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</w:rPr>
            </w:pPr>
            <w:r w:rsidRPr="004A2C36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220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2C36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C253487" w14:textId="2A73243B" w:rsidR="00BF3696" w:rsidRPr="00C02205" w:rsidRDefault="00BF3696" w:rsidP="00BF3696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 w:rsidRPr="00E15CE4">
              <w:rPr>
                <w:rStyle w:val="Style3"/>
                <w:szCs w:val="20"/>
                <w:u w:val="single"/>
              </w:rPr>
              <w:t>Human Resources</w:t>
            </w:r>
            <w:r w:rsidRPr="00E15CE4">
              <w:rPr>
                <w:rStyle w:val="Style3"/>
                <w:szCs w:val="20"/>
              </w:rPr>
              <w:t xml:space="preserve"> changes TAM dispositions to Consider</w:t>
            </w:r>
            <w:r>
              <w:rPr>
                <w:rStyle w:val="Style3"/>
                <w:szCs w:val="20"/>
              </w:rPr>
              <w:t>ed</w:t>
            </w:r>
            <w:r w:rsidRPr="00E15CE4">
              <w:rPr>
                <w:rStyle w:val="Style3"/>
                <w:szCs w:val="20"/>
              </w:rPr>
              <w:t xml:space="preserve"> for Interview. </w:t>
            </w:r>
            <w:r w:rsidRPr="00E15CE4">
              <w:rPr>
                <w:rStyle w:val="Style3"/>
                <w:color w:val="FF0000"/>
                <w:szCs w:val="20"/>
              </w:rPr>
              <w:t xml:space="preserve"> </w:t>
            </w:r>
          </w:p>
        </w:tc>
      </w:tr>
      <w:tr w:rsidR="00BF3696" w14:paraId="77D20AA4" w14:textId="77777777" w:rsidTr="004E3F40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567C2CBC" w14:textId="13FDF798" w:rsidR="00BF3696" w:rsidRPr="004A2C36" w:rsidRDefault="00BF3696" w:rsidP="00BF3696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4A2C36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220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2C36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CD01FC" w14:textId="7B48CB4D" w:rsidR="00BF3696" w:rsidRPr="00031A36" w:rsidRDefault="00BF3696" w:rsidP="00BF3696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 w:rsidRPr="00C02205">
              <w:rPr>
                <w:rStyle w:val="Style3"/>
                <w:szCs w:val="20"/>
                <w:u w:val="single"/>
              </w:rPr>
              <w:t>Recruitment Chair</w:t>
            </w:r>
            <w:r w:rsidRPr="00C02205">
              <w:rPr>
                <w:rStyle w:val="Style3"/>
                <w:szCs w:val="20"/>
              </w:rPr>
              <w:t xml:space="preserve"> </w:t>
            </w:r>
            <w:r>
              <w:rPr>
                <w:rStyle w:val="Style3"/>
                <w:szCs w:val="20"/>
              </w:rPr>
              <w:t xml:space="preserve">or </w:t>
            </w:r>
            <w:r w:rsidRPr="00D30469">
              <w:rPr>
                <w:rStyle w:val="Style3"/>
                <w:szCs w:val="20"/>
                <w:u w:val="single"/>
              </w:rPr>
              <w:t>Admin Support</w:t>
            </w:r>
            <w:r>
              <w:rPr>
                <w:rStyle w:val="Style3"/>
                <w:szCs w:val="20"/>
              </w:rPr>
              <w:t xml:space="preserve"> </w:t>
            </w:r>
            <w:r w:rsidRPr="00C02205">
              <w:rPr>
                <w:rStyle w:val="Style3"/>
                <w:szCs w:val="20"/>
              </w:rPr>
              <w:t>negotiates interview times</w:t>
            </w:r>
            <w:r>
              <w:rPr>
                <w:rStyle w:val="Style3"/>
                <w:szCs w:val="20"/>
              </w:rPr>
              <w:t xml:space="preserve">. </w:t>
            </w:r>
          </w:p>
        </w:tc>
      </w:tr>
      <w:tr w:rsidR="00BF3696" w14:paraId="10A2419C" w14:textId="77777777" w:rsidTr="004E3F40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47C54B38" w14:textId="0B052585" w:rsidR="00BF3696" w:rsidRPr="004A2C36" w:rsidRDefault="00BF3696" w:rsidP="00BF3696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4A2C36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220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2C36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E37F94" w14:textId="4FB5B300" w:rsidR="00BF3696" w:rsidRPr="00DD46DA" w:rsidRDefault="00BF3696" w:rsidP="00BF3696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 w:rsidRPr="00301346">
              <w:rPr>
                <w:rStyle w:val="Style3"/>
                <w:szCs w:val="20"/>
                <w:u w:val="single"/>
              </w:rPr>
              <w:t xml:space="preserve">Recruitment </w:t>
            </w:r>
            <w:r>
              <w:rPr>
                <w:rStyle w:val="Style3"/>
                <w:szCs w:val="20"/>
                <w:u w:val="single"/>
              </w:rPr>
              <w:t>Committee</w:t>
            </w:r>
            <w:r>
              <w:rPr>
                <w:rStyle w:val="Style3"/>
                <w:i/>
                <w:szCs w:val="20"/>
              </w:rPr>
              <w:t xml:space="preserve"> </w:t>
            </w:r>
            <w:r>
              <w:rPr>
                <w:rStyle w:val="Style3"/>
                <w:szCs w:val="20"/>
              </w:rPr>
              <w:t>i</w:t>
            </w:r>
            <w:r w:rsidRPr="00D13ECE">
              <w:rPr>
                <w:rStyle w:val="Style3"/>
                <w:szCs w:val="20"/>
              </w:rPr>
              <w:t>nterviews using</w:t>
            </w:r>
            <w:r>
              <w:rPr>
                <w:rStyle w:val="Style3"/>
                <w:szCs w:val="20"/>
              </w:rPr>
              <w:t xml:space="preserve"> the</w:t>
            </w:r>
            <w:r w:rsidRPr="00D13ECE">
              <w:rPr>
                <w:rStyle w:val="Style3"/>
                <w:szCs w:val="20"/>
              </w:rPr>
              <w:t xml:space="preserve"> developed </w:t>
            </w:r>
            <w:r w:rsidRPr="000278FD">
              <w:rPr>
                <w:rStyle w:val="Style3"/>
                <w:iCs/>
                <w:szCs w:val="20"/>
              </w:rPr>
              <w:t>Interview Questions</w:t>
            </w:r>
            <w:r w:rsidRPr="00D13ECE">
              <w:rPr>
                <w:rStyle w:val="Style3"/>
                <w:szCs w:val="20"/>
              </w:rPr>
              <w:t>.</w:t>
            </w:r>
            <w:r>
              <w:rPr>
                <w:rStyle w:val="Style3"/>
                <w:szCs w:val="20"/>
              </w:rPr>
              <w:t xml:space="preserve"> If possible, all Recruitment Committee members should be present for all interviews.</w:t>
            </w:r>
          </w:p>
        </w:tc>
      </w:tr>
      <w:tr w:rsidR="002450D8" w14:paraId="37256250" w14:textId="77777777" w:rsidTr="006C63BD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747FF2" w14:textId="039ABD0F" w:rsidR="002450D8" w:rsidRPr="004A2C36" w:rsidRDefault="002450D8" w:rsidP="002450D8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5D3E21" w14:textId="7A5C6791" w:rsidR="002450D8" w:rsidRPr="00301346" w:rsidRDefault="002450D8" w:rsidP="002450D8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  <w:u w:val="single"/>
              </w:rPr>
            </w:pPr>
            <w:r>
              <w:rPr>
                <w:rStyle w:val="Style3"/>
                <w:szCs w:val="20"/>
                <w:u w:val="single"/>
              </w:rPr>
              <w:t>Recruitment Chair</w:t>
            </w:r>
            <w:r w:rsidRPr="0052718C">
              <w:rPr>
                <w:rStyle w:val="Style3"/>
                <w:szCs w:val="20"/>
              </w:rPr>
              <w:t xml:space="preserve">, in collaboration with the </w:t>
            </w:r>
            <w:r>
              <w:rPr>
                <w:rStyle w:val="Style3"/>
                <w:szCs w:val="20"/>
              </w:rPr>
              <w:t>Recruitment</w:t>
            </w:r>
            <w:r w:rsidRPr="0052718C">
              <w:rPr>
                <w:rStyle w:val="Style3"/>
                <w:szCs w:val="20"/>
              </w:rPr>
              <w:t xml:space="preserve"> </w:t>
            </w:r>
            <w:r w:rsidR="001B71DE">
              <w:rPr>
                <w:rStyle w:val="Style3"/>
                <w:szCs w:val="20"/>
              </w:rPr>
              <w:t>C</w:t>
            </w:r>
            <w:r w:rsidR="001B71DE">
              <w:rPr>
                <w:rStyle w:val="Style3"/>
              </w:rPr>
              <w:t>ommittee</w:t>
            </w:r>
            <w:r>
              <w:rPr>
                <w:rStyle w:val="Style3"/>
                <w:szCs w:val="20"/>
              </w:rPr>
              <w:t xml:space="preserve">, </w:t>
            </w:r>
            <w:r w:rsidRPr="0052718C">
              <w:rPr>
                <w:rStyle w:val="Style3"/>
                <w:szCs w:val="20"/>
              </w:rPr>
              <w:t xml:space="preserve">completes the </w:t>
            </w:r>
            <w:hyperlink r:id="rId36" w:history="1">
              <w:r w:rsidRPr="00303598">
                <w:rPr>
                  <w:rStyle w:val="Hyperlink"/>
                  <w:rFonts w:ascii="Calibri" w:hAnsi="Calibri"/>
                  <w:bCs/>
                  <w:sz w:val="20"/>
                  <w:szCs w:val="20"/>
                </w:rPr>
                <w:t>Interview List</w:t>
              </w:r>
            </w:hyperlink>
            <w:r w:rsidRPr="00BD108B">
              <w:rPr>
                <w:rStyle w:val="Style3"/>
                <w:color w:val="00B050"/>
                <w:szCs w:val="20"/>
              </w:rPr>
              <w:t xml:space="preserve"> </w:t>
            </w:r>
            <w:r w:rsidRPr="00697363">
              <w:rPr>
                <w:rStyle w:val="Style3"/>
                <w:szCs w:val="20"/>
              </w:rPr>
              <w:t xml:space="preserve">for a </w:t>
            </w:r>
            <w:r>
              <w:rPr>
                <w:rStyle w:val="Style3"/>
                <w:szCs w:val="20"/>
              </w:rPr>
              <w:t>2</w:t>
            </w:r>
            <w:r w:rsidRPr="00697363">
              <w:rPr>
                <w:rStyle w:val="Style3"/>
                <w:vertAlign w:val="superscript"/>
              </w:rPr>
              <w:t>nd</w:t>
            </w:r>
            <w:r>
              <w:rPr>
                <w:rStyle w:val="Style3"/>
              </w:rPr>
              <w:t xml:space="preserve"> </w:t>
            </w:r>
            <w:r w:rsidRPr="00697363">
              <w:rPr>
                <w:rStyle w:val="Style3"/>
                <w:szCs w:val="20"/>
              </w:rPr>
              <w:t xml:space="preserve">round of interviews </w:t>
            </w:r>
            <w:r>
              <w:rPr>
                <w:rStyle w:val="Style3"/>
                <w:szCs w:val="20"/>
              </w:rPr>
              <w:t xml:space="preserve">and sends to the Designated Approver for approval (cc: </w:t>
            </w:r>
            <w:hyperlink r:id="rId37" w:history="1">
              <w:r w:rsidRPr="00C070B4">
                <w:rPr>
                  <w:rStyle w:val="Hyperlink"/>
                  <w:rFonts w:ascii="Calibri" w:hAnsi="Calibri"/>
                  <w:sz w:val="20"/>
                  <w:szCs w:val="20"/>
                </w:rPr>
                <w:t>hr@uwgb.edu</w:t>
              </w:r>
            </w:hyperlink>
            <w:r>
              <w:rPr>
                <w:rStyle w:val="Hyperlink"/>
                <w:rFonts w:ascii="Calibri" w:hAnsi="Calibri"/>
                <w:sz w:val="20"/>
                <w:szCs w:val="20"/>
                <w:u w:val="none"/>
              </w:rPr>
              <w:t xml:space="preserve"> </w:t>
            </w:r>
            <w:r w:rsidRPr="000A2A4C">
              <w:rPr>
                <w:rStyle w:val="Style3"/>
              </w:rPr>
              <w:t>and Admin Support</w:t>
            </w:r>
            <w:r>
              <w:rPr>
                <w:rStyle w:val="Style3"/>
                <w:szCs w:val="20"/>
              </w:rPr>
              <w:t>)</w:t>
            </w:r>
            <w:r>
              <w:rPr>
                <w:rStyle w:val="Style3"/>
                <w:szCs w:val="20"/>
                <w:u w:val="single"/>
              </w:rPr>
              <w:t xml:space="preserve"> </w:t>
            </w:r>
          </w:p>
        </w:tc>
      </w:tr>
      <w:tr w:rsidR="002450D8" w14:paraId="4FAB3451" w14:textId="77777777" w:rsidTr="006C63BD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D95D32" w14:textId="3ECDAB09" w:rsidR="002450D8" w:rsidRPr="004A2C36" w:rsidRDefault="002450D8" w:rsidP="002450D8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D933F6" w14:textId="73274332" w:rsidR="002450D8" w:rsidRPr="00301346" w:rsidRDefault="002450D8" w:rsidP="002450D8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  <w:u w:val="single"/>
              </w:rPr>
            </w:pPr>
            <w:r>
              <w:rPr>
                <w:rStyle w:val="Style3"/>
                <w:szCs w:val="20"/>
                <w:u w:val="single"/>
              </w:rPr>
              <w:t>Designated Approver</w:t>
            </w:r>
            <w:r>
              <w:rPr>
                <w:rStyle w:val="Style3"/>
                <w:szCs w:val="20"/>
              </w:rPr>
              <w:t xml:space="preserve"> emails approval of</w:t>
            </w:r>
            <w:r w:rsidRPr="00156B9A">
              <w:rPr>
                <w:rStyle w:val="Style3"/>
                <w:i/>
                <w:szCs w:val="20"/>
              </w:rPr>
              <w:t xml:space="preserve"> </w:t>
            </w:r>
            <w:r w:rsidRPr="000278FD">
              <w:rPr>
                <w:rStyle w:val="Style3"/>
                <w:iCs/>
                <w:szCs w:val="20"/>
              </w:rPr>
              <w:t>Interview List</w:t>
            </w:r>
            <w:r>
              <w:rPr>
                <w:rStyle w:val="Style3"/>
                <w:szCs w:val="20"/>
              </w:rPr>
              <w:t xml:space="preserve"> to the Recruitment Chair (cc: </w:t>
            </w:r>
            <w:hyperlink r:id="rId38" w:history="1">
              <w:r w:rsidRPr="00C070B4">
                <w:rPr>
                  <w:rStyle w:val="Hyperlink"/>
                  <w:rFonts w:ascii="Calibri" w:hAnsi="Calibri"/>
                  <w:sz w:val="20"/>
                  <w:szCs w:val="20"/>
                </w:rPr>
                <w:t>hr@uwgb.edu</w:t>
              </w:r>
            </w:hyperlink>
            <w:r>
              <w:rPr>
                <w:rStyle w:val="Hyperlink"/>
                <w:rFonts w:ascii="Calibri" w:hAnsi="Calibri"/>
                <w:sz w:val="20"/>
                <w:szCs w:val="20"/>
                <w:u w:val="none"/>
              </w:rPr>
              <w:t xml:space="preserve"> </w:t>
            </w:r>
            <w:r w:rsidRPr="000A2A4C">
              <w:rPr>
                <w:rStyle w:val="Style3"/>
              </w:rPr>
              <w:t>and Admin Support</w:t>
            </w:r>
            <w:r>
              <w:rPr>
                <w:rStyle w:val="Style3"/>
                <w:szCs w:val="20"/>
              </w:rPr>
              <w:t>)</w:t>
            </w:r>
          </w:p>
        </w:tc>
      </w:tr>
      <w:tr w:rsidR="002450D8" w14:paraId="375DECBB" w14:textId="77777777" w:rsidTr="006C63BD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43999C" w14:textId="4449C794" w:rsidR="002450D8" w:rsidRPr="004A2C36" w:rsidRDefault="002450D8" w:rsidP="002450D8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68CBC5" w14:textId="5D7A60B1" w:rsidR="002450D8" w:rsidRPr="00301346" w:rsidRDefault="002450D8" w:rsidP="002450D8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  <w:u w:val="single"/>
              </w:rPr>
            </w:pPr>
            <w:r>
              <w:rPr>
                <w:rStyle w:val="Style3"/>
                <w:szCs w:val="20"/>
                <w:u w:val="single"/>
              </w:rPr>
              <w:t>Human Resources</w:t>
            </w:r>
            <w:r>
              <w:rPr>
                <w:rStyle w:val="Style3"/>
                <w:szCs w:val="20"/>
              </w:rPr>
              <w:t xml:space="preserve"> changes </w:t>
            </w:r>
            <w:r w:rsidRPr="00301346">
              <w:rPr>
                <w:rStyle w:val="Style3"/>
                <w:szCs w:val="20"/>
              </w:rPr>
              <w:t>TAM</w:t>
            </w:r>
            <w:r w:rsidRPr="00C02205">
              <w:rPr>
                <w:rStyle w:val="Style3"/>
                <w:szCs w:val="20"/>
              </w:rPr>
              <w:t xml:space="preserve"> dispositions for candidates to Interview</w:t>
            </w:r>
            <w:r>
              <w:rPr>
                <w:rStyle w:val="Style3"/>
                <w:szCs w:val="20"/>
              </w:rPr>
              <w:t>.</w:t>
            </w:r>
          </w:p>
        </w:tc>
      </w:tr>
      <w:tr w:rsidR="002450D8" w14:paraId="5AD468C2" w14:textId="77777777" w:rsidTr="006C63BD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6B2BE6" w14:textId="3ADC3DAB" w:rsidR="002450D8" w:rsidRPr="004A2C36" w:rsidRDefault="002450D8" w:rsidP="002450D8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4A2C36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220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2C36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369B05" w14:textId="41ED02A0" w:rsidR="002450D8" w:rsidRDefault="002450D8" w:rsidP="002450D8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 w:rsidRPr="00C02205">
              <w:rPr>
                <w:rStyle w:val="Style3"/>
                <w:szCs w:val="20"/>
                <w:u w:val="single"/>
              </w:rPr>
              <w:t>Recruitment Chair</w:t>
            </w:r>
            <w:r w:rsidRPr="00C02205">
              <w:rPr>
                <w:rStyle w:val="Style3"/>
                <w:szCs w:val="20"/>
              </w:rPr>
              <w:t xml:space="preserve"> or </w:t>
            </w:r>
            <w:r>
              <w:rPr>
                <w:rStyle w:val="Style3"/>
                <w:szCs w:val="20"/>
                <w:u w:val="single"/>
              </w:rPr>
              <w:t>Admin Support</w:t>
            </w:r>
            <w:r w:rsidRPr="00C02205">
              <w:rPr>
                <w:rStyle w:val="Style3"/>
                <w:szCs w:val="20"/>
              </w:rPr>
              <w:t xml:space="preserve"> completes a </w:t>
            </w:r>
            <w:hyperlink r:id="rId39" w:history="1">
              <w:r w:rsidRPr="00303598">
                <w:rPr>
                  <w:rStyle w:val="Hyperlink"/>
                  <w:rFonts w:ascii="Calibri" w:hAnsi="Calibri"/>
                  <w:iCs/>
                  <w:sz w:val="20"/>
                  <w:szCs w:val="20"/>
                </w:rPr>
                <w:t>Candidate Interview Plan</w:t>
              </w:r>
            </w:hyperlink>
            <w:r w:rsidRPr="00C02205">
              <w:rPr>
                <w:rStyle w:val="Style3"/>
                <w:i/>
                <w:szCs w:val="20"/>
              </w:rPr>
              <w:t xml:space="preserve"> </w:t>
            </w:r>
            <w:r w:rsidRPr="00C02205">
              <w:rPr>
                <w:rStyle w:val="Style3"/>
                <w:szCs w:val="20"/>
              </w:rPr>
              <w:t>for each candidate</w:t>
            </w:r>
            <w:r>
              <w:rPr>
                <w:rStyle w:val="Style3"/>
                <w:szCs w:val="20"/>
              </w:rPr>
              <w:t xml:space="preserve">. </w:t>
            </w:r>
          </w:p>
          <w:p w14:paraId="7FE5D6BE" w14:textId="77777777" w:rsidR="002450D8" w:rsidRPr="00D30469" w:rsidRDefault="002450D8" w:rsidP="002450D8">
            <w:pPr>
              <w:tabs>
                <w:tab w:val="left" w:pos="1080"/>
              </w:tabs>
              <w:spacing w:before="60" w:after="60"/>
              <w:rPr>
                <w:rStyle w:val="Style3"/>
                <w:sz w:val="8"/>
                <w:szCs w:val="8"/>
              </w:rPr>
            </w:pPr>
          </w:p>
          <w:p w14:paraId="2F6C459D" w14:textId="77777777" w:rsidR="002450D8" w:rsidRDefault="002450D8" w:rsidP="002450D8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>
              <w:rPr>
                <w:rStyle w:val="Style3"/>
                <w:szCs w:val="20"/>
              </w:rPr>
              <w:t>Or</w:t>
            </w:r>
          </w:p>
          <w:p w14:paraId="67B764FC" w14:textId="77777777" w:rsidR="002450D8" w:rsidRPr="00D30469" w:rsidRDefault="002450D8" w:rsidP="002450D8">
            <w:pPr>
              <w:tabs>
                <w:tab w:val="left" w:pos="1080"/>
              </w:tabs>
              <w:spacing w:before="60" w:after="60"/>
              <w:rPr>
                <w:rStyle w:val="Style3"/>
                <w:sz w:val="8"/>
                <w:szCs w:val="8"/>
              </w:rPr>
            </w:pPr>
          </w:p>
          <w:p w14:paraId="247FEDD9" w14:textId="01AA064C" w:rsidR="002450D8" w:rsidRPr="00301346" w:rsidRDefault="002450D8" w:rsidP="002450D8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  <w:u w:val="single"/>
              </w:rPr>
            </w:pPr>
            <w:r w:rsidRPr="00D30469">
              <w:rPr>
                <w:rStyle w:val="Style3"/>
                <w:szCs w:val="20"/>
                <w:u w:val="single"/>
              </w:rPr>
              <w:t>Recruitment Chair</w:t>
            </w:r>
            <w:r>
              <w:rPr>
                <w:rStyle w:val="Style3"/>
                <w:szCs w:val="20"/>
              </w:rPr>
              <w:t xml:space="preserve"> or </w:t>
            </w:r>
            <w:r w:rsidRPr="00D30469">
              <w:rPr>
                <w:rStyle w:val="Style3"/>
                <w:szCs w:val="20"/>
                <w:u w:val="single"/>
              </w:rPr>
              <w:t>Admin Support</w:t>
            </w:r>
            <w:r>
              <w:rPr>
                <w:rStyle w:val="Style3"/>
                <w:szCs w:val="20"/>
              </w:rPr>
              <w:t xml:space="preserve"> copies Human Resources on any interview confirmation emails that are sent to the candidates. </w:t>
            </w:r>
          </w:p>
        </w:tc>
      </w:tr>
      <w:tr w:rsidR="00C27EFF" w14:paraId="399D0CB8" w14:textId="77777777" w:rsidTr="006C63BD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BA0442" w14:textId="24BE8E50" w:rsidR="00C27EFF" w:rsidRPr="004A2C36" w:rsidRDefault="00C27EFF" w:rsidP="00C27EFF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4A2C36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2205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4A2C36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4246A5" w14:textId="3DD010E5" w:rsidR="00C27EFF" w:rsidRPr="00C02205" w:rsidRDefault="00C27EFF" w:rsidP="00C27EFF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  <w:u w:val="single"/>
              </w:rPr>
            </w:pPr>
            <w:r w:rsidRPr="00690882">
              <w:rPr>
                <w:rStyle w:val="Style3"/>
                <w:szCs w:val="20"/>
                <w:u w:val="single"/>
              </w:rPr>
              <w:t xml:space="preserve">Recruitment </w:t>
            </w:r>
            <w:r w:rsidR="001B71DE">
              <w:rPr>
                <w:rStyle w:val="Style3"/>
                <w:szCs w:val="20"/>
                <w:u w:val="single"/>
              </w:rPr>
              <w:t>C</w:t>
            </w:r>
            <w:r w:rsidR="001B71DE">
              <w:rPr>
                <w:rStyle w:val="Style3"/>
                <w:u w:val="single"/>
              </w:rPr>
              <w:t>ommittee</w:t>
            </w:r>
            <w:r>
              <w:rPr>
                <w:rStyle w:val="Style3"/>
                <w:szCs w:val="20"/>
              </w:rPr>
              <w:t xml:space="preserve"> completes i</w:t>
            </w:r>
            <w:r w:rsidRPr="00C02205">
              <w:rPr>
                <w:rStyle w:val="Style3"/>
                <w:szCs w:val="20"/>
              </w:rPr>
              <w:t xml:space="preserve">nterviews using the developed </w:t>
            </w:r>
            <w:r w:rsidRPr="000278FD">
              <w:rPr>
                <w:rStyle w:val="Style3"/>
                <w:iCs/>
                <w:szCs w:val="20"/>
              </w:rPr>
              <w:t>Interview Questions</w:t>
            </w:r>
            <w:r w:rsidRPr="00C02205">
              <w:rPr>
                <w:rStyle w:val="Style3"/>
                <w:szCs w:val="20"/>
              </w:rPr>
              <w:t xml:space="preserve">.  </w:t>
            </w:r>
          </w:p>
        </w:tc>
      </w:tr>
      <w:tr w:rsidR="00C27EFF" w14:paraId="0DE1412F" w14:textId="77777777" w:rsidTr="004E3F40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35407AD5" w14:textId="2EB35184" w:rsidR="00C27EFF" w:rsidRPr="004A2C36" w:rsidRDefault="00C27EFF" w:rsidP="00C27EFF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B50DDB" w14:textId="3F3A2B26" w:rsidR="00C27EFF" w:rsidRPr="00C02205" w:rsidRDefault="00C27EFF" w:rsidP="00C27EFF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  <w:u w:val="single"/>
              </w:rPr>
            </w:pPr>
            <w:r w:rsidRPr="00301346">
              <w:rPr>
                <w:rStyle w:val="Style3"/>
                <w:szCs w:val="20"/>
                <w:u w:val="single"/>
              </w:rPr>
              <w:t>Admin Support</w:t>
            </w:r>
            <w:r>
              <w:rPr>
                <w:rStyle w:val="Style3"/>
                <w:szCs w:val="20"/>
              </w:rPr>
              <w:t>, i</w:t>
            </w:r>
            <w:r w:rsidRPr="00C02205">
              <w:rPr>
                <w:rStyle w:val="Style3"/>
                <w:szCs w:val="20"/>
              </w:rPr>
              <w:t>f applicable,</w:t>
            </w:r>
            <w:r>
              <w:rPr>
                <w:rStyle w:val="Style3"/>
                <w:szCs w:val="20"/>
              </w:rPr>
              <w:t xml:space="preserve"> completes</w:t>
            </w:r>
            <w:r w:rsidRPr="00C02205">
              <w:rPr>
                <w:rStyle w:val="Style3"/>
                <w:szCs w:val="20"/>
              </w:rPr>
              <w:t xml:space="preserve"> </w:t>
            </w:r>
            <w:hyperlink r:id="rId40" w:history="1">
              <w:r w:rsidRPr="003102E3">
                <w:rPr>
                  <w:rStyle w:val="Hyperlink"/>
                  <w:rFonts w:ascii="Calibri" w:hAnsi="Calibri"/>
                  <w:sz w:val="20"/>
                  <w:szCs w:val="20"/>
                </w:rPr>
                <w:t>Authorization to Reimburse Applicant Interview Expenses</w:t>
              </w:r>
            </w:hyperlink>
            <w:r w:rsidRPr="003102E3">
              <w:rPr>
                <w:rStyle w:val="Style3"/>
                <w:color w:val="00B050"/>
                <w:szCs w:val="20"/>
              </w:rPr>
              <w:t xml:space="preserve"> </w:t>
            </w:r>
            <w:r w:rsidRPr="00C02205">
              <w:rPr>
                <w:rStyle w:val="Style3"/>
                <w:szCs w:val="20"/>
              </w:rPr>
              <w:t>for each candidate being brought to campus.</w:t>
            </w:r>
          </w:p>
        </w:tc>
      </w:tr>
      <w:tr w:rsidR="00C27EFF" w14:paraId="5751C93D" w14:textId="77777777" w:rsidTr="004E3F40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28733A6B" w14:textId="304B01E8" w:rsidR="00C27EFF" w:rsidRPr="004A2C36" w:rsidRDefault="00C27EFF" w:rsidP="00C27EFF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DAAE84" w14:textId="77777777" w:rsidR="00C27EFF" w:rsidRPr="00D13ECE" w:rsidRDefault="00C27EFF" w:rsidP="00C27EFF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>
              <w:rPr>
                <w:rStyle w:val="Style3"/>
                <w:szCs w:val="20"/>
                <w:u w:val="single"/>
              </w:rPr>
              <w:t>Admin Support</w:t>
            </w:r>
            <w:r>
              <w:rPr>
                <w:rStyle w:val="Style3"/>
                <w:szCs w:val="20"/>
              </w:rPr>
              <w:t>, if applicable,</w:t>
            </w:r>
            <w:r w:rsidRPr="00D13ECE">
              <w:rPr>
                <w:rStyle w:val="Style3"/>
                <w:szCs w:val="20"/>
              </w:rPr>
              <w:t xml:space="preserve"> sets up</w:t>
            </w:r>
            <w:r>
              <w:rPr>
                <w:rStyle w:val="Style3"/>
                <w:szCs w:val="20"/>
              </w:rPr>
              <w:t xml:space="preserve"> candidate</w:t>
            </w:r>
            <w:r w:rsidRPr="00D13ECE">
              <w:rPr>
                <w:rStyle w:val="Style3"/>
                <w:szCs w:val="20"/>
              </w:rPr>
              <w:t xml:space="preserve"> </w:t>
            </w:r>
            <w:hyperlink r:id="rId41" w:history="1">
              <w:r w:rsidRPr="00D13ECE">
                <w:rPr>
                  <w:rStyle w:val="Hyperlink"/>
                  <w:rFonts w:ascii="Calibri" w:hAnsi="Calibri"/>
                  <w:sz w:val="20"/>
                  <w:szCs w:val="20"/>
                </w:rPr>
                <w:t>travel</w:t>
              </w:r>
            </w:hyperlink>
            <w:r w:rsidRPr="00D13ECE">
              <w:rPr>
                <w:rStyle w:val="Style3"/>
                <w:szCs w:val="20"/>
              </w:rPr>
              <w:t xml:space="preserve"> arrangements</w:t>
            </w:r>
            <w:r>
              <w:rPr>
                <w:rStyle w:val="Style3"/>
                <w:szCs w:val="20"/>
              </w:rPr>
              <w:t>,</w:t>
            </w:r>
            <w:r w:rsidRPr="00D13ECE">
              <w:rPr>
                <w:rStyle w:val="Style3"/>
                <w:szCs w:val="20"/>
              </w:rPr>
              <w:t xml:space="preserve"> and </w:t>
            </w:r>
            <w:r>
              <w:rPr>
                <w:rStyle w:val="Style3"/>
                <w:szCs w:val="20"/>
              </w:rPr>
              <w:t xml:space="preserve">review </w:t>
            </w:r>
            <w:hyperlink r:id="rId42" w:history="1">
              <w:r w:rsidRPr="000F54C3">
                <w:rPr>
                  <w:rStyle w:val="Hyperlink"/>
                  <w:rFonts w:ascii="Calibri" w:hAnsi="Calibri"/>
                  <w:sz w:val="20"/>
                  <w:szCs w:val="20"/>
                </w:rPr>
                <w:t>Interview Expenses FAQ Sheet</w:t>
              </w:r>
            </w:hyperlink>
            <w:r w:rsidRPr="00D13ECE">
              <w:rPr>
                <w:rStyle w:val="Style3"/>
                <w:szCs w:val="20"/>
              </w:rPr>
              <w:t>.</w:t>
            </w:r>
          </w:p>
          <w:p w14:paraId="6794ECEA" w14:textId="4C65F431" w:rsidR="00C27EFF" w:rsidRPr="00301346" w:rsidRDefault="00C27EFF" w:rsidP="00C27EFF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  <w:u w:val="single"/>
              </w:rPr>
            </w:pPr>
            <w:r w:rsidRPr="00C56EA7">
              <w:rPr>
                <w:rFonts w:ascii="Calibri" w:hAnsi="Calibri" w:cs="Calibri"/>
                <w:sz w:val="20"/>
                <w:szCs w:val="20"/>
              </w:rPr>
              <w:t xml:space="preserve">Contact </w:t>
            </w:r>
            <w:hyperlink r:id="rId43" w:history="1">
              <w:r w:rsidRPr="00C56EA7">
                <w:rPr>
                  <w:rStyle w:val="Hyperlink"/>
                  <w:rFonts w:ascii="Calibri" w:hAnsi="Calibri" w:cs="Calibri"/>
                  <w:sz w:val="20"/>
                  <w:szCs w:val="20"/>
                </w:rPr>
                <w:t>travel@uwgb.edu</w:t>
              </w:r>
            </w:hyperlink>
            <w:r w:rsidRPr="00C56EA7">
              <w:rPr>
                <w:rFonts w:ascii="Calibri" w:hAnsi="Calibri" w:cs="Calibri"/>
                <w:sz w:val="20"/>
                <w:szCs w:val="20"/>
              </w:rPr>
              <w:t xml:space="preserve"> for proper procedures and questions.</w:t>
            </w:r>
            <w:r w:rsidRPr="00C56EA7">
              <w:rPr>
                <w:rStyle w:val="Hyperlink"/>
                <w:sz w:val="20"/>
                <w:szCs w:val="20"/>
              </w:rPr>
              <w:t xml:space="preserve"> </w:t>
            </w:r>
          </w:p>
        </w:tc>
      </w:tr>
      <w:tr w:rsidR="00C27EFF" w14:paraId="1C923B4D" w14:textId="77777777" w:rsidTr="00FB56B7">
        <w:trPr>
          <w:gridAfter w:val="1"/>
          <w:wAfter w:w="9545" w:type="dxa"/>
        </w:trPr>
        <w:tc>
          <w:tcPr>
            <w:tcW w:w="101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6115E7" w14:textId="7E31E34C" w:rsidR="00C27EFF" w:rsidRPr="00FB56B7" w:rsidRDefault="00C27EFF" w:rsidP="00C27EFF">
            <w:pPr>
              <w:tabs>
                <w:tab w:val="left" w:pos="1080"/>
              </w:tabs>
              <w:spacing w:before="60" w:after="60"/>
              <w:rPr>
                <w:rStyle w:val="Style3"/>
                <w:b/>
                <w:bCs/>
                <w:szCs w:val="20"/>
              </w:rPr>
            </w:pPr>
            <w:r w:rsidRPr="00FB56B7">
              <w:rPr>
                <w:rStyle w:val="Style3"/>
                <w:b/>
                <w:bCs/>
                <w:sz w:val="22"/>
              </w:rPr>
              <w:t>REFERENCES</w:t>
            </w:r>
          </w:p>
        </w:tc>
      </w:tr>
      <w:tr w:rsidR="00C27EFF" w14:paraId="051216D6" w14:textId="77777777" w:rsidTr="00FB56B7">
        <w:trPr>
          <w:gridAfter w:val="1"/>
          <w:wAfter w:w="9545" w:type="dxa"/>
        </w:trPr>
        <w:tc>
          <w:tcPr>
            <w:tcW w:w="101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8F3D3" w14:textId="77777777" w:rsidR="00C27EFF" w:rsidRDefault="00C27EFF" w:rsidP="00C27EF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i/>
                <w:iCs/>
                <w:sz w:val="18"/>
                <w:szCs w:val="18"/>
              </w:rPr>
              <w:t>Depending on what was determined at the start of the search: </w:t>
            </w:r>
            <w:r>
              <w:rPr>
                <w:rStyle w:val="eop"/>
                <w:rFonts w:ascii="Calibri" w:hAnsi="Calibri" w:cs="Segoe UI"/>
                <w:sz w:val="18"/>
                <w:szCs w:val="18"/>
              </w:rPr>
              <w:t> </w:t>
            </w:r>
          </w:p>
          <w:p w14:paraId="5A882343" w14:textId="77777777" w:rsidR="00C27EFF" w:rsidRDefault="00C27EFF" w:rsidP="00C27EF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3E5EE182" w14:textId="1939F3BD" w:rsidR="00C27EFF" w:rsidRDefault="00C27EFF" w:rsidP="00C27EF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 xml:space="preserve">         </w:t>
            </w:r>
            <w:r>
              <w:rPr>
                <w:rStyle w:val="normaltextrun"/>
                <w:rFonts w:ascii="Calibri" w:hAnsi="Calibri" w:cs="Segoe UI"/>
                <w:sz w:val="20"/>
                <w:szCs w:val="20"/>
                <w:u w:val="single"/>
              </w:rPr>
              <w:t xml:space="preserve">Recruitment </w:t>
            </w:r>
            <w:r w:rsidR="00CB0A79">
              <w:rPr>
                <w:rStyle w:val="normaltextrun"/>
                <w:rFonts w:ascii="Calibri" w:hAnsi="Calibri" w:cs="Segoe UI"/>
                <w:sz w:val="20"/>
                <w:szCs w:val="20"/>
                <w:u w:val="single"/>
              </w:rPr>
              <w:t>Committee</w:t>
            </w:r>
            <w:r>
              <w:rPr>
                <w:rStyle w:val="normaltextrun"/>
                <w:rFonts w:ascii="Calibri" w:hAnsi="Calibri" w:cs="Segoe UI"/>
                <w:sz w:val="20"/>
                <w:szCs w:val="20"/>
              </w:rPr>
              <w:t xml:space="preserve"> conducts reference checks on all candidates moving forward in the process using the developed</w:t>
            </w:r>
            <w:r w:rsidR="000278FD">
              <w:rPr>
                <w:rStyle w:val="normaltextrun"/>
                <w:rFonts w:ascii="Calibri" w:hAnsi="Calibri" w:cs="Segoe UI"/>
                <w:sz w:val="20"/>
                <w:szCs w:val="20"/>
              </w:rPr>
              <w:t xml:space="preserve"> </w:t>
            </w:r>
            <w:r w:rsidRPr="000278FD">
              <w:rPr>
                <w:rStyle w:val="normaltextrun"/>
                <w:rFonts w:ascii="Calibri" w:hAnsi="Calibri" w:cs="Segoe UI"/>
                <w:sz w:val="20"/>
                <w:szCs w:val="20"/>
              </w:rPr>
              <w:t>Reference Interview Questions</w:t>
            </w:r>
            <w:r>
              <w:rPr>
                <w:rStyle w:val="normaltextrun"/>
                <w:rFonts w:ascii="Calibri" w:hAnsi="Calibri" w:cs="Segoe UI"/>
                <w:sz w:val="20"/>
                <w:szCs w:val="20"/>
              </w:rPr>
              <w:t xml:space="preserve">. At least two Recruitment </w:t>
            </w:r>
            <w:r w:rsidR="00CB0A79">
              <w:rPr>
                <w:rStyle w:val="normaltextrun"/>
                <w:rFonts w:ascii="Calibri" w:hAnsi="Calibri" w:cs="Segoe UI"/>
                <w:sz w:val="20"/>
                <w:szCs w:val="20"/>
              </w:rPr>
              <w:t>Committee</w:t>
            </w:r>
            <w:r>
              <w:rPr>
                <w:rStyle w:val="normaltextrun"/>
                <w:rFonts w:ascii="Calibri" w:hAnsi="Calibri" w:cs="Segoe UI"/>
                <w:sz w:val="20"/>
                <w:szCs w:val="20"/>
              </w:rPr>
              <w:t xml:space="preserve"> members must be present for each reference check.</w:t>
            </w:r>
            <w:r>
              <w:rPr>
                <w:rStyle w:val="eop"/>
                <w:rFonts w:ascii="Calibri" w:hAnsi="Calibri" w:cs="Segoe UI"/>
                <w:sz w:val="20"/>
                <w:szCs w:val="20"/>
              </w:rPr>
              <w:t> </w:t>
            </w:r>
          </w:p>
          <w:p w14:paraId="58FE1BCE" w14:textId="77777777" w:rsidR="00C27EFF" w:rsidRDefault="00C27EFF" w:rsidP="00C27EF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8"/>
                <w:szCs w:val="8"/>
              </w:rPr>
              <w:t> </w:t>
            </w:r>
          </w:p>
          <w:p w14:paraId="277D9709" w14:textId="503C520D" w:rsidR="00C27EFF" w:rsidRDefault="00C27EFF" w:rsidP="00C27EF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Segoe UI"/>
                <w:sz w:val="20"/>
                <w:szCs w:val="20"/>
              </w:rPr>
              <w:t xml:space="preserve">             Or </w:t>
            </w:r>
            <w:r>
              <w:rPr>
                <w:rStyle w:val="eop"/>
                <w:rFonts w:ascii="Calibri" w:hAnsi="Calibri" w:cs="Segoe UI"/>
                <w:sz w:val="20"/>
                <w:szCs w:val="20"/>
              </w:rPr>
              <w:t> </w:t>
            </w:r>
          </w:p>
          <w:p w14:paraId="18180F03" w14:textId="77777777" w:rsidR="00C27EFF" w:rsidRDefault="00C27EFF" w:rsidP="00C27EF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Segoe UI"/>
                <w:sz w:val="8"/>
                <w:szCs w:val="8"/>
              </w:rPr>
              <w:t> </w:t>
            </w:r>
          </w:p>
          <w:p w14:paraId="40D34BDC" w14:textId="020CD637" w:rsidR="00C27EFF" w:rsidRPr="00E83459" w:rsidRDefault="00C27EFF" w:rsidP="000A230B">
            <w:pPr>
              <w:pStyle w:val="paragraph"/>
              <w:spacing w:before="0" w:beforeAutospacing="0" w:after="0" w:afterAutospacing="0"/>
              <w:ind w:left="-25" w:hanging="25"/>
              <w:textAlignment w:val="baseline"/>
              <w:rPr>
                <w:rStyle w:val="Style3"/>
                <w:rFonts w:ascii="Segoe UI" w:hAnsi="Segoe UI" w:cs="Segoe UI"/>
                <w:sz w:val="18"/>
                <w:szCs w:val="18"/>
              </w:rPr>
            </w:pPr>
            <w:r w:rsidRPr="00592FFE">
              <w:rPr>
                <w:rStyle w:val="normaltextrun"/>
                <w:rFonts w:ascii="Calibri" w:hAnsi="Calibri" w:cs="Segoe UI"/>
                <w:sz w:val="20"/>
                <w:szCs w:val="20"/>
              </w:rPr>
              <w:t xml:space="preserve"> </w:t>
            </w:r>
            <w:r w:rsidR="00A52D20"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52D20"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A52D20"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="00A52D2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592FFE">
              <w:rPr>
                <w:rStyle w:val="normaltextrun"/>
                <w:rFonts w:cs="Segoe UI"/>
                <w:sz w:val="20"/>
                <w:szCs w:val="20"/>
              </w:rPr>
              <w:t xml:space="preserve">      </w:t>
            </w:r>
            <w:r>
              <w:rPr>
                <w:rStyle w:val="normaltextrun"/>
                <w:rFonts w:ascii="Calibri" w:hAnsi="Calibri" w:cs="Segoe UI"/>
                <w:sz w:val="20"/>
                <w:szCs w:val="20"/>
                <w:u w:val="single"/>
              </w:rPr>
              <w:t>Human Resources</w:t>
            </w:r>
            <w:r>
              <w:rPr>
                <w:rStyle w:val="normaltextrun"/>
                <w:rFonts w:ascii="Calibri" w:hAnsi="Calibri" w:cs="Segoe UI"/>
                <w:sz w:val="20"/>
                <w:szCs w:val="20"/>
              </w:rPr>
              <w:t xml:space="preserve"> sends out the reference </w:t>
            </w:r>
            <w:r w:rsidRPr="00714664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check </w:t>
            </w:r>
            <w:r w:rsidR="00876C13" w:rsidRPr="00714664">
              <w:rPr>
                <w:rStyle w:val="normaltextrun"/>
                <w:rFonts w:ascii="Calibri" w:hAnsi="Calibri" w:cs="Calibri"/>
                <w:sz w:val="20"/>
                <w:szCs w:val="20"/>
              </w:rPr>
              <w:t>request</w:t>
            </w:r>
            <w:r w:rsidR="00BE22A6" w:rsidRPr="00714664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to candidate(s) using SkillSurvey</w:t>
            </w:r>
            <w:r w:rsidR="00714664" w:rsidRPr="00714664">
              <w:rPr>
                <w:rStyle w:val="normaltextrun"/>
                <w:rFonts w:ascii="Calibri" w:hAnsi="Calibri" w:cs="Calibri"/>
                <w:sz w:val="20"/>
                <w:szCs w:val="20"/>
              </w:rPr>
              <w:t xml:space="preserve"> (will cc: Chair and Admin Support).</w:t>
            </w:r>
            <w:r>
              <w:rPr>
                <w:rStyle w:val="eop"/>
                <w:rFonts w:ascii="Calibri" w:hAnsi="Calibri" w:cs="Segoe UI"/>
                <w:sz w:val="20"/>
                <w:szCs w:val="20"/>
              </w:rPr>
              <w:t> </w:t>
            </w:r>
          </w:p>
        </w:tc>
      </w:tr>
      <w:tr w:rsidR="00C27EFF" w14:paraId="0C7E47D6" w14:textId="77777777" w:rsidTr="00146D59">
        <w:trPr>
          <w:gridAfter w:val="1"/>
          <w:wAfter w:w="9545" w:type="dxa"/>
        </w:trPr>
        <w:tc>
          <w:tcPr>
            <w:tcW w:w="101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282E1F" w14:textId="681278EB" w:rsidR="00C27EFF" w:rsidRPr="00FB56B7" w:rsidRDefault="00C27EFF" w:rsidP="00C27EFF">
            <w:pPr>
              <w:tabs>
                <w:tab w:val="left" w:pos="1080"/>
              </w:tabs>
              <w:spacing w:before="60" w:after="60"/>
              <w:rPr>
                <w:rStyle w:val="Style3"/>
                <w:b/>
                <w:bCs/>
                <w:sz w:val="22"/>
              </w:rPr>
            </w:pPr>
            <w:r w:rsidRPr="00146D59"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146D59"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       </w:t>
            </w:r>
            <w:r>
              <w:rPr>
                <w:rStyle w:val="normaltextrun"/>
                <w:rFonts w:ascii="Calibri" w:hAnsi="Calibri"/>
                <w:color w:val="000000"/>
                <w:sz w:val="20"/>
                <w:szCs w:val="20"/>
                <w:u w:val="single"/>
                <w:shd w:val="clear" w:color="auto" w:fill="FFFFFF"/>
              </w:rPr>
              <w:t>Human Resources</w:t>
            </w:r>
            <w:r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 will send survey results to Recruitment Chair </w:t>
            </w:r>
            <w:r w:rsidR="007C6236">
              <w:rPr>
                <w:rStyle w:val="normaltextrun"/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once references return responses.</w:t>
            </w:r>
          </w:p>
        </w:tc>
      </w:tr>
      <w:tr w:rsidR="00C27EFF" w:rsidRPr="00093B97" w14:paraId="18E67EA1" w14:textId="304B0147" w:rsidTr="004E3F40">
        <w:trPr>
          <w:trHeight w:val="36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9E7475" w14:textId="7276566E" w:rsidR="00C27EFF" w:rsidRPr="00093B97" w:rsidRDefault="00C27EFF" w:rsidP="00C27EFF">
            <w:pPr>
              <w:tabs>
                <w:tab w:val="left" w:pos="108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lastRenderedPageBreak/>
              <w:t>NEGOTIATING AND CARRYING OUT HIRE</w:t>
            </w:r>
          </w:p>
        </w:tc>
        <w:tc>
          <w:tcPr>
            <w:tcW w:w="9545" w:type="dxa"/>
            <w:tcBorders>
              <w:right w:val="single" w:sz="4" w:space="0" w:color="auto"/>
            </w:tcBorders>
            <w:shd w:val="clear" w:color="auto" w:fill="auto"/>
          </w:tcPr>
          <w:p w14:paraId="487CDD7B" w14:textId="7A78CD6B" w:rsidR="00C27EFF" w:rsidRPr="00093B97" w:rsidRDefault="00C27EFF" w:rsidP="00C27EFF"/>
        </w:tc>
      </w:tr>
      <w:tr w:rsidR="00C27EFF" w14:paraId="7FA0D59F" w14:textId="77777777" w:rsidTr="00303598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6676D4" w14:textId="6C5CC464" w:rsidR="00C27EFF" w:rsidRPr="00AA438B" w:rsidRDefault="00C27EFF" w:rsidP="00C27EFF">
            <w:pPr>
              <w:tabs>
                <w:tab w:val="left" w:pos="1080"/>
              </w:tabs>
              <w:spacing w:before="60" w:after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C783238" w14:textId="77777777" w:rsidR="00C27EFF" w:rsidRPr="00303598" w:rsidRDefault="00C27EFF" w:rsidP="00C27EFF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 w:rsidRPr="00303598">
              <w:rPr>
                <w:rStyle w:val="Style3"/>
                <w:szCs w:val="20"/>
              </w:rPr>
              <w:t xml:space="preserve">(Academic Staff and Limited Only): </w:t>
            </w:r>
            <w:r w:rsidRPr="00303598">
              <w:rPr>
                <w:rStyle w:val="Style3"/>
                <w:szCs w:val="20"/>
                <w:u w:val="single"/>
              </w:rPr>
              <w:t>Recruitment Chair</w:t>
            </w:r>
            <w:r w:rsidRPr="00303598">
              <w:rPr>
                <w:rStyle w:val="Style3"/>
                <w:szCs w:val="20"/>
              </w:rPr>
              <w:t xml:space="preserve"> and </w:t>
            </w:r>
            <w:r w:rsidRPr="00303598">
              <w:rPr>
                <w:rStyle w:val="Style3"/>
                <w:szCs w:val="20"/>
                <w:u w:val="single"/>
              </w:rPr>
              <w:t>Recruitment Committee</w:t>
            </w:r>
            <w:r w:rsidRPr="00303598">
              <w:rPr>
                <w:rStyle w:val="Style3"/>
                <w:szCs w:val="20"/>
              </w:rPr>
              <w:t xml:space="preserve"> create the</w:t>
            </w:r>
            <w:r w:rsidRPr="00303598">
              <w:t xml:space="preserve"> </w:t>
            </w:r>
            <w:r w:rsidRPr="000278FD">
              <w:rPr>
                <w:rStyle w:val="Style3"/>
                <w:szCs w:val="20"/>
              </w:rPr>
              <w:t>Final Candidate Justification Memo</w:t>
            </w:r>
            <w:r w:rsidRPr="00303598">
              <w:rPr>
                <w:rStyle w:val="Style3"/>
                <w:szCs w:val="20"/>
              </w:rPr>
              <w:t>,</w:t>
            </w:r>
            <w:r w:rsidRPr="00303598">
              <w:rPr>
                <w:rStyle w:val="Style3"/>
                <w:color w:val="00B050"/>
                <w:szCs w:val="20"/>
              </w:rPr>
              <w:t xml:space="preserve"> </w:t>
            </w:r>
            <w:r w:rsidRPr="00303598">
              <w:rPr>
                <w:rStyle w:val="Style3"/>
                <w:szCs w:val="20"/>
              </w:rPr>
              <w:t xml:space="preserve">indicating those candidates who are acceptable for hire, and submit it to the Designated Approver for review (cc: hr@uwgb.edu). </w:t>
            </w:r>
          </w:p>
          <w:p w14:paraId="29E98BB1" w14:textId="2A2B80B0" w:rsidR="00C27EFF" w:rsidRPr="00303598" w:rsidRDefault="00C27EFF" w:rsidP="00C27EFF">
            <w:pPr>
              <w:tabs>
                <w:tab w:val="left" w:pos="1080"/>
              </w:tabs>
              <w:spacing w:before="60" w:after="60"/>
              <w:rPr>
                <w:rStyle w:val="Style3"/>
                <w:u w:val="single"/>
              </w:rPr>
            </w:pPr>
            <w:r w:rsidRPr="00303598">
              <w:rPr>
                <w:rStyle w:val="Style3"/>
                <w:szCs w:val="20"/>
              </w:rPr>
              <w:t xml:space="preserve">(Faculty Only): </w:t>
            </w:r>
            <w:r w:rsidRPr="00303598">
              <w:rPr>
                <w:rStyle w:val="Style3"/>
                <w:szCs w:val="20"/>
                <w:u w:val="single"/>
              </w:rPr>
              <w:t>Interdisciplinary Unit Executive Committee</w:t>
            </w:r>
            <w:r w:rsidRPr="00303598">
              <w:rPr>
                <w:rStyle w:val="Style3"/>
                <w:szCs w:val="20"/>
              </w:rPr>
              <w:t xml:space="preserve"> prepares a</w:t>
            </w:r>
            <w:r w:rsidRPr="00303598">
              <w:rPr>
                <w:rStyle w:val="Hyperlink"/>
                <w:rFonts w:ascii="Calibri" w:hAnsi="Calibri"/>
                <w:b/>
                <w:sz w:val="20"/>
                <w:szCs w:val="20"/>
                <w:u w:val="none"/>
              </w:rPr>
              <w:t xml:space="preserve"> </w:t>
            </w:r>
            <w:r w:rsidRPr="000278FD">
              <w:rPr>
                <w:rStyle w:val="Style3"/>
                <w:szCs w:val="20"/>
              </w:rPr>
              <w:t>Final Candidate Justification Memo</w:t>
            </w:r>
            <w:r w:rsidRPr="00303598">
              <w:rPr>
                <w:rStyle w:val="Style3"/>
                <w:szCs w:val="20"/>
              </w:rPr>
              <w:t>, indicating those candidates who are acceptable for hire, and presents to the Dean.</w:t>
            </w:r>
          </w:p>
        </w:tc>
      </w:tr>
      <w:tr w:rsidR="00C27EFF" w14:paraId="3C920C00" w14:textId="77777777" w:rsidTr="00303598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03114E" w14:textId="290613C6" w:rsidR="00C27EFF" w:rsidRPr="00AA438B" w:rsidRDefault="00C27EFF" w:rsidP="00C27EFF">
            <w:pPr>
              <w:tabs>
                <w:tab w:val="left" w:pos="1080"/>
              </w:tabs>
              <w:spacing w:before="60" w:after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BBA411" w14:textId="5D88D954" w:rsidR="00C27EFF" w:rsidRPr="00303598" w:rsidRDefault="00C27EFF" w:rsidP="00C27EFF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  <w:u w:val="single"/>
              </w:rPr>
            </w:pPr>
            <w:r w:rsidRPr="00303598">
              <w:rPr>
                <w:rStyle w:val="Style3"/>
                <w:u w:val="single"/>
              </w:rPr>
              <w:t>Human Resources</w:t>
            </w:r>
            <w:r w:rsidRPr="00303598">
              <w:rPr>
                <w:rStyle w:val="Style3"/>
              </w:rPr>
              <w:t xml:space="preserve"> emails the Designated Approver the link to the </w:t>
            </w:r>
            <w:r w:rsidRPr="000278FD">
              <w:rPr>
                <w:rStyle w:val="Style3"/>
              </w:rPr>
              <w:t>Authorization to Extend Offer</w:t>
            </w:r>
            <w:r w:rsidRPr="00303598">
              <w:rPr>
                <w:rStyle w:val="Style3"/>
              </w:rPr>
              <w:t xml:space="preserve"> form in BP Logix along with the Final Candidate Justification Memo. </w:t>
            </w:r>
          </w:p>
        </w:tc>
      </w:tr>
      <w:tr w:rsidR="00C27EFF" w14:paraId="45A475A0" w14:textId="77777777" w:rsidTr="00303598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73DD58" w14:textId="585B4B39" w:rsidR="00C27EFF" w:rsidRPr="00AA438B" w:rsidRDefault="00C27EFF" w:rsidP="00C27EFF">
            <w:pPr>
              <w:tabs>
                <w:tab w:val="left" w:pos="1080"/>
              </w:tabs>
              <w:spacing w:before="60" w:after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FF7E7D" w14:textId="1D935836" w:rsidR="00C27EFF" w:rsidRPr="00303598" w:rsidRDefault="00C27EFF" w:rsidP="00C27EFF">
            <w:pPr>
              <w:tabs>
                <w:tab w:val="left" w:pos="1080"/>
              </w:tabs>
              <w:spacing w:before="60" w:after="60"/>
              <w:rPr>
                <w:rStyle w:val="Style3"/>
                <w:u w:val="single"/>
              </w:rPr>
            </w:pPr>
            <w:r w:rsidRPr="00303598">
              <w:rPr>
                <w:rStyle w:val="Style3"/>
                <w:u w:val="single"/>
              </w:rPr>
              <w:t>Designated Approver</w:t>
            </w:r>
            <w:r w:rsidRPr="00303598">
              <w:rPr>
                <w:rStyle w:val="Style3"/>
              </w:rPr>
              <w:t xml:space="preserve"> may decide to extend an offer to one of the acceptable candidates, reject candidates put forth for hire and direct the recruitment to continue, or close the recruitment.</w:t>
            </w:r>
          </w:p>
        </w:tc>
      </w:tr>
      <w:tr w:rsidR="00C27EFF" w14:paraId="6489B4DC" w14:textId="77777777" w:rsidTr="00303598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DBBBE4" w14:textId="77777777" w:rsidR="00C27EFF" w:rsidRPr="00782453" w:rsidRDefault="00C27EFF" w:rsidP="00C27EFF">
            <w:pPr>
              <w:tabs>
                <w:tab w:val="left" w:pos="1080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C40892" w14:textId="5A658EC4" w:rsidR="00C27EFF" w:rsidRPr="00303598" w:rsidRDefault="00C27EFF" w:rsidP="00C27EFF">
            <w:pPr>
              <w:tabs>
                <w:tab w:val="left" w:pos="1080"/>
              </w:tabs>
              <w:spacing w:before="60" w:after="60"/>
              <w:rPr>
                <w:rStyle w:val="Style3"/>
              </w:rPr>
            </w:pPr>
            <w:r w:rsidRPr="00303598">
              <w:rPr>
                <w:rStyle w:val="Style3"/>
                <w:u w:val="single"/>
              </w:rPr>
              <w:t>Designated Approver</w:t>
            </w:r>
            <w:r w:rsidRPr="00303598">
              <w:rPr>
                <w:rStyle w:val="Style3"/>
              </w:rPr>
              <w:t xml:space="preserve"> completes the </w:t>
            </w:r>
            <w:r w:rsidRPr="000278FD">
              <w:rPr>
                <w:rStyle w:val="Style3"/>
                <w:iCs/>
              </w:rPr>
              <w:t>Authorization to Extend Offer</w:t>
            </w:r>
            <w:r w:rsidRPr="00303598">
              <w:rPr>
                <w:rStyle w:val="Style3"/>
              </w:rPr>
              <w:t xml:space="preserve"> in BP Logix if choosing to extend an offer to one of the acceptable candidates. </w:t>
            </w:r>
          </w:p>
        </w:tc>
      </w:tr>
      <w:tr w:rsidR="00C27EFF" w14:paraId="2561CC8D" w14:textId="77777777" w:rsidTr="00303598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EC4473" w14:textId="77777777" w:rsidR="00C27EFF" w:rsidRDefault="00C27EFF" w:rsidP="00C27EFF">
            <w:pPr>
              <w:tabs>
                <w:tab w:val="left" w:pos="1080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AB22A" w14:textId="378EFD52" w:rsidR="00C27EFF" w:rsidRPr="00303598" w:rsidRDefault="00C27EFF" w:rsidP="00C27EFF">
            <w:pPr>
              <w:tabs>
                <w:tab w:val="left" w:pos="1080"/>
              </w:tabs>
              <w:spacing w:before="60" w:after="60"/>
              <w:rPr>
                <w:rStyle w:val="Style3"/>
              </w:rPr>
            </w:pPr>
            <w:r w:rsidRPr="00303598">
              <w:rPr>
                <w:rStyle w:val="Style3"/>
                <w:u w:val="single"/>
              </w:rPr>
              <w:t>Human Resources</w:t>
            </w:r>
            <w:r w:rsidRPr="00303598">
              <w:rPr>
                <w:rStyle w:val="Style3"/>
              </w:rPr>
              <w:t xml:space="preserve"> reviews the Authorization to Extend Offer in BP Logix. </w:t>
            </w:r>
          </w:p>
        </w:tc>
      </w:tr>
      <w:tr w:rsidR="00C27EFF" w14:paraId="35793EFF" w14:textId="77777777" w:rsidTr="00303598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DCF8B4" w14:textId="401199B0" w:rsidR="00C27EFF" w:rsidRPr="00AA438B" w:rsidRDefault="00C27EFF" w:rsidP="00C27EFF">
            <w:pPr>
              <w:tabs>
                <w:tab w:val="left" w:pos="1080"/>
              </w:tabs>
              <w:spacing w:before="60" w:after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3DDDF7" w14:textId="1DEE778C" w:rsidR="00C27EFF" w:rsidRPr="00303598" w:rsidRDefault="00C27EFF" w:rsidP="00C27EFF">
            <w:pPr>
              <w:tabs>
                <w:tab w:val="left" w:pos="1080"/>
              </w:tabs>
              <w:spacing w:before="60" w:after="60"/>
              <w:rPr>
                <w:rStyle w:val="Style3"/>
                <w:u w:val="single"/>
              </w:rPr>
            </w:pPr>
            <w:r w:rsidRPr="00303598">
              <w:rPr>
                <w:rStyle w:val="Style3"/>
                <w:u w:val="single"/>
              </w:rPr>
              <w:t>Area Leader</w:t>
            </w:r>
            <w:r w:rsidRPr="00303598">
              <w:rPr>
                <w:rStyle w:val="Style3"/>
              </w:rPr>
              <w:t xml:space="preserve"> approves the </w:t>
            </w:r>
            <w:r w:rsidRPr="000278FD">
              <w:rPr>
                <w:rStyle w:val="Style3"/>
                <w:iCs/>
              </w:rPr>
              <w:t>Authorization to Extend Offer</w:t>
            </w:r>
            <w:r w:rsidRPr="00303598">
              <w:rPr>
                <w:rStyle w:val="Style3"/>
              </w:rPr>
              <w:t xml:space="preserve"> in BP Logix. </w:t>
            </w:r>
          </w:p>
        </w:tc>
      </w:tr>
      <w:tr w:rsidR="00C27EFF" w14:paraId="685A2831" w14:textId="77777777" w:rsidTr="004E3F40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F10827" w14:textId="77777777" w:rsidR="00C27EFF" w:rsidRPr="00782453" w:rsidRDefault="00C27EFF" w:rsidP="00C27EFF">
            <w:pPr>
              <w:tabs>
                <w:tab w:val="left" w:pos="1080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0D28C38" w14:textId="2D43F733" w:rsidR="00C27EFF" w:rsidRPr="00782453" w:rsidRDefault="00C27EFF" w:rsidP="00C27EFF">
            <w:pPr>
              <w:tabs>
                <w:tab w:val="left" w:pos="1080"/>
              </w:tabs>
              <w:spacing w:before="60" w:after="60"/>
              <w:rPr>
                <w:rStyle w:val="Style3"/>
              </w:rPr>
            </w:pPr>
            <w:r w:rsidRPr="004F5364">
              <w:rPr>
                <w:rStyle w:val="Style3"/>
                <w:u w:val="single"/>
              </w:rPr>
              <w:t>Human Resources</w:t>
            </w:r>
            <w:r>
              <w:rPr>
                <w:rStyle w:val="Style3"/>
              </w:rPr>
              <w:t xml:space="preserve"> </w:t>
            </w:r>
            <w:r w:rsidRPr="006E3F71">
              <w:rPr>
                <w:rStyle w:val="Style3"/>
                <w:szCs w:val="20"/>
              </w:rPr>
              <w:t>changes TAM disposition for candidate selected for h</w:t>
            </w:r>
            <w:r w:rsidRPr="006E3F71">
              <w:rPr>
                <w:rStyle w:val="Style3"/>
              </w:rPr>
              <w:t>ire</w:t>
            </w:r>
            <w:r w:rsidRPr="006E3F71">
              <w:rPr>
                <w:rStyle w:val="Style3"/>
                <w:szCs w:val="20"/>
              </w:rPr>
              <w:t xml:space="preserve"> to O</w:t>
            </w:r>
            <w:r w:rsidRPr="006E3F71">
              <w:rPr>
                <w:rStyle w:val="Style3"/>
              </w:rPr>
              <w:t>ffer</w:t>
            </w:r>
            <w:r w:rsidRPr="006E3F71">
              <w:rPr>
                <w:rStyle w:val="Style3"/>
                <w:szCs w:val="20"/>
              </w:rPr>
              <w:t>.</w:t>
            </w:r>
          </w:p>
        </w:tc>
      </w:tr>
      <w:tr w:rsidR="00C27EFF" w14:paraId="5B0F3F61" w14:textId="77777777" w:rsidTr="004E3F40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9133BF" w14:textId="576CB3CB" w:rsidR="00C27EFF" w:rsidRPr="00AA438B" w:rsidRDefault="00C27EFF" w:rsidP="00C27EFF">
            <w:pPr>
              <w:tabs>
                <w:tab w:val="left" w:pos="1080"/>
              </w:tabs>
              <w:spacing w:before="60" w:after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57B022E" w14:textId="5939F2A9" w:rsidR="00C27EFF" w:rsidRDefault="00C27EFF" w:rsidP="00C27EFF">
            <w:pPr>
              <w:tabs>
                <w:tab w:val="left" w:pos="1080"/>
              </w:tabs>
              <w:spacing w:before="60" w:after="60"/>
              <w:rPr>
                <w:rStyle w:val="Style3"/>
                <w:u w:val="single"/>
              </w:rPr>
            </w:pPr>
            <w:r w:rsidRPr="00A82E51">
              <w:rPr>
                <w:rStyle w:val="Style3"/>
                <w:u w:val="single"/>
              </w:rPr>
              <w:t>Recruitment Chair</w:t>
            </w:r>
            <w:r w:rsidRPr="00A63C2A">
              <w:rPr>
                <w:rStyle w:val="Style3"/>
              </w:rPr>
              <w:t xml:space="preserve"> and </w:t>
            </w:r>
            <w:r w:rsidRPr="00A82E51">
              <w:rPr>
                <w:rStyle w:val="Style3"/>
                <w:u w:val="single"/>
              </w:rPr>
              <w:t>Designated Approver</w:t>
            </w:r>
            <w:r w:rsidRPr="00A63C2A">
              <w:rPr>
                <w:rStyle w:val="Style3"/>
              </w:rPr>
              <w:t xml:space="preserve"> </w:t>
            </w:r>
            <w:r w:rsidR="00C30479">
              <w:rPr>
                <w:rStyle w:val="Style3"/>
              </w:rPr>
              <w:t xml:space="preserve">will receive an email with </w:t>
            </w:r>
            <w:r w:rsidR="00B42ED1">
              <w:rPr>
                <w:rStyle w:val="Style3"/>
              </w:rPr>
              <w:t>approval</w:t>
            </w:r>
            <w:r w:rsidRPr="00A63C2A">
              <w:rPr>
                <w:rStyle w:val="Style3"/>
              </w:rPr>
              <w:t xml:space="preserve"> to make the offer</w:t>
            </w:r>
            <w:r w:rsidR="007E4E9C">
              <w:rPr>
                <w:rStyle w:val="Style3"/>
              </w:rPr>
              <w:t>,</w:t>
            </w:r>
            <w:r w:rsidRPr="00A63C2A">
              <w:rPr>
                <w:rStyle w:val="Style3"/>
              </w:rPr>
              <w:t xml:space="preserve"> and </w:t>
            </w:r>
            <w:r w:rsidR="00C30479">
              <w:rPr>
                <w:rStyle w:val="Style3"/>
              </w:rPr>
              <w:t xml:space="preserve">to send </w:t>
            </w:r>
            <w:r w:rsidRPr="00A63C2A">
              <w:rPr>
                <w:rStyle w:val="Style3"/>
              </w:rPr>
              <w:t>request</w:t>
            </w:r>
            <w:r w:rsidR="00C30479">
              <w:rPr>
                <w:rStyle w:val="Style3"/>
              </w:rPr>
              <w:t>ed</w:t>
            </w:r>
            <w:r w:rsidRPr="00A63C2A">
              <w:rPr>
                <w:rStyle w:val="Style3"/>
              </w:rPr>
              <w:t xml:space="preserve"> hiring information</w:t>
            </w:r>
            <w:r w:rsidR="00C30479">
              <w:rPr>
                <w:rStyle w:val="Style3"/>
              </w:rPr>
              <w:t xml:space="preserve"> back to </w:t>
            </w:r>
            <w:r w:rsidR="00C30479" w:rsidRPr="00B86891">
              <w:rPr>
                <w:rStyle w:val="Style3"/>
              </w:rPr>
              <w:t>Human Resources</w:t>
            </w:r>
            <w:r w:rsidRPr="00B86891">
              <w:rPr>
                <w:rStyle w:val="Style3"/>
              </w:rPr>
              <w:t>.</w:t>
            </w:r>
          </w:p>
        </w:tc>
      </w:tr>
      <w:tr w:rsidR="00C27EFF" w14:paraId="1725C7FC" w14:textId="77777777" w:rsidTr="004E3F40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E6DA29" w14:textId="7E41BA9E" w:rsidR="00C27EFF" w:rsidRPr="00AA438B" w:rsidRDefault="00C27EFF" w:rsidP="00C27EFF">
            <w:pPr>
              <w:tabs>
                <w:tab w:val="left" w:pos="1080"/>
              </w:tabs>
              <w:spacing w:before="60" w:after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D4BFC95" w14:textId="7E89B33C" w:rsidR="00C27EFF" w:rsidRPr="006E3F71" w:rsidDel="002D33B4" w:rsidRDefault="00C27EFF" w:rsidP="00C27EFF">
            <w:pPr>
              <w:tabs>
                <w:tab w:val="left" w:pos="1080"/>
              </w:tabs>
              <w:spacing w:before="60" w:after="60"/>
              <w:rPr>
                <w:rStyle w:val="Style3"/>
                <w:u w:val="single"/>
              </w:rPr>
            </w:pPr>
            <w:r>
              <w:rPr>
                <w:rStyle w:val="Style3"/>
                <w:u w:val="single"/>
              </w:rPr>
              <w:t>Designated Approver</w:t>
            </w:r>
            <w:r w:rsidRPr="004A2C36">
              <w:rPr>
                <w:rStyle w:val="Style3"/>
              </w:rPr>
              <w:t xml:space="preserve"> o</w:t>
            </w:r>
            <w:r w:rsidRPr="00027E27">
              <w:rPr>
                <w:rStyle w:val="Style3"/>
              </w:rPr>
              <w:t xml:space="preserve">r </w:t>
            </w:r>
            <w:r>
              <w:rPr>
                <w:rStyle w:val="Style3"/>
                <w:u w:val="single"/>
              </w:rPr>
              <w:t>Recruitment Chair</w:t>
            </w:r>
            <w:r w:rsidRPr="00CA2F7E">
              <w:rPr>
                <w:rStyle w:val="Style3"/>
              </w:rPr>
              <w:t xml:space="preserve"> contacts candidate t</w:t>
            </w:r>
            <w:r>
              <w:rPr>
                <w:rStyle w:val="Style3"/>
              </w:rPr>
              <w:t>o negotiate o</w:t>
            </w:r>
            <w:r w:rsidRPr="006E1E10">
              <w:rPr>
                <w:rStyle w:val="Style3"/>
              </w:rPr>
              <w:t>ffer of employment</w:t>
            </w:r>
            <w:r>
              <w:rPr>
                <w:rStyle w:val="Style3"/>
              </w:rPr>
              <w:t>.</w:t>
            </w:r>
            <w:r w:rsidRPr="006E1E10">
              <w:rPr>
                <w:rStyle w:val="Style3"/>
              </w:rPr>
              <w:t xml:space="preserve"> </w:t>
            </w:r>
          </w:p>
        </w:tc>
      </w:tr>
      <w:tr w:rsidR="00C27EFF" w14:paraId="72D9E2D9" w14:textId="77777777" w:rsidTr="004E3F40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E4F965" w14:textId="7DB9F58D" w:rsidR="00C27EFF" w:rsidRPr="00AA438B" w:rsidRDefault="00C27EFF" w:rsidP="00C27EFF">
            <w:pPr>
              <w:tabs>
                <w:tab w:val="left" w:pos="1080"/>
              </w:tabs>
              <w:spacing w:before="60" w:after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1408278" w14:textId="0A8F2BA3" w:rsidR="00C27EFF" w:rsidRDefault="00C27EFF" w:rsidP="00C27EFF">
            <w:pPr>
              <w:tabs>
                <w:tab w:val="left" w:pos="1080"/>
              </w:tabs>
              <w:spacing w:before="60" w:after="60"/>
              <w:rPr>
                <w:rStyle w:val="Style3"/>
                <w:u w:val="single"/>
              </w:rPr>
            </w:pPr>
            <w:r>
              <w:rPr>
                <w:rStyle w:val="Style3"/>
                <w:u w:val="single"/>
              </w:rPr>
              <w:t>Designated Approver</w:t>
            </w:r>
            <w:r w:rsidRPr="004A2C36">
              <w:rPr>
                <w:rStyle w:val="Style3"/>
              </w:rPr>
              <w:t xml:space="preserve"> o</w:t>
            </w:r>
            <w:r w:rsidRPr="00027E27">
              <w:rPr>
                <w:rStyle w:val="Style3"/>
              </w:rPr>
              <w:t xml:space="preserve">r </w:t>
            </w:r>
            <w:r>
              <w:rPr>
                <w:rStyle w:val="Style3"/>
                <w:u w:val="single"/>
              </w:rPr>
              <w:t>Recruitment Chair</w:t>
            </w:r>
            <w:r w:rsidRPr="004F5364">
              <w:rPr>
                <w:rStyle w:val="Style3"/>
              </w:rPr>
              <w:t xml:space="preserve"> responds to email from Human Resources with hiring information. </w:t>
            </w:r>
          </w:p>
        </w:tc>
      </w:tr>
      <w:tr w:rsidR="00C27EFF" w14:paraId="0CBD013F" w14:textId="77777777" w:rsidTr="004E3F40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4D4DAB" w14:textId="40AA8510" w:rsidR="00C27EFF" w:rsidRPr="00AA438B" w:rsidRDefault="00C27EFF" w:rsidP="00C27EFF">
            <w:pPr>
              <w:tabs>
                <w:tab w:val="left" w:pos="1080"/>
              </w:tabs>
              <w:spacing w:before="60" w:after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5E260CE" w14:textId="77777777" w:rsidR="00C27EFF" w:rsidRDefault="00C27EFF" w:rsidP="00C27EFF">
            <w:pPr>
              <w:tabs>
                <w:tab w:val="left" w:pos="1080"/>
              </w:tabs>
              <w:spacing w:before="60" w:after="60"/>
              <w:rPr>
                <w:rStyle w:val="Style3"/>
                <w:szCs w:val="20"/>
              </w:rPr>
            </w:pPr>
            <w:r w:rsidRPr="00E10B6A">
              <w:rPr>
                <w:rStyle w:val="Style3"/>
                <w:u w:val="single"/>
              </w:rPr>
              <w:t>Human Resources</w:t>
            </w:r>
            <w:r>
              <w:rPr>
                <w:rStyle w:val="Style3"/>
              </w:rPr>
              <w:t xml:space="preserve"> </w:t>
            </w:r>
            <w:r w:rsidRPr="006E3F71">
              <w:rPr>
                <w:rStyle w:val="Style3"/>
                <w:szCs w:val="20"/>
              </w:rPr>
              <w:t>changes TAM disposition for candidate selected for h</w:t>
            </w:r>
            <w:r w:rsidRPr="006E3F71">
              <w:rPr>
                <w:rStyle w:val="Style3"/>
              </w:rPr>
              <w:t>ire</w:t>
            </w:r>
            <w:r w:rsidRPr="006E3F71">
              <w:rPr>
                <w:rStyle w:val="Style3"/>
                <w:szCs w:val="20"/>
              </w:rPr>
              <w:t xml:space="preserve"> to O</w:t>
            </w:r>
            <w:r w:rsidRPr="006E3F71">
              <w:rPr>
                <w:rStyle w:val="Style3"/>
              </w:rPr>
              <w:t>ffer Accepted</w:t>
            </w:r>
            <w:r w:rsidRPr="006E3F71">
              <w:rPr>
                <w:rStyle w:val="Style3"/>
                <w:szCs w:val="20"/>
              </w:rPr>
              <w:t xml:space="preserve"> or Applicant Rejected Offer.</w:t>
            </w:r>
          </w:p>
          <w:p w14:paraId="7DBB9A67" w14:textId="2B2076FA" w:rsidR="00F24859" w:rsidRDefault="00F24859" w:rsidP="00F24859">
            <w:pPr>
              <w:tabs>
                <w:tab w:val="left" w:pos="1080"/>
              </w:tabs>
              <w:spacing w:before="60" w:after="60"/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F24859">
              <w:rPr>
                <w:rFonts w:ascii="Calibri" w:hAnsi="Calibri" w:cs="Calibri"/>
                <w:sz w:val="20"/>
                <w:szCs w:val="20"/>
              </w:rPr>
              <w:t xml:space="preserve">If applicant rejects offer, </w:t>
            </w:r>
            <w:r w:rsidR="007B761B">
              <w:rPr>
                <w:rFonts w:ascii="Calibri" w:hAnsi="Calibri" w:cs="Calibri"/>
                <w:sz w:val="20"/>
                <w:szCs w:val="20"/>
              </w:rPr>
              <w:t xml:space="preserve">a new </w:t>
            </w:r>
            <w:r w:rsidR="00E7033D" w:rsidRPr="000278FD">
              <w:rPr>
                <w:rFonts w:ascii="Calibri" w:hAnsi="Calibri" w:cs="Calibri"/>
                <w:sz w:val="20"/>
                <w:szCs w:val="20"/>
              </w:rPr>
              <w:t>Authorization</w:t>
            </w:r>
            <w:r w:rsidR="007B761B" w:rsidRPr="000278FD">
              <w:rPr>
                <w:rFonts w:ascii="Calibri" w:hAnsi="Calibri" w:cs="Calibri"/>
                <w:sz w:val="20"/>
                <w:szCs w:val="20"/>
              </w:rPr>
              <w:t xml:space="preserve"> to Extend Offer</w:t>
            </w:r>
            <w:r w:rsidR="007B761B">
              <w:rPr>
                <w:rFonts w:ascii="Calibri" w:hAnsi="Calibri" w:cs="Calibri"/>
                <w:sz w:val="20"/>
                <w:szCs w:val="20"/>
              </w:rPr>
              <w:t xml:space="preserve"> form will need to be submitted in BP Logix for another acceptable </w:t>
            </w:r>
            <w:r w:rsidR="00E7033D">
              <w:rPr>
                <w:rFonts w:ascii="Calibri" w:hAnsi="Calibri" w:cs="Calibri"/>
                <w:sz w:val="20"/>
                <w:szCs w:val="20"/>
              </w:rPr>
              <w:t>candidate.</w:t>
            </w:r>
          </w:p>
          <w:p w14:paraId="07A980C0" w14:textId="7092E911" w:rsidR="00F24859" w:rsidRPr="00F71BD6" w:rsidRDefault="00F71BD6" w:rsidP="00F71BD6">
            <w:pPr>
              <w:tabs>
                <w:tab w:val="left" w:pos="1080"/>
              </w:tabs>
              <w:spacing w:before="60" w:after="60"/>
              <w:ind w:left="720"/>
              <w:rPr>
                <w:rStyle w:val="Style3"/>
                <w:rFonts w:cs="Calibri"/>
                <w:szCs w:val="20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F24859"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f there are no other acceptable candidates for hire, </w:t>
            </w:r>
            <w:r w:rsidR="006B591B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="006B591B" w:rsidRPr="00A776D0">
              <w:rPr>
                <w:rFonts w:ascii="Calibri" w:hAnsi="Calibri" w:cs="Calibri"/>
                <w:sz w:val="20"/>
                <w:szCs w:val="20"/>
                <w:u w:val="single"/>
              </w:rPr>
              <w:t>Designated Approver</w:t>
            </w:r>
            <w:r w:rsidR="006B591B">
              <w:rPr>
                <w:rFonts w:ascii="Calibri" w:hAnsi="Calibri" w:cs="Calibri"/>
                <w:sz w:val="20"/>
                <w:szCs w:val="20"/>
              </w:rPr>
              <w:t xml:space="preserve"> and </w:t>
            </w:r>
            <w:r w:rsidR="006B591B" w:rsidRPr="00A776D0">
              <w:rPr>
                <w:rFonts w:ascii="Calibri" w:hAnsi="Calibri" w:cs="Calibri"/>
                <w:sz w:val="20"/>
                <w:szCs w:val="20"/>
                <w:u w:val="single"/>
              </w:rPr>
              <w:t>Recruitment Committee</w:t>
            </w:r>
            <w:r w:rsidR="006B591B">
              <w:rPr>
                <w:rFonts w:ascii="Calibri" w:hAnsi="Calibri" w:cs="Calibri"/>
                <w:sz w:val="20"/>
                <w:szCs w:val="20"/>
              </w:rPr>
              <w:t xml:space="preserve"> may choose to go back to the </w:t>
            </w:r>
            <w:r w:rsidR="00A776D0">
              <w:rPr>
                <w:rFonts w:ascii="Calibri" w:hAnsi="Calibri" w:cs="Calibri"/>
                <w:sz w:val="20"/>
                <w:szCs w:val="20"/>
              </w:rPr>
              <w:t xml:space="preserve">pool and interview more candidates, restart </w:t>
            </w:r>
            <w:r w:rsidR="001421A2">
              <w:rPr>
                <w:rFonts w:ascii="Calibri" w:hAnsi="Calibri" w:cs="Calibri"/>
                <w:sz w:val="20"/>
                <w:szCs w:val="20"/>
              </w:rPr>
              <w:t xml:space="preserve">and repost </w:t>
            </w:r>
            <w:r w:rsidR="00A776D0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="001421A2">
              <w:rPr>
                <w:rFonts w:ascii="Calibri" w:hAnsi="Calibri" w:cs="Calibri"/>
                <w:sz w:val="20"/>
                <w:szCs w:val="20"/>
              </w:rPr>
              <w:t>recruitment</w:t>
            </w:r>
            <w:r w:rsidR="00A776D0">
              <w:rPr>
                <w:rFonts w:ascii="Calibri" w:hAnsi="Calibri" w:cs="Calibri"/>
                <w:sz w:val="20"/>
                <w:szCs w:val="20"/>
              </w:rPr>
              <w:t>, or fail the search</w:t>
            </w:r>
            <w:r w:rsidR="001421A2">
              <w:rPr>
                <w:rFonts w:ascii="Calibri" w:hAnsi="Calibri" w:cs="Calibri"/>
                <w:sz w:val="20"/>
                <w:szCs w:val="20"/>
              </w:rPr>
              <w:t xml:space="preserve"> and re-evaluate the position</w:t>
            </w:r>
            <w:r w:rsidR="00A776D0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</w:tr>
      <w:tr w:rsidR="00C27EFF" w14:paraId="75E00C6F" w14:textId="77777777" w:rsidTr="004E3F40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C4D68F" w14:textId="77777777" w:rsidR="00C27EFF" w:rsidRDefault="00C27EFF" w:rsidP="00C27EFF">
            <w:pPr>
              <w:tabs>
                <w:tab w:val="left" w:pos="1080"/>
              </w:tabs>
              <w:spacing w:before="60" w:after="60"/>
              <w:jc w:val="center"/>
              <w:rPr>
                <w:rFonts w:ascii="Calibri" w:hAnsi="Calibri" w:cs="Calibri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B682854" w14:textId="70CFFD5D" w:rsidR="00C27EFF" w:rsidRPr="00CA2F7E" w:rsidRDefault="00C27EFF" w:rsidP="00C27EFF">
            <w:pPr>
              <w:tabs>
                <w:tab w:val="left" w:pos="1080"/>
              </w:tabs>
              <w:spacing w:before="60" w:after="60"/>
              <w:rPr>
                <w:rStyle w:val="Style3"/>
              </w:rPr>
            </w:pPr>
            <w:r>
              <w:rPr>
                <w:rStyle w:val="Style3"/>
                <w:u w:val="single"/>
              </w:rPr>
              <w:t>Human</w:t>
            </w:r>
            <w:r w:rsidRPr="00D31B95">
              <w:rPr>
                <w:rStyle w:val="Style3"/>
                <w:u w:val="single"/>
              </w:rPr>
              <w:t xml:space="preserve"> Resources</w:t>
            </w:r>
            <w:r>
              <w:rPr>
                <w:rStyle w:val="Style3"/>
              </w:rPr>
              <w:t xml:space="preserve"> or </w:t>
            </w:r>
            <w:r w:rsidRPr="00A63C2A">
              <w:rPr>
                <w:rStyle w:val="Style3"/>
                <w:u w:val="single"/>
              </w:rPr>
              <w:t>Admin Support</w:t>
            </w:r>
            <w:r>
              <w:rPr>
                <w:rStyle w:val="Style3"/>
              </w:rPr>
              <w:t xml:space="preserve"> drafts t</w:t>
            </w:r>
            <w:r w:rsidRPr="00394549">
              <w:rPr>
                <w:rStyle w:val="Style3"/>
              </w:rPr>
              <w:t>he</w:t>
            </w:r>
            <w:r>
              <w:rPr>
                <w:rStyle w:val="Style3"/>
              </w:rPr>
              <w:t xml:space="preserve"> appointment letter and sends to the candidate via DocuSign (</w:t>
            </w:r>
            <w:hyperlink r:id="rId44" w:history="1">
              <w:r w:rsidRPr="00EA6D79">
                <w:rPr>
                  <w:rStyle w:val="Hyperlink"/>
                  <w:rFonts w:ascii="Calibri" w:hAnsi="Calibri"/>
                  <w:sz w:val="20"/>
                </w:rPr>
                <w:t>Instructions</w:t>
              </w:r>
            </w:hyperlink>
            <w:r>
              <w:rPr>
                <w:rStyle w:val="Style3"/>
              </w:rPr>
              <w:t xml:space="preserve">) along with the </w:t>
            </w:r>
            <w:hyperlink r:id="rId45" w:history="1">
              <w:r w:rsidRPr="00EA6D79">
                <w:rPr>
                  <w:rStyle w:val="Hyperlink"/>
                  <w:rFonts w:ascii="Calibri" w:hAnsi="Calibri"/>
                  <w:sz w:val="20"/>
                </w:rPr>
                <w:t>Employee Confidentiality Agreement</w:t>
              </w:r>
            </w:hyperlink>
            <w:r>
              <w:rPr>
                <w:rStyle w:val="Style3"/>
              </w:rPr>
              <w:t>.</w:t>
            </w:r>
          </w:p>
        </w:tc>
      </w:tr>
      <w:tr w:rsidR="00C27EFF" w14:paraId="513F1E52" w14:textId="77777777" w:rsidTr="004E3F40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DC97F3" w14:textId="68BF7BAB" w:rsidR="00C27EFF" w:rsidRPr="00AA438B" w:rsidRDefault="00C27EFF" w:rsidP="00C27EFF">
            <w:pPr>
              <w:tabs>
                <w:tab w:val="left" w:pos="1080"/>
              </w:tabs>
              <w:spacing w:before="60" w:after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BBDF3CF" w14:textId="6AB4B9EC" w:rsidR="00C27EFF" w:rsidDel="00425875" w:rsidRDefault="00C27EFF" w:rsidP="00C27EFF">
            <w:pPr>
              <w:tabs>
                <w:tab w:val="left" w:pos="1080"/>
              </w:tabs>
              <w:spacing w:before="60" w:after="60"/>
              <w:rPr>
                <w:rStyle w:val="Style3"/>
                <w:u w:val="single"/>
              </w:rPr>
            </w:pPr>
            <w:r>
              <w:rPr>
                <w:rStyle w:val="Style3"/>
                <w:u w:val="single"/>
              </w:rPr>
              <w:t>Human Resources</w:t>
            </w:r>
            <w:r w:rsidRPr="00A63C2A">
              <w:rPr>
                <w:rStyle w:val="Style3"/>
              </w:rPr>
              <w:t xml:space="preserve"> receives a copy of the fully signed offer letter via DocuSign.</w:t>
            </w:r>
          </w:p>
        </w:tc>
      </w:tr>
      <w:tr w:rsidR="00C27EFF" w14:paraId="4EE290E5" w14:textId="77777777" w:rsidTr="004E3F40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1CC925" w14:textId="2E0AD471" w:rsidR="00C27EFF" w:rsidRPr="00AA438B" w:rsidRDefault="00C27EFF" w:rsidP="00C27EFF">
            <w:pPr>
              <w:tabs>
                <w:tab w:val="left" w:pos="1080"/>
              </w:tabs>
              <w:spacing w:before="60" w:after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F5D71C6" w14:textId="64333C8F" w:rsidR="00C27EFF" w:rsidRDefault="00C27EFF" w:rsidP="00C27EFF">
            <w:pPr>
              <w:tabs>
                <w:tab w:val="left" w:pos="1080"/>
              </w:tabs>
              <w:spacing w:before="60" w:after="60"/>
              <w:rPr>
                <w:rStyle w:val="Style3"/>
                <w:u w:val="single"/>
              </w:rPr>
            </w:pPr>
            <w:r>
              <w:rPr>
                <w:rStyle w:val="Style3"/>
                <w:u w:val="single"/>
              </w:rPr>
              <w:t>Human Resources</w:t>
            </w:r>
            <w:r>
              <w:rPr>
                <w:rStyle w:val="Style3"/>
              </w:rPr>
              <w:t xml:space="preserve"> initiates criminal background check, sexual harassment reference check, and I-9 via TAM and HireRight.</w:t>
            </w:r>
          </w:p>
        </w:tc>
      </w:tr>
      <w:tr w:rsidR="00C27EFF" w14:paraId="2E2FFF0A" w14:textId="77777777" w:rsidTr="004E3F40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4A4381" w14:textId="0257E7B9" w:rsidR="00C27EFF" w:rsidRPr="00AA438B" w:rsidRDefault="00C27EFF" w:rsidP="00C27EFF">
            <w:pPr>
              <w:tabs>
                <w:tab w:val="left" w:pos="1080"/>
              </w:tabs>
              <w:spacing w:before="60" w:after="6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F0C83FA" w14:textId="50F11B14" w:rsidR="00C27EFF" w:rsidRDefault="00C27EFF" w:rsidP="00C27EFF">
            <w:pPr>
              <w:tabs>
                <w:tab w:val="left" w:pos="1080"/>
              </w:tabs>
              <w:spacing w:before="60" w:after="60"/>
              <w:rPr>
                <w:rStyle w:val="Style3"/>
                <w:u w:val="single"/>
              </w:rPr>
            </w:pPr>
            <w:r w:rsidRPr="006E3F71">
              <w:rPr>
                <w:rStyle w:val="Style3"/>
                <w:u w:val="single"/>
              </w:rPr>
              <w:t>Human Resources</w:t>
            </w:r>
            <w:r w:rsidRPr="006E3F71">
              <w:rPr>
                <w:rStyle w:val="Style3"/>
              </w:rPr>
              <w:t>, if applicable, sends pre-work screen information</w:t>
            </w:r>
            <w:r>
              <w:rPr>
                <w:rStyle w:val="Style3"/>
              </w:rPr>
              <w:t xml:space="preserve"> to new hire.</w:t>
            </w:r>
          </w:p>
        </w:tc>
      </w:tr>
      <w:tr w:rsidR="00C27EFF" w:rsidRPr="00093B97" w14:paraId="19464CC6" w14:textId="404C9E32" w:rsidTr="004E3F40">
        <w:trPr>
          <w:trHeight w:val="36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3DA095" w14:textId="70197E32" w:rsidR="00C27EFF" w:rsidRPr="00093B97" w:rsidRDefault="00C27EFF" w:rsidP="00C27EFF">
            <w:pPr>
              <w:tabs>
                <w:tab w:val="left" w:pos="108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CLOSING THE RECRUITMENT</w:t>
            </w:r>
          </w:p>
        </w:tc>
        <w:tc>
          <w:tcPr>
            <w:tcW w:w="9545" w:type="dxa"/>
            <w:tcBorders>
              <w:right w:val="single" w:sz="4" w:space="0" w:color="auto"/>
            </w:tcBorders>
            <w:shd w:val="clear" w:color="auto" w:fill="auto"/>
          </w:tcPr>
          <w:p w14:paraId="565DCC3D" w14:textId="49D5799B" w:rsidR="00C27EFF" w:rsidRPr="00093B97" w:rsidRDefault="00C27EFF" w:rsidP="00C27EFF">
            <w:r w:rsidRPr="004B09C7">
              <w:rPr>
                <w:rStyle w:val="Style3"/>
              </w:rPr>
              <w:t xml:space="preserve"> </w:t>
            </w:r>
          </w:p>
        </w:tc>
      </w:tr>
      <w:tr w:rsidR="00C27EFF" w14:paraId="1795D72E" w14:textId="77777777" w:rsidTr="004E3F40">
        <w:trPr>
          <w:gridAfter w:val="1"/>
          <w:wAfter w:w="9545" w:type="dxa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63D74799" w14:textId="34E6EC55" w:rsidR="00C27EFF" w:rsidRPr="00AA438B" w:rsidRDefault="00C27EFF" w:rsidP="00C27EFF">
            <w:pPr>
              <w:tabs>
                <w:tab w:val="left" w:pos="1080"/>
              </w:tabs>
              <w:spacing w:before="120" w:after="12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4E2B064" w14:textId="42FE0A48" w:rsidR="00C27EFF" w:rsidRPr="00C72EFC" w:rsidRDefault="00C27EFF" w:rsidP="00C27EFF">
            <w:pPr>
              <w:tabs>
                <w:tab w:val="left" w:pos="1080"/>
              </w:tabs>
              <w:spacing w:before="60" w:after="60"/>
              <w:rPr>
                <w:rFonts w:ascii="Calibri" w:hAnsi="Calibri"/>
                <w:sz w:val="20"/>
              </w:rPr>
            </w:pPr>
            <w:r>
              <w:rPr>
                <w:rStyle w:val="Style3"/>
                <w:u w:val="single"/>
              </w:rPr>
              <w:t>Recruitment Chair</w:t>
            </w:r>
            <w:r>
              <w:rPr>
                <w:rStyle w:val="Style3"/>
              </w:rPr>
              <w:t xml:space="preserve"> calls all candidates that were interviewed and notifies them of their non-selection.</w:t>
            </w:r>
            <w:r w:rsidRPr="00546730">
              <w:rPr>
                <w:rStyle w:val="Style3"/>
              </w:rPr>
              <w:t xml:space="preserve"> </w:t>
            </w:r>
            <w:r>
              <w:rPr>
                <w:rStyle w:val="Style3"/>
                <w:u w:val="single"/>
              </w:rPr>
              <w:t>Admin Support</w:t>
            </w:r>
            <w:r w:rsidRPr="00546730">
              <w:rPr>
                <w:rStyle w:val="Style3"/>
              </w:rPr>
              <w:t xml:space="preserve"> notif</w:t>
            </w:r>
            <w:r>
              <w:rPr>
                <w:rStyle w:val="Style3"/>
              </w:rPr>
              <w:t>ies</w:t>
            </w:r>
            <w:r w:rsidRPr="00546730">
              <w:rPr>
                <w:rStyle w:val="Style3"/>
              </w:rPr>
              <w:t xml:space="preserve"> all unsuccessful candidates</w:t>
            </w:r>
            <w:r>
              <w:rPr>
                <w:rStyle w:val="Style3"/>
              </w:rPr>
              <w:t xml:space="preserve"> of their non-selection</w:t>
            </w:r>
            <w:r w:rsidRPr="00546730">
              <w:rPr>
                <w:rStyle w:val="Style3"/>
              </w:rPr>
              <w:t xml:space="preserve"> through TAM.</w:t>
            </w:r>
          </w:p>
        </w:tc>
      </w:tr>
      <w:tr w:rsidR="00C27EFF" w14:paraId="1507D079" w14:textId="77777777" w:rsidTr="004E3F40">
        <w:trPr>
          <w:gridAfter w:val="1"/>
          <w:wAfter w:w="9545" w:type="dxa"/>
          <w:trHeight w:val="720"/>
        </w:trPr>
        <w:tc>
          <w:tcPr>
            <w:tcW w:w="625" w:type="dxa"/>
            <w:tcBorders>
              <w:left w:val="single" w:sz="4" w:space="0" w:color="auto"/>
            </w:tcBorders>
            <w:shd w:val="clear" w:color="auto" w:fill="auto"/>
          </w:tcPr>
          <w:p w14:paraId="6A6CB3EF" w14:textId="77777777" w:rsidR="00C27EFF" w:rsidRPr="00AA438B" w:rsidRDefault="00C27EFF" w:rsidP="00C27EFF">
            <w:pPr>
              <w:tabs>
                <w:tab w:val="left" w:pos="1080"/>
              </w:tabs>
              <w:spacing w:before="120" w:after="120"/>
              <w:rPr>
                <w:rFonts w:ascii="Calibri" w:hAnsi="Calibri" w:cs="Calibri"/>
                <w:sz w:val="16"/>
                <w:szCs w:val="16"/>
              </w:rPr>
            </w:pPr>
            <w:r w:rsidRPr="00AA438B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438B">
              <w:rPr>
                <w:rFonts w:ascii="Calibri" w:hAnsi="Calibri" w:cs="Calibri"/>
                <w:sz w:val="16"/>
                <w:szCs w:val="16"/>
              </w:rPr>
              <w:instrText xml:space="preserve"> FORMCHECKBOX </w:instrText>
            </w:r>
            <w:r w:rsidR="00EA71C5">
              <w:rPr>
                <w:rFonts w:ascii="Calibri" w:hAnsi="Calibri" w:cs="Calibri"/>
                <w:sz w:val="16"/>
                <w:szCs w:val="16"/>
              </w:rPr>
            </w:r>
            <w:r w:rsidR="00EA71C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Pr="00AA438B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tc>
        <w:tc>
          <w:tcPr>
            <w:tcW w:w="954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73FC8D0" w14:textId="0FAAD47A" w:rsidR="00C27EFF" w:rsidRPr="00956DBD" w:rsidRDefault="00C27EFF" w:rsidP="00C27EFF">
            <w:pPr>
              <w:tabs>
                <w:tab w:val="left" w:pos="1080"/>
              </w:tabs>
              <w:spacing w:before="60" w:after="60"/>
              <w:rPr>
                <w:rFonts w:ascii="Calibri" w:hAnsi="Calibri"/>
                <w:sz w:val="20"/>
              </w:rPr>
            </w:pPr>
            <w:r w:rsidRPr="00C23093">
              <w:rPr>
                <w:rStyle w:val="Style3"/>
                <w:u w:val="single"/>
              </w:rPr>
              <w:t>Human Resources</w:t>
            </w:r>
            <w:r w:rsidRPr="00BC7416">
              <w:rPr>
                <w:rStyle w:val="Style3"/>
              </w:rPr>
              <w:t xml:space="preserve"> </w:t>
            </w:r>
            <w:r>
              <w:rPr>
                <w:rStyle w:val="Style3"/>
              </w:rPr>
              <w:t>contacts</w:t>
            </w:r>
            <w:r w:rsidRPr="00BC7416">
              <w:rPr>
                <w:rStyle w:val="Style3"/>
              </w:rPr>
              <w:t xml:space="preserve"> </w:t>
            </w:r>
            <w:r>
              <w:rPr>
                <w:rStyle w:val="Style3"/>
                <w:u w:val="single"/>
              </w:rPr>
              <w:t>Recruitment Chair</w:t>
            </w:r>
            <w:r w:rsidRPr="00BC7416">
              <w:rPr>
                <w:rStyle w:val="Style3"/>
              </w:rPr>
              <w:t xml:space="preserve"> and </w:t>
            </w:r>
            <w:r>
              <w:rPr>
                <w:rStyle w:val="Style3"/>
                <w:u w:val="single"/>
              </w:rPr>
              <w:t>Admin Support</w:t>
            </w:r>
            <w:r w:rsidRPr="00BC7416">
              <w:rPr>
                <w:rStyle w:val="Style3"/>
              </w:rPr>
              <w:t xml:space="preserve"> to close out the </w:t>
            </w:r>
            <w:r>
              <w:rPr>
                <w:rStyle w:val="Style3"/>
              </w:rPr>
              <w:t>recruitment</w:t>
            </w:r>
            <w:r w:rsidRPr="00BC7416">
              <w:rPr>
                <w:rStyle w:val="Style3"/>
              </w:rPr>
              <w:t xml:space="preserve"> and obtain</w:t>
            </w:r>
            <w:r>
              <w:rPr>
                <w:rStyle w:val="Style3"/>
              </w:rPr>
              <w:t>s</w:t>
            </w:r>
            <w:r w:rsidRPr="00BC7416">
              <w:rPr>
                <w:rStyle w:val="Style3"/>
              </w:rPr>
              <w:t xml:space="preserve"> all documents generated from the </w:t>
            </w:r>
            <w:r>
              <w:rPr>
                <w:rStyle w:val="Style3"/>
              </w:rPr>
              <w:t>recruitment</w:t>
            </w:r>
            <w:r w:rsidRPr="00BC7416">
              <w:rPr>
                <w:rStyle w:val="Style3"/>
              </w:rPr>
              <w:t xml:space="preserve"> for filing</w:t>
            </w:r>
            <w:r>
              <w:rPr>
                <w:rStyle w:val="Style3"/>
              </w:rPr>
              <w:t>.</w:t>
            </w:r>
          </w:p>
        </w:tc>
      </w:tr>
      <w:tr w:rsidR="00C27EFF" w14:paraId="0633B583" w14:textId="77777777" w:rsidTr="00DE1B73">
        <w:trPr>
          <w:gridAfter w:val="1"/>
          <w:wAfter w:w="9545" w:type="dxa"/>
          <w:trHeight w:val="80"/>
        </w:trPr>
        <w:tc>
          <w:tcPr>
            <w:tcW w:w="101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35292" w14:textId="3AB479E7" w:rsidR="00C27EFF" w:rsidRPr="00782453" w:rsidRDefault="00C27EFF" w:rsidP="00C27EFF">
            <w:pPr>
              <w:tabs>
                <w:tab w:val="left" w:pos="1080"/>
              </w:tabs>
              <w:spacing w:before="60" w:after="60"/>
              <w:rPr>
                <w:rStyle w:val="Style3"/>
              </w:rPr>
            </w:pPr>
            <w:r>
              <w:rPr>
                <w:rStyle w:val="Style3"/>
                <w:u w:val="single"/>
              </w:rPr>
              <w:t>Human Resources</w:t>
            </w:r>
            <w:r w:rsidRPr="00697363">
              <w:rPr>
                <w:rStyle w:val="Style3"/>
              </w:rPr>
              <w:t xml:space="preserve"> will enter the new hire into HRS</w:t>
            </w:r>
            <w:r>
              <w:rPr>
                <w:rStyle w:val="Style3"/>
              </w:rPr>
              <w:t xml:space="preserve"> which will generate an email to the Recruitment Chair and Designated Approver indicating an Applicant Status change</w:t>
            </w:r>
            <w:r w:rsidRPr="00697363">
              <w:rPr>
                <w:rStyle w:val="Style3"/>
              </w:rPr>
              <w:t xml:space="preserve">. </w:t>
            </w:r>
            <w:r>
              <w:rPr>
                <w:rStyle w:val="Style3"/>
              </w:rPr>
              <w:t>The new employee’s s</w:t>
            </w:r>
            <w:r w:rsidRPr="00697363">
              <w:rPr>
                <w:rStyle w:val="Style3"/>
              </w:rPr>
              <w:t xml:space="preserve">upervisor </w:t>
            </w:r>
            <w:r>
              <w:rPr>
                <w:rStyle w:val="Style3"/>
              </w:rPr>
              <w:t>can expect an</w:t>
            </w:r>
            <w:r w:rsidRPr="00697363">
              <w:rPr>
                <w:rStyle w:val="Style3"/>
              </w:rPr>
              <w:t xml:space="preserve"> email from GBIT (Footprints</w:t>
            </w:r>
            <w:r>
              <w:rPr>
                <w:rStyle w:val="Style3"/>
              </w:rPr>
              <w:t>)with network log in information a few</w:t>
            </w:r>
            <w:r w:rsidRPr="00697363">
              <w:rPr>
                <w:rStyle w:val="Style3"/>
              </w:rPr>
              <w:t xml:space="preserve"> </w:t>
            </w:r>
            <w:proofErr w:type="gramStart"/>
            <w:r w:rsidRPr="00697363">
              <w:rPr>
                <w:rStyle w:val="Style3"/>
              </w:rPr>
              <w:t>business</w:t>
            </w:r>
            <w:proofErr w:type="gramEnd"/>
            <w:r w:rsidRPr="00697363">
              <w:rPr>
                <w:rStyle w:val="Style3"/>
              </w:rPr>
              <w:t xml:space="preserve"> days</w:t>
            </w:r>
            <w:r>
              <w:rPr>
                <w:rStyle w:val="Style3"/>
              </w:rPr>
              <w:t xml:space="preserve"> later.</w:t>
            </w:r>
          </w:p>
        </w:tc>
      </w:tr>
    </w:tbl>
    <w:p w14:paraId="081BD368" w14:textId="0287E9E5" w:rsidR="0093205C" w:rsidRDefault="007B095F" w:rsidP="00093B9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textWrapping" w:clear="all"/>
      </w:r>
    </w:p>
    <w:sectPr w:rsidR="0093205C" w:rsidSect="004A2C36">
      <w:headerReference w:type="default" r:id="rId46"/>
      <w:footerReference w:type="default" r:id="rId47"/>
      <w:pgSz w:w="12240" w:h="15840"/>
      <w:pgMar w:top="1728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3EE23" w14:textId="77777777" w:rsidR="00B5445F" w:rsidRPr="00A7480C" w:rsidRDefault="00B5445F" w:rsidP="00222FC4">
      <w:pPr>
        <w:spacing w:after="0" w:line="240" w:lineRule="auto"/>
      </w:pPr>
      <w:r>
        <w:separator/>
      </w:r>
    </w:p>
  </w:endnote>
  <w:endnote w:type="continuationSeparator" w:id="0">
    <w:p w14:paraId="424F5F8E" w14:textId="77777777" w:rsidR="00B5445F" w:rsidRPr="00A7480C" w:rsidRDefault="00B5445F" w:rsidP="00222FC4">
      <w:pPr>
        <w:spacing w:after="0" w:line="240" w:lineRule="auto"/>
      </w:pPr>
      <w:r>
        <w:continuationSeparator/>
      </w:r>
    </w:p>
  </w:endnote>
  <w:endnote w:type="continuationNotice" w:id="1">
    <w:p w14:paraId="123C9701" w14:textId="77777777" w:rsidR="00B5445F" w:rsidRDefault="00B544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8DC8A" w14:textId="77777777" w:rsidR="00AD13BC" w:rsidRPr="00A71E26" w:rsidRDefault="00AD13BC" w:rsidP="00C359B0">
    <w:pPr>
      <w:pStyle w:val="Footer"/>
      <w:pBdr>
        <w:top w:val="single" w:sz="4" w:space="1" w:color="auto"/>
      </w:pBdr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Office of Human Resources </w:t>
    </w:r>
  </w:p>
  <w:p w14:paraId="3441600B" w14:textId="384D583C" w:rsidR="00AD13BC" w:rsidRDefault="00AD13BC" w:rsidP="00F21CAB">
    <w:pPr>
      <w:tabs>
        <w:tab w:val="center" w:pos="4680"/>
        <w:tab w:val="right" w:pos="9360"/>
      </w:tabs>
      <w:spacing w:after="0" w:line="240" w:lineRule="auto"/>
      <w:jc w:val="center"/>
      <w:rPr>
        <w:rStyle w:val="Hyperlink"/>
        <w:rFonts w:ascii="Calibri" w:eastAsia="Calibri" w:hAnsi="Calibri" w:cs="Times New Roman"/>
        <w:color w:val="auto"/>
        <w:sz w:val="18"/>
        <w:szCs w:val="18"/>
        <w:u w:val="none"/>
      </w:rPr>
    </w:pPr>
    <w:r w:rsidRPr="005149F6">
      <w:rPr>
        <w:rFonts w:ascii="Calibri" w:eastAsia="Calibri" w:hAnsi="Calibri" w:cs="Times New Roman"/>
        <w:sz w:val="18"/>
        <w:szCs w:val="18"/>
      </w:rPr>
      <w:t xml:space="preserve">(920) 465-2390 • </w:t>
    </w:r>
    <w:hyperlink r:id="rId1" w:history="1">
      <w:r w:rsidRPr="00FB681F">
        <w:rPr>
          <w:rStyle w:val="Hyperlink"/>
          <w:rFonts w:ascii="Calibri" w:eastAsia="Calibri" w:hAnsi="Calibri" w:cs="Times New Roman"/>
          <w:color w:val="auto"/>
          <w:sz w:val="18"/>
          <w:szCs w:val="18"/>
          <w:u w:val="none"/>
        </w:rPr>
        <w:t>hr@uwgb.edu</w:t>
      </w:r>
    </w:hyperlink>
    <w:r w:rsidRPr="005149F6">
      <w:rPr>
        <w:rFonts w:ascii="Calibri" w:eastAsia="Calibri" w:hAnsi="Calibri" w:cs="Times New Roman"/>
        <w:sz w:val="18"/>
        <w:szCs w:val="18"/>
      </w:rPr>
      <w:t xml:space="preserve"> • </w:t>
    </w:r>
    <w:hyperlink r:id="rId2" w:history="1">
      <w:r w:rsidRPr="00C06A0D">
        <w:rPr>
          <w:rStyle w:val="Hyperlink"/>
          <w:rFonts w:ascii="Calibri" w:eastAsia="Calibri" w:hAnsi="Calibri" w:cs="Times New Roman"/>
          <w:sz w:val="18"/>
          <w:szCs w:val="18"/>
        </w:rPr>
        <w:t>www.uwgb.edu/human-resources/</w:t>
      </w:r>
    </w:hyperlink>
  </w:p>
  <w:p w14:paraId="4B0E4B87" w14:textId="44805AD6" w:rsidR="00AD13BC" w:rsidRPr="006F65D3" w:rsidRDefault="00AD13BC" w:rsidP="00897391">
    <w:pPr>
      <w:tabs>
        <w:tab w:val="center" w:pos="4680"/>
        <w:tab w:val="right" w:pos="9360"/>
      </w:tabs>
      <w:spacing w:after="0" w:line="240" w:lineRule="auto"/>
      <w:rPr>
        <w:sz w:val="14"/>
        <w:szCs w:val="14"/>
      </w:rPr>
    </w:pPr>
    <w:r w:rsidRPr="006F65D3">
      <w:rPr>
        <w:rStyle w:val="Hyperlink"/>
        <w:rFonts w:ascii="Calibri" w:eastAsia="Calibri" w:hAnsi="Calibri" w:cs="Times New Roman"/>
        <w:color w:val="auto"/>
        <w:sz w:val="14"/>
        <w:szCs w:val="14"/>
        <w:u w:val="none"/>
      </w:rPr>
      <w:t xml:space="preserve">Revised: </w:t>
    </w:r>
    <w:r w:rsidR="00144757">
      <w:rPr>
        <w:rStyle w:val="Hyperlink"/>
        <w:rFonts w:ascii="Calibri" w:eastAsia="Calibri" w:hAnsi="Calibri" w:cs="Times New Roman"/>
        <w:color w:val="auto"/>
        <w:sz w:val="14"/>
        <w:szCs w:val="14"/>
        <w:u w:val="none"/>
      </w:rPr>
      <w:t>4/26</w:t>
    </w:r>
    <w:r w:rsidR="003B29C5">
      <w:rPr>
        <w:rStyle w:val="Hyperlink"/>
        <w:rFonts w:ascii="Calibri" w:eastAsia="Calibri" w:hAnsi="Calibri" w:cs="Times New Roman"/>
        <w:color w:val="auto"/>
        <w:sz w:val="14"/>
        <w:szCs w:val="14"/>
        <w:u w:val="none"/>
      </w:rPr>
      <w:t>/2024</w:t>
    </w:r>
    <w:r>
      <w:rPr>
        <w:rStyle w:val="Hyperlink"/>
        <w:rFonts w:ascii="Calibri" w:eastAsia="Calibri" w:hAnsi="Calibri" w:cs="Times New Roman"/>
        <w:color w:val="auto"/>
        <w:sz w:val="14"/>
        <w:szCs w:val="14"/>
        <w:u w:val="none"/>
      </w:rPr>
      <w:tab/>
    </w:r>
    <w:r>
      <w:rPr>
        <w:rStyle w:val="Hyperlink"/>
        <w:rFonts w:ascii="Calibri" w:eastAsia="Calibri" w:hAnsi="Calibri" w:cs="Times New Roman"/>
        <w:color w:val="auto"/>
        <w:sz w:val="14"/>
        <w:szCs w:val="14"/>
        <w:u w:val="none"/>
      </w:rPr>
      <w:tab/>
    </w:r>
    <w:r w:rsidRPr="00D032FD">
      <w:rPr>
        <w:rStyle w:val="Hyperlink"/>
        <w:rFonts w:ascii="Calibri" w:eastAsia="Calibri" w:hAnsi="Calibri" w:cs="Times New Roman"/>
        <w:color w:val="auto"/>
        <w:sz w:val="14"/>
        <w:szCs w:val="14"/>
        <w:u w:val="none"/>
      </w:rPr>
      <w:t xml:space="preserve">Page </w:t>
    </w:r>
    <w:r w:rsidRPr="00D032FD">
      <w:rPr>
        <w:rStyle w:val="Hyperlink"/>
        <w:rFonts w:ascii="Calibri" w:eastAsia="Calibri" w:hAnsi="Calibri" w:cs="Times New Roman"/>
        <w:b/>
        <w:color w:val="auto"/>
        <w:sz w:val="14"/>
        <w:szCs w:val="14"/>
        <w:u w:val="none"/>
      </w:rPr>
      <w:fldChar w:fldCharType="begin"/>
    </w:r>
    <w:r w:rsidRPr="00D032FD">
      <w:rPr>
        <w:rStyle w:val="Hyperlink"/>
        <w:rFonts w:ascii="Calibri" w:eastAsia="Calibri" w:hAnsi="Calibri" w:cs="Times New Roman"/>
        <w:b/>
        <w:color w:val="auto"/>
        <w:sz w:val="14"/>
        <w:szCs w:val="14"/>
        <w:u w:val="none"/>
      </w:rPr>
      <w:instrText xml:space="preserve"> PAGE  \* Arabic  \* MERGEFORMAT </w:instrText>
    </w:r>
    <w:r w:rsidRPr="00D032FD">
      <w:rPr>
        <w:rStyle w:val="Hyperlink"/>
        <w:rFonts w:ascii="Calibri" w:eastAsia="Calibri" w:hAnsi="Calibri" w:cs="Times New Roman"/>
        <w:b/>
        <w:color w:val="auto"/>
        <w:sz w:val="14"/>
        <w:szCs w:val="14"/>
        <w:u w:val="none"/>
      </w:rPr>
      <w:fldChar w:fldCharType="separate"/>
    </w:r>
    <w:r w:rsidR="00FC7132">
      <w:rPr>
        <w:rStyle w:val="Hyperlink"/>
        <w:rFonts w:ascii="Calibri" w:eastAsia="Calibri" w:hAnsi="Calibri" w:cs="Times New Roman"/>
        <w:b/>
        <w:noProof/>
        <w:color w:val="auto"/>
        <w:sz w:val="14"/>
        <w:szCs w:val="14"/>
        <w:u w:val="none"/>
      </w:rPr>
      <w:t>2</w:t>
    </w:r>
    <w:r w:rsidRPr="00D032FD">
      <w:rPr>
        <w:rStyle w:val="Hyperlink"/>
        <w:rFonts w:ascii="Calibri" w:eastAsia="Calibri" w:hAnsi="Calibri" w:cs="Times New Roman"/>
        <w:b/>
        <w:color w:val="auto"/>
        <w:sz w:val="14"/>
        <w:szCs w:val="14"/>
        <w:u w:val="none"/>
      </w:rPr>
      <w:fldChar w:fldCharType="end"/>
    </w:r>
    <w:r w:rsidRPr="00D032FD">
      <w:rPr>
        <w:rStyle w:val="Hyperlink"/>
        <w:rFonts w:ascii="Calibri" w:eastAsia="Calibri" w:hAnsi="Calibri" w:cs="Times New Roman"/>
        <w:color w:val="auto"/>
        <w:sz w:val="14"/>
        <w:szCs w:val="14"/>
        <w:u w:val="none"/>
      </w:rPr>
      <w:t xml:space="preserve"> of </w:t>
    </w:r>
    <w:r w:rsidRPr="00D032FD">
      <w:rPr>
        <w:rStyle w:val="Hyperlink"/>
        <w:rFonts w:ascii="Calibri" w:eastAsia="Calibri" w:hAnsi="Calibri" w:cs="Times New Roman"/>
        <w:b/>
        <w:color w:val="auto"/>
        <w:sz w:val="14"/>
        <w:szCs w:val="14"/>
        <w:u w:val="none"/>
      </w:rPr>
      <w:fldChar w:fldCharType="begin"/>
    </w:r>
    <w:r w:rsidRPr="00D032FD">
      <w:rPr>
        <w:rStyle w:val="Hyperlink"/>
        <w:rFonts w:ascii="Calibri" w:eastAsia="Calibri" w:hAnsi="Calibri" w:cs="Times New Roman"/>
        <w:b/>
        <w:color w:val="auto"/>
        <w:sz w:val="14"/>
        <w:szCs w:val="14"/>
        <w:u w:val="none"/>
      </w:rPr>
      <w:instrText xml:space="preserve"> NUMPAGES  \* Arabic  \* MERGEFORMAT </w:instrText>
    </w:r>
    <w:r w:rsidRPr="00D032FD">
      <w:rPr>
        <w:rStyle w:val="Hyperlink"/>
        <w:rFonts w:ascii="Calibri" w:eastAsia="Calibri" w:hAnsi="Calibri" w:cs="Times New Roman"/>
        <w:b/>
        <w:color w:val="auto"/>
        <w:sz w:val="14"/>
        <w:szCs w:val="14"/>
        <w:u w:val="none"/>
      </w:rPr>
      <w:fldChar w:fldCharType="separate"/>
    </w:r>
    <w:r w:rsidR="00FC7132">
      <w:rPr>
        <w:rStyle w:val="Hyperlink"/>
        <w:rFonts w:ascii="Calibri" w:eastAsia="Calibri" w:hAnsi="Calibri" w:cs="Times New Roman"/>
        <w:b/>
        <w:noProof/>
        <w:color w:val="auto"/>
        <w:sz w:val="14"/>
        <w:szCs w:val="14"/>
        <w:u w:val="none"/>
      </w:rPr>
      <w:t>4</w:t>
    </w:r>
    <w:r w:rsidRPr="00D032FD">
      <w:rPr>
        <w:rStyle w:val="Hyperlink"/>
        <w:rFonts w:ascii="Calibri" w:eastAsia="Calibri" w:hAnsi="Calibri" w:cs="Times New Roman"/>
        <w:b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2E859" w14:textId="77777777" w:rsidR="00B5445F" w:rsidRPr="00A7480C" w:rsidRDefault="00B5445F" w:rsidP="00222FC4">
      <w:pPr>
        <w:spacing w:after="0" w:line="240" w:lineRule="auto"/>
      </w:pPr>
      <w:r>
        <w:separator/>
      </w:r>
    </w:p>
  </w:footnote>
  <w:footnote w:type="continuationSeparator" w:id="0">
    <w:p w14:paraId="365B719F" w14:textId="77777777" w:rsidR="00B5445F" w:rsidRPr="00A7480C" w:rsidRDefault="00B5445F" w:rsidP="00222FC4">
      <w:pPr>
        <w:spacing w:after="0" w:line="240" w:lineRule="auto"/>
      </w:pPr>
      <w:r>
        <w:continuationSeparator/>
      </w:r>
    </w:p>
  </w:footnote>
  <w:footnote w:type="continuationNotice" w:id="1">
    <w:p w14:paraId="6674CD9A" w14:textId="77777777" w:rsidR="00B5445F" w:rsidRDefault="00B544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40915" w14:textId="2A2E512F" w:rsidR="00AD13BC" w:rsidRPr="004A2C36" w:rsidRDefault="00AD13BC">
    <w:pPr>
      <w:pStyle w:val="Header"/>
      <w:rPr>
        <w:sz w:val="4"/>
        <w:szCs w:val="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FED63FC" wp14:editId="5570DCA3">
          <wp:simplePos x="0" y="0"/>
          <wp:positionH relativeFrom="margin">
            <wp:align>center</wp:align>
          </wp:positionH>
          <wp:positionV relativeFrom="paragraph">
            <wp:posOffset>19050</wp:posOffset>
          </wp:positionV>
          <wp:extent cx="5943600" cy="533400"/>
          <wp:effectExtent l="0" t="0" r="0" b="0"/>
          <wp:wrapTopAndBottom/>
          <wp:docPr id="5" name="Picture 5" descr="logo-single-line-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ingle-line-B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1C7B"/>
    <w:multiLevelType w:val="hybridMultilevel"/>
    <w:tmpl w:val="E93C4ECC"/>
    <w:lvl w:ilvl="0" w:tplc="1EC4C8AC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17A6"/>
    <w:multiLevelType w:val="hybridMultilevel"/>
    <w:tmpl w:val="D5887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214B7"/>
    <w:multiLevelType w:val="hybridMultilevel"/>
    <w:tmpl w:val="EC3C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20470"/>
    <w:multiLevelType w:val="hybridMultilevel"/>
    <w:tmpl w:val="CF904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24760"/>
    <w:multiLevelType w:val="hybridMultilevel"/>
    <w:tmpl w:val="BE66E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85742"/>
    <w:multiLevelType w:val="hybridMultilevel"/>
    <w:tmpl w:val="9F82D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02F9C"/>
    <w:multiLevelType w:val="hybridMultilevel"/>
    <w:tmpl w:val="60340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8A"/>
    <w:rsid w:val="0000207A"/>
    <w:rsid w:val="00003EA0"/>
    <w:rsid w:val="00004443"/>
    <w:rsid w:val="0000550E"/>
    <w:rsid w:val="00006332"/>
    <w:rsid w:val="0001062E"/>
    <w:rsid w:val="00010AFB"/>
    <w:rsid w:val="00014A73"/>
    <w:rsid w:val="00024076"/>
    <w:rsid w:val="000278FD"/>
    <w:rsid w:val="0003177D"/>
    <w:rsid w:val="00031A36"/>
    <w:rsid w:val="00031B24"/>
    <w:rsid w:val="000323B7"/>
    <w:rsid w:val="00033858"/>
    <w:rsid w:val="00033B64"/>
    <w:rsid w:val="00035A0C"/>
    <w:rsid w:val="000364A1"/>
    <w:rsid w:val="00041816"/>
    <w:rsid w:val="00041E2F"/>
    <w:rsid w:val="00052432"/>
    <w:rsid w:val="00054E59"/>
    <w:rsid w:val="00055EEE"/>
    <w:rsid w:val="0007544B"/>
    <w:rsid w:val="00085A2A"/>
    <w:rsid w:val="00090A87"/>
    <w:rsid w:val="00093B97"/>
    <w:rsid w:val="00095E91"/>
    <w:rsid w:val="00097F08"/>
    <w:rsid w:val="000A230B"/>
    <w:rsid w:val="000A4F5B"/>
    <w:rsid w:val="000B2FCE"/>
    <w:rsid w:val="000C31CF"/>
    <w:rsid w:val="000C6789"/>
    <w:rsid w:val="000D6385"/>
    <w:rsid w:val="000E5708"/>
    <w:rsid w:val="000F0C6E"/>
    <w:rsid w:val="000F19C5"/>
    <w:rsid w:val="000F36CF"/>
    <w:rsid w:val="000F5069"/>
    <w:rsid w:val="001003B2"/>
    <w:rsid w:val="00101232"/>
    <w:rsid w:val="0010294C"/>
    <w:rsid w:val="0010645F"/>
    <w:rsid w:val="00106A5A"/>
    <w:rsid w:val="00120263"/>
    <w:rsid w:val="00124A1F"/>
    <w:rsid w:val="001421A2"/>
    <w:rsid w:val="001446B7"/>
    <w:rsid w:val="00144757"/>
    <w:rsid w:val="001462C7"/>
    <w:rsid w:val="00146D59"/>
    <w:rsid w:val="00147DB1"/>
    <w:rsid w:val="0015396B"/>
    <w:rsid w:val="001542DC"/>
    <w:rsid w:val="00154743"/>
    <w:rsid w:val="00156B9A"/>
    <w:rsid w:val="00162279"/>
    <w:rsid w:val="0016275A"/>
    <w:rsid w:val="0016424D"/>
    <w:rsid w:val="00166FCA"/>
    <w:rsid w:val="00171708"/>
    <w:rsid w:val="00172BE0"/>
    <w:rsid w:val="00180046"/>
    <w:rsid w:val="00180B6C"/>
    <w:rsid w:val="00186933"/>
    <w:rsid w:val="00192831"/>
    <w:rsid w:val="00193F3E"/>
    <w:rsid w:val="001958E1"/>
    <w:rsid w:val="001975BC"/>
    <w:rsid w:val="001A19BB"/>
    <w:rsid w:val="001B14C1"/>
    <w:rsid w:val="001B5643"/>
    <w:rsid w:val="001B5A9F"/>
    <w:rsid w:val="001B71DE"/>
    <w:rsid w:val="001C172D"/>
    <w:rsid w:val="001C6BDF"/>
    <w:rsid w:val="001D16EA"/>
    <w:rsid w:val="001D4913"/>
    <w:rsid w:val="001D4F89"/>
    <w:rsid w:val="001D522F"/>
    <w:rsid w:val="001E249A"/>
    <w:rsid w:val="001E5A8C"/>
    <w:rsid w:val="001F0D46"/>
    <w:rsid w:val="001F3CDD"/>
    <w:rsid w:val="001F5C84"/>
    <w:rsid w:val="002035FE"/>
    <w:rsid w:val="00206635"/>
    <w:rsid w:val="002129D2"/>
    <w:rsid w:val="00213F70"/>
    <w:rsid w:val="002214B4"/>
    <w:rsid w:val="002219ED"/>
    <w:rsid w:val="00222FC4"/>
    <w:rsid w:val="0024026B"/>
    <w:rsid w:val="002450D8"/>
    <w:rsid w:val="002532DF"/>
    <w:rsid w:val="002545E4"/>
    <w:rsid w:val="00256EC9"/>
    <w:rsid w:val="0025773F"/>
    <w:rsid w:val="002608EA"/>
    <w:rsid w:val="002710B4"/>
    <w:rsid w:val="002722F7"/>
    <w:rsid w:val="0029306C"/>
    <w:rsid w:val="002A36CC"/>
    <w:rsid w:val="002B6BCF"/>
    <w:rsid w:val="002B70B1"/>
    <w:rsid w:val="002C004E"/>
    <w:rsid w:val="002C0083"/>
    <w:rsid w:val="002C4912"/>
    <w:rsid w:val="002D1733"/>
    <w:rsid w:val="002D17CF"/>
    <w:rsid w:val="002D222B"/>
    <w:rsid w:val="002D33B4"/>
    <w:rsid w:val="002D786D"/>
    <w:rsid w:val="002E0747"/>
    <w:rsid w:val="002E5A91"/>
    <w:rsid w:val="002E77D3"/>
    <w:rsid w:val="002F22AE"/>
    <w:rsid w:val="002F2F9C"/>
    <w:rsid w:val="002F58DA"/>
    <w:rsid w:val="002F6603"/>
    <w:rsid w:val="00303598"/>
    <w:rsid w:val="00303B6C"/>
    <w:rsid w:val="00304150"/>
    <w:rsid w:val="003072B7"/>
    <w:rsid w:val="003102E3"/>
    <w:rsid w:val="00312014"/>
    <w:rsid w:val="00313CA4"/>
    <w:rsid w:val="00316482"/>
    <w:rsid w:val="00317904"/>
    <w:rsid w:val="003243D5"/>
    <w:rsid w:val="00327E33"/>
    <w:rsid w:val="003336D8"/>
    <w:rsid w:val="003338E6"/>
    <w:rsid w:val="003341E0"/>
    <w:rsid w:val="0034316F"/>
    <w:rsid w:val="003440C7"/>
    <w:rsid w:val="00350FB8"/>
    <w:rsid w:val="00356263"/>
    <w:rsid w:val="003602AC"/>
    <w:rsid w:val="003602C5"/>
    <w:rsid w:val="00362070"/>
    <w:rsid w:val="00381FD4"/>
    <w:rsid w:val="0038332E"/>
    <w:rsid w:val="003833BC"/>
    <w:rsid w:val="0038657C"/>
    <w:rsid w:val="003878BB"/>
    <w:rsid w:val="00390C44"/>
    <w:rsid w:val="003A4AE5"/>
    <w:rsid w:val="003A5865"/>
    <w:rsid w:val="003B29C5"/>
    <w:rsid w:val="003B699B"/>
    <w:rsid w:val="003B7E48"/>
    <w:rsid w:val="003C1767"/>
    <w:rsid w:val="003C1AE9"/>
    <w:rsid w:val="003C5D30"/>
    <w:rsid w:val="003D179A"/>
    <w:rsid w:val="003E077E"/>
    <w:rsid w:val="003E16F8"/>
    <w:rsid w:val="003E733F"/>
    <w:rsid w:val="003F1040"/>
    <w:rsid w:val="0040514C"/>
    <w:rsid w:val="0041203C"/>
    <w:rsid w:val="00412453"/>
    <w:rsid w:val="004178D9"/>
    <w:rsid w:val="00424764"/>
    <w:rsid w:val="00425875"/>
    <w:rsid w:val="0043220F"/>
    <w:rsid w:val="00435504"/>
    <w:rsid w:val="00442B5E"/>
    <w:rsid w:val="0044738A"/>
    <w:rsid w:val="00454E2B"/>
    <w:rsid w:val="004700AE"/>
    <w:rsid w:val="00470A86"/>
    <w:rsid w:val="00473C42"/>
    <w:rsid w:val="00474659"/>
    <w:rsid w:val="004813AA"/>
    <w:rsid w:val="00481A6F"/>
    <w:rsid w:val="004827D6"/>
    <w:rsid w:val="0049202B"/>
    <w:rsid w:val="00492E0B"/>
    <w:rsid w:val="00493E27"/>
    <w:rsid w:val="00495C9C"/>
    <w:rsid w:val="004A141A"/>
    <w:rsid w:val="004A1667"/>
    <w:rsid w:val="004A248F"/>
    <w:rsid w:val="004A2C36"/>
    <w:rsid w:val="004A556B"/>
    <w:rsid w:val="004A7C06"/>
    <w:rsid w:val="004B09C7"/>
    <w:rsid w:val="004B4713"/>
    <w:rsid w:val="004B56E7"/>
    <w:rsid w:val="004C6AEA"/>
    <w:rsid w:val="004D3A8D"/>
    <w:rsid w:val="004D709D"/>
    <w:rsid w:val="004E1B88"/>
    <w:rsid w:val="004E3F40"/>
    <w:rsid w:val="004E46BC"/>
    <w:rsid w:val="004F12E3"/>
    <w:rsid w:val="004F5364"/>
    <w:rsid w:val="00510230"/>
    <w:rsid w:val="00511DE4"/>
    <w:rsid w:val="005141F3"/>
    <w:rsid w:val="00515198"/>
    <w:rsid w:val="0051561F"/>
    <w:rsid w:val="0051571B"/>
    <w:rsid w:val="0052718C"/>
    <w:rsid w:val="00530059"/>
    <w:rsid w:val="00530C1E"/>
    <w:rsid w:val="00532C37"/>
    <w:rsid w:val="005343B3"/>
    <w:rsid w:val="00534FE1"/>
    <w:rsid w:val="00535959"/>
    <w:rsid w:val="00536D19"/>
    <w:rsid w:val="00537475"/>
    <w:rsid w:val="0054189B"/>
    <w:rsid w:val="00542BE7"/>
    <w:rsid w:val="00546730"/>
    <w:rsid w:val="005508AA"/>
    <w:rsid w:val="00554B86"/>
    <w:rsid w:val="00565378"/>
    <w:rsid w:val="00570A9A"/>
    <w:rsid w:val="00570AF5"/>
    <w:rsid w:val="0057107F"/>
    <w:rsid w:val="00571289"/>
    <w:rsid w:val="0057191C"/>
    <w:rsid w:val="005730C5"/>
    <w:rsid w:val="005912F5"/>
    <w:rsid w:val="00592FFE"/>
    <w:rsid w:val="00596163"/>
    <w:rsid w:val="005A5D6E"/>
    <w:rsid w:val="005B3EA3"/>
    <w:rsid w:val="005C392E"/>
    <w:rsid w:val="005C7864"/>
    <w:rsid w:val="005D1036"/>
    <w:rsid w:val="005D17D7"/>
    <w:rsid w:val="005D1B59"/>
    <w:rsid w:val="005D35D1"/>
    <w:rsid w:val="005E2869"/>
    <w:rsid w:val="005E5380"/>
    <w:rsid w:val="005E5D10"/>
    <w:rsid w:val="005F15C6"/>
    <w:rsid w:val="005F26B7"/>
    <w:rsid w:val="005F4D1B"/>
    <w:rsid w:val="00600916"/>
    <w:rsid w:val="00600A0E"/>
    <w:rsid w:val="00600C36"/>
    <w:rsid w:val="00601D45"/>
    <w:rsid w:val="00612709"/>
    <w:rsid w:val="00613960"/>
    <w:rsid w:val="00620B84"/>
    <w:rsid w:val="00625916"/>
    <w:rsid w:val="006267FB"/>
    <w:rsid w:val="0063365E"/>
    <w:rsid w:val="00633F4F"/>
    <w:rsid w:val="006405E2"/>
    <w:rsid w:val="006445A8"/>
    <w:rsid w:val="00652241"/>
    <w:rsid w:val="006600C7"/>
    <w:rsid w:val="0067246E"/>
    <w:rsid w:val="00682D26"/>
    <w:rsid w:val="00683AE5"/>
    <w:rsid w:val="00692472"/>
    <w:rsid w:val="0069293C"/>
    <w:rsid w:val="006934CA"/>
    <w:rsid w:val="006A2857"/>
    <w:rsid w:val="006A45C9"/>
    <w:rsid w:val="006B14B6"/>
    <w:rsid w:val="006B2792"/>
    <w:rsid w:val="006B46EF"/>
    <w:rsid w:val="006B4C78"/>
    <w:rsid w:val="006B591B"/>
    <w:rsid w:val="006C251A"/>
    <w:rsid w:val="006C5558"/>
    <w:rsid w:val="006D0909"/>
    <w:rsid w:val="006D5836"/>
    <w:rsid w:val="006D7B15"/>
    <w:rsid w:val="006E1E10"/>
    <w:rsid w:val="006E21AE"/>
    <w:rsid w:val="006E7FBE"/>
    <w:rsid w:val="006F04C7"/>
    <w:rsid w:val="006F11D9"/>
    <w:rsid w:val="006F65D3"/>
    <w:rsid w:val="006F6B9B"/>
    <w:rsid w:val="007004CA"/>
    <w:rsid w:val="00703DC2"/>
    <w:rsid w:val="00706DB8"/>
    <w:rsid w:val="007103FB"/>
    <w:rsid w:val="007113C3"/>
    <w:rsid w:val="00714664"/>
    <w:rsid w:val="00716A3E"/>
    <w:rsid w:val="007170F4"/>
    <w:rsid w:val="00734569"/>
    <w:rsid w:val="00764281"/>
    <w:rsid w:val="007740BD"/>
    <w:rsid w:val="00774D54"/>
    <w:rsid w:val="00782453"/>
    <w:rsid w:val="0078317A"/>
    <w:rsid w:val="00785F3F"/>
    <w:rsid w:val="0078736B"/>
    <w:rsid w:val="00791F25"/>
    <w:rsid w:val="00796008"/>
    <w:rsid w:val="007976D0"/>
    <w:rsid w:val="007A0DDD"/>
    <w:rsid w:val="007A524E"/>
    <w:rsid w:val="007A5A0D"/>
    <w:rsid w:val="007A66A7"/>
    <w:rsid w:val="007B095F"/>
    <w:rsid w:val="007B3E59"/>
    <w:rsid w:val="007B5620"/>
    <w:rsid w:val="007B761B"/>
    <w:rsid w:val="007B7FC7"/>
    <w:rsid w:val="007C1153"/>
    <w:rsid w:val="007C137E"/>
    <w:rsid w:val="007C1F28"/>
    <w:rsid w:val="007C6236"/>
    <w:rsid w:val="007D6647"/>
    <w:rsid w:val="007E23F1"/>
    <w:rsid w:val="007E4E9C"/>
    <w:rsid w:val="007E7D1E"/>
    <w:rsid w:val="007F5AFB"/>
    <w:rsid w:val="0080689F"/>
    <w:rsid w:val="00825411"/>
    <w:rsid w:val="00833580"/>
    <w:rsid w:val="008343F0"/>
    <w:rsid w:val="0084659E"/>
    <w:rsid w:val="008508F8"/>
    <w:rsid w:val="00853264"/>
    <w:rsid w:val="008548C0"/>
    <w:rsid w:val="0086256E"/>
    <w:rsid w:val="0086262E"/>
    <w:rsid w:val="00865993"/>
    <w:rsid w:val="00876C13"/>
    <w:rsid w:val="008832F8"/>
    <w:rsid w:val="00890832"/>
    <w:rsid w:val="008908BF"/>
    <w:rsid w:val="00893A9F"/>
    <w:rsid w:val="00897391"/>
    <w:rsid w:val="008A066B"/>
    <w:rsid w:val="008A3269"/>
    <w:rsid w:val="008A3F8C"/>
    <w:rsid w:val="008A4A21"/>
    <w:rsid w:val="008A6FF9"/>
    <w:rsid w:val="008B217C"/>
    <w:rsid w:val="008B6F44"/>
    <w:rsid w:val="008C4A71"/>
    <w:rsid w:val="008C4FE1"/>
    <w:rsid w:val="008C7F03"/>
    <w:rsid w:val="008D044C"/>
    <w:rsid w:val="008D4F71"/>
    <w:rsid w:val="008E3330"/>
    <w:rsid w:val="008E56E0"/>
    <w:rsid w:val="008E7623"/>
    <w:rsid w:val="008F05D7"/>
    <w:rsid w:val="008F5D31"/>
    <w:rsid w:val="00900E05"/>
    <w:rsid w:val="00910106"/>
    <w:rsid w:val="009172A5"/>
    <w:rsid w:val="00921615"/>
    <w:rsid w:val="00925C00"/>
    <w:rsid w:val="00925D26"/>
    <w:rsid w:val="00927340"/>
    <w:rsid w:val="0093205C"/>
    <w:rsid w:val="00932B85"/>
    <w:rsid w:val="00942166"/>
    <w:rsid w:val="00942E80"/>
    <w:rsid w:val="00947232"/>
    <w:rsid w:val="009521B2"/>
    <w:rsid w:val="00953F36"/>
    <w:rsid w:val="009545C6"/>
    <w:rsid w:val="009551EB"/>
    <w:rsid w:val="00956DBD"/>
    <w:rsid w:val="00960A67"/>
    <w:rsid w:val="009637B1"/>
    <w:rsid w:val="009656DE"/>
    <w:rsid w:val="00967092"/>
    <w:rsid w:val="00977E78"/>
    <w:rsid w:val="00981BFE"/>
    <w:rsid w:val="009823B5"/>
    <w:rsid w:val="0098626C"/>
    <w:rsid w:val="00991445"/>
    <w:rsid w:val="00994887"/>
    <w:rsid w:val="00995F9C"/>
    <w:rsid w:val="009975C2"/>
    <w:rsid w:val="009A3230"/>
    <w:rsid w:val="009B0736"/>
    <w:rsid w:val="009C03D6"/>
    <w:rsid w:val="009C60FE"/>
    <w:rsid w:val="009D3C62"/>
    <w:rsid w:val="009D6A03"/>
    <w:rsid w:val="009E0879"/>
    <w:rsid w:val="009E4A3A"/>
    <w:rsid w:val="009E4A48"/>
    <w:rsid w:val="009E6E03"/>
    <w:rsid w:val="009E7D65"/>
    <w:rsid w:val="009F3045"/>
    <w:rsid w:val="009F3B3D"/>
    <w:rsid w:val="00A05974"/>
    <w:rsid w:val="00A05CB1"/>
    <w:rsid w:val="00A1125E"/>
    <w:rsid w:val="00A16F7F"/>
    <w:rsid w:val="00A17CA3"/>
    <w:rsid w:val="00A31D94"/>
    <w:rsid w:val="00A3492B"/>
    <w:rsid w:val="00A3631F"/>
    <w:rsid w:val="00A41D00"/>
    <w:rsid w:val="00A457C9"/>
    <w:rsid w:val="00A465B6"/>
    <w:rsid w:val="00A506D1"/>
    <w:rsid w:val="00A52D20"/>
    <w:rsid w:val="00A63126"/>
    <w:rsid w:val="00A651F4"/>
    <w:rsid w:val="00A672F5"/>
    <w:rsid w:val="00A71E26"/>
    <w:rsid w:val="00A72995"/>
    <w:rsid w:val="00A72B06"/>
    <w:rsid w:val="00A73F1C"/>
    <w:rsid w:val="00A75ABE"/>
    <w:rsid w:val="00A76FB8"/>
    <w:rsid w:val="00A776D0"/>
    <w:rsid w:val="00A8136D"/>
    <w:rsid w:val="00A81B42"/>
    <w:rsid w:val="00A82E51"/>
    <w:rsid w:val="00A920AE"/>
    <w:rsid w:val="00A92DEC"/>
    <w:rsid w:val="00A94333"/>
    <w:rsid w:val="00A94C79"/>
    <w:rsid w:val="00A94FE8"/>
    <w:rsid w:val="00AA00C7"/>
    <w:rsid w:val="00AA721B"/>
    <w:rsid w:val="00AC48A4"/>
    <w:rsid w:val="00AD13BC"/>
    <w:rsid w:val="00AD3A14"/>
    <w:rsid w:val="00AD450A"/>
    <w:rsid w:val="00AD584A"/>
    <w:rsid w:val="00AE105A"/>
    <w:rsid w:val="00AE2C88"/>
    <w:rsid w:val="00AE603C"/>
    <w:rsid w:val="00AF5BF6"/>
    <w:rsid w:val="00AF5E51"/>
    <w:rsid w:val="00B02526"/>
    <w:rsid w:val="00B031EC"/>
    <w:rsid w:val="00B04762"/>
    <w:rsid w:val="00B11E32"/>
    <w:rsid w:val="00B1214B"/>
    <w:rsid w:val="00B12DCF"/>
    <w:rsid w:val="00B1633B"/>
    <w:rsid w:val="00B21378"/>
    <w:rsid w:val="00B25376"/>
    <w:rsid w:val="00B267E8"/>
    <w:rsid w:val="00B31CEF"/>
    <w:rsid w:val="00B350DD"/>
    <w:rsid w:val="00B35893"/>
    <w:rsid w:val="00B3716E"/>
    <w:rsid w:val="00B42ED1"/>
    <w:rsid w:val="00B46517"/>
    <w:rsid w:val="00B5445F"/>
    <w:rsid w:val="00B601E9"/>
    <w:rsid w:val="00B602AD"/>
    <w:rsid w:val="00B61B6A"/>
    <w:rsid w:val="00B712B9"/>
    <w:rsid w:val="00B71E52"/>
    <w:rsid w:val="00B8384A"/>
    <w:rsid w:val="00B86891"/>
    <w:rsid w:val="00B946AE"/>
    <w:rsid w:val="00BA691E"/>
    <w:rsid w:val="00BB042D"/>
    <w:rsid w:val="00BB2D67"/>
    <w:rsid w:val="00BB34FA"/>
    <w:rsid w:val="00BB76DE"/>
    <w:rsid w:val="00BC08BD"/>
    <w:rsid w:val="00BC08F3"/>
    <w:rsid w:val="00BC2B34"/>
    <w:rsid w:val="00BC6516"/>
    <w:rsid w:val="00BC65D6"/>
    <w:rsid w:val="00BC69FA"/>
    <w:rsid w:val="00BC7416"/>
    <w:rsid w:val="00BD108B"/>
    <w:rsid w:val="00BD1D40"/>
    <w:rsid w:val="00BD3A4E"/>
    <w:rsid w:val="00BE22A6"/>
    <w:rsid w:val="00BF0016"/>
    <w:rsid w:val="00BF0E9B"/>
    <w:rsid w:val="00BF3696"/>
    <w:rsid w:val="00BF37B9"/>
    <w:rsid w:val="00C005EA"/>
    <w:rsid w:val="00C00604"/>
    <w:rsid w:val="00C02205"/>
    <w:rsid w:val="00C07FB8"/>
    <w:rsid w:val="00C1067D"/>
    <w:rsid w:val="00C206FD"/>
    <w:rsid w:val="00C23093"/>
    <w:rsid w:val="00C254C9"/>
    <w:rsid w:val="00C27EFF"/>
    <w:rsid w:val="00C30479"/>
    <w:rsid w:val="00C34686"/>
    <w:rsid w:val="00C359B0"/>
    <w:rsid w:val="00C376BC"/>
    <w:rsid w:val="00C44CB2"/>
    <w:rsid w:val="00C67E7B"/>
    <w:rsid w:val="00C72BEE"/>
    <w:rsid w:val="00C73787"/>
    <w:rsid w:val="00C73AAF"/>
    <w:rsid w:val="00C75555"/>
    <w:rsid w:val="00C84421"/>
    <w:rsid w:val="00C91A61"/>
    <w:rsid w:val="00C9243B"/>
    <w:rsid w:val="00C9747C"/>
    <w:rsid w:val="00CA2F7E"/>
    <w:rsid w:val="00CA5749"/>
    <w:rsid w:val="00CB0A79"/>
    <w:rsid w:val="00CB7E90"/>
    <w:rsid w:val="00CC1716"/>
    <w:rsid w:val="00CD1E0F"/>
    <w:rsid w:val="00CE3C92"/>
    <w:rsid w:val="00CE439D"/>
    <w:rsid w:val="00CE4749"/>
    <w:rsid w:val="00CE4DF0"/>
    <w:rsid w:val="00CE56B1"/>
    <w:rsid w:val="00CF10F1"/>
    <w:rsid w:val="00CF2107"/>
    <w:rsid w:val="00CF68AF"/>
    <w:rsid w:val="00D032FD"/>
    <w:rsid w:val="00D06792"/>
    <w:rsid w:val="00D119C5"/>
    <w:rsid w:val="00D11BB3"/>
    <w:rsid w:val="00D12603"/>
    <w:rsid w:val="00D130D7"/>
    <w:rsid w:val="00D13ECE"/>
    <w:rsid w:val="00D2172C"/>
    <w:rsid w:val="00D227E6"/>
    <w:rsid w:val="00D24583"/>
    <w:rsid w:val="00D31688"/>
    <w:rsid w:val="00D31E47"/>
    <w:rsid w:val="00D358E3"/>
    <w:rsid w:val="00D36E2E"/>
    <w:rsid w:val="00D438E5"/>
    <w:rsid w:val="00D445A0"/>
    <w:rsid w:val="00D4770A"/>
    <w:rsid w:val="00D47CC8"/>
    <w:rsid w:val="00D52579"/>
    <w:rsid w:val="00D55837"/>
    <w:rsid w:val="00D61F7F"/>
    <w:rsid w:val="00D7095C"/>
    <w:rsid w:val="00D82631"/>
    <w:rsid w:val="00D83A56"/>
    <w:rsid w:val="00D90702"/>
    <w:rsid w:val="00D91F79"/>
    <w:rsid w:val="00DA1130"/>
    <w:rsid w:val="00DB1313"/>
    <w:rsid w:val="00DB739C"/>
    <w:rsid w:val="00DC0372"/>
    <w:rsid w:val="00DC5775"/>
    <w:rsid w:val="00DC7C76"/>
    <w:rsid w:val="00DC7CC0"/>
    <w:rsid w:val="00DD46DA"/>
    <w:rsid w:val="00DD46DD"/>
    <w:rsid w:val="00DE12A7"/>
    <w:rsid w:val="00DE7179"/>
    <w:rsid w:val="00E01588"/>
    <w:rsid w:val="00E06F12"/>
    <w:rsid w:val="00E07632"/>
    <w:rsid w:val="00E10B6A"/>
    <w:rsid w:val="00E13901"/>
    <w:rsid w:val="00E14946"/>
    <w:rsid w:val="00E15CE4"/>
    <w:rsid w:val="00E21FD4"/>
    <w:rsid w:val="00E23A58"/>
    <w:rsid w:val="00E35A7F"/>
    <w:rsid w:val="00E35C34"/>
    <w:rsid w:val="00E42741"/>
    <w:rsid w:val="00E4365D"/>
    <w:rsid w:val="00E52EA6"/>
    <w:rsid w:val="00E6147F"/>
    <w:rsid w:val="00E674B0"/>
    <w:rsid w:val="00E7033D"/>
    <w:rsid w:val="00E71100"/>
    <w:rsid w:val="00E72FF7"/>
    <w:rsid w:val="00E74E6F"/>
    <w:rsid w:val="00E81C06"/>
    <w:rsid w:val="00E83459"/>
    <w:rsid w:val="00E85FE3"/>
    <w:rsid w:val="00E92F27"/>
    <w:rsid w:val="00E95A0D"/>
    <w:rsid w:val="00E970EB"/>
    <w:rsid w:val="00E97C53"/>
    <w:rsid w:val="00EA3771"/>
    <w:rsid w:val="00EA404D"/>
    <w:rsid w:val="00EA6D79"/>
    <w:rsid w:val="00EA71C5"/>
    <w:rsid w:val="00EB3D5E"/>
    <w:rsid w:val="00EB538A"/>
    <w:rsid w:val="00EB5B4C"/>
    <w:rsid w:val="00EC139F"/>
    <w:rsid w:val="00EC23C5"/>
    <w:rsid w:val="00EC3442"/>
    <w:rsid w:val="00EC3D2F"/>
    <w:rsid w:val="00ED1F6E"/>
    <w:rsid w:val="00ED7BC5"/>
    <w:rsid w:val="00EE2823"/>
    <w:rsid w:val="00EE38AE"/>
    <w:rsid w:val="00EE7C52"/>
    <w:rsid w:val="00EF2B4E"/>
    <w:rsid w:val="00EF4784"/>
    <w:rsid w:val="00EF4D79"/>
    <w:rsid w:val="00EF7940"/>
    <w:rsid w:val="00EF7A76"/>
    <w:rsid w:val="00EF7DC6"/>
    <w:rsid w:val="00F04074"/>
    <w:rsid w:val="00F0438B"/>
    <w:rsid w:val="00F06AD3"/>
    <w:rsid w:val="00F07E06"/>
    <w:rsid w:val="00F1778A"/>
    <w:rsid w:val="00F21CAB"/>
    <w:rsid w:val="00F24859"/>
    <w:rsid w:val="00F3639F"/>
    <w:rsid w:val="00F36895"/>
    <w:rsid w:val="00F378F0"/>
    <w:rsid w:val="00F46133"/>
    <w:rsid w:val="00F46AC5"/>
    <w:rsid w:val="00F504AB"/>
    <w:rsid w:val="00F535C7"/>
    <w:rsid w:val="00F574EA"/>
    <w:rsid w:val="00F607CB"/>
    <w:rsid w:val="00F62BBC"/>
    <w:rsid w:val="00F65B84"/>
    <w:rsid w:val="00F67448"/>
    <w:rsid w:val="00F7045C"/>
    <w:rsid w:val="00F71BD6"/>
    <w:rsid w:val="00F74277"/>
    <w:rsid w:val="00F7714D"/>
    <w:rsid w:val="00F94094"/>
    <w:rsid w:val="00F95157"/>
    <w:rsid w:val="00FA0479"/>
    <w:rsid w:val="00FA12A2"/>
    <w:rsid w:val="00FA21AB"/>
    <w:rsid w:val="00FA2B1F"/>
    <w:rsid w:val="00FA47AA"/>
    <w:rsid w:val="00FB56B7"/>
    <w:rsid w:val="00FB681F"/>
    <w:rsid w:val="00FC0AA0"/>
    <w:rsid w:val="00FC1678"/>
    <w:rsid w:val="00FC25D9"/>
    <w:rsid w:val="00FC5834"/>
    <w:rsid w:val="00FC588F"/>
    <w:rsid w:val="00FC7132"/>
    <w:rsid w:val="00FD2B92"/>
    <w:rsid w:val="00FD3A71"/>
    <w:rsid w:val="00FE3E77"/>
    <w:rsid w:val="00FE63CC"/>
    <w:rsid w:val="00FF05B8"/>
    <w:rsid w:val="00FF0D6C"/>
    <w:rsid w:val="00FF1432"/>
    <w:rsid w:val="00FF1459"/>
    <w:rsid w:val="00FF5FE0"/>
    <w:rsid w:val="00FF7734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E77AB1"/>
  <w15:docId w15:val="{F83128E4-B1B9-4000-9CA7-DD55E80A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FC4"/>
  </w:style>
  <w:style w:type="paragraph" w:styleId="Footer">
    <w:name w:val="footer"/>
    <w:basedOn w:val="Normal"/>
    <w:link w:val="FooterChar"/>
    <w:uiPriority w:val="99"/>
    <w:unhideWhenUsed/>
    <w:rsid w:val="0022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FC4"/>
  </w:style>
  <w:style w:type="paragraph" w:styleId="BalloonText">
    <w:name w:val="Balloon Text"/>
    <w:basedOn w:val="Normal"/>
    <w:link w:val="BalloonTextChar"/>
    <w:uiPriority w:val="99"/>
    <w:semiHidden/>
    <w:unhideWhenUsed/>
    <w:rsid w:val="0022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2F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B53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A45C9"/>
    <w:rPr>
      <w:color w:val="808080"/>
    </w:rPr>
  </w:style>
  <w:style w:type="character" w:customStyle="1" w:styleId="Style1">
    <w:name w:val="Style1"/>
    <w:basedOn w:val="DefaultParagraphFont"/>
    <w:uiPriority w:val="1"/>
    <w:rsid w:val="002F6603"/>
    <w:rPr>
      <w:rFonts w:ascii="Calibri" w:hAnsi="Calibri"/>
      <w:sz w:val="20"/>
    </w:rPr>
  </w:style>
  <w:style w:type="character" w:customStyle="1" w:styleId="Style2">
    <w:name w:val="Style2"/>
    <w:basedOn w:val="DefaultParagraphFont"/>
    <w:uiPriority w:val="1"/>
    <w:rsid w:val="004A7C06"/>
    <w:rPr>
      <w:rFonts w:ascii="Calibri" w:hAnsi="Calibri"/>
      <w:sz w:val="20"/>
    </w:rPr>
  </w:style>
  <w:style w:type="character" w:customStyle="1" w:styleId="Style3">
    <w:name w:val="Style3"/>
    <w:basedOn w:val="DefaultParagraphFont"/>
    <w:uiPriority w:val="1"/>
    <w:qFormat/>
    <w:rsid w:val="004A7C06"/>
    <w:rPr>
      <w:rFonts w:ascii="Calibri" w:hAnsi="Calibri"/>
      <w:sz w:val="20"/>
    </w:rPr>
  </w:style>
  <w:style w:type="paragraph" w:styleId="ListParagraph">
    <w:name w:val="List Paragraph"/>
    <w:basedOn w:val="Normal"/>
    <w:uiPriority w:val="34"/>
    <w:qFormat/>
    <w:rsid w:val="00EB3D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51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1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1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1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19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8626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3CA4"/>
    <w:rPr>
      <w:color w:val="808080"/>
      <w:shd w:val="clear" w:color="auto" w:fill="E6E6E6"/>
    </w:rPr>
  </w:style>
  <w:style w:type="paragraph" w:customStyle="1" w:styleId="paragraph">
    <w:name w:val="paragraph"/>
    <w:basedOn w:val="Normal"/>
    <w:rsid w:val="008D0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D044C"/>
  </w:style>
  <w:style w:type="character" w:customStyle="1" w:styleId="eop">
    <w:name w:val="eop"/>
    <w:basedOn w:val="DefaultParagraphFont"/>
    <w:rsid w:val="008D044C"/>
  </w:style>
  <w:style w:type="paragraph" w:styleId="Revision">
    <w:name w:val="Revision"/>
    <w:hidden/>
    <w:uiPriority w:val="99"/>
    <w:semiHidden/>
    <w:rsid w:val="006F6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5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wgb.edu/human-resources/recruitment-hiring/recruitment-resources/" TargetMode="External"/><Relationship Id="rId18" Type="http://schemas.openxmlformats.org/officeDocument/2006/relationships/hyperlink" Target="https://www.uwgb.edu/UWGBCMS/media/hr/forms/ReferenceInterviewForm.docx" TargetMode="External"/><Relationship Id="rId26" Type="http://schemas.openxmlformats.org/officeDocument/2006/relationships/hyperlink" Target="file://webc/hr$/campus/searchscreen/documents/forms/hr@uwgb.edu" TargetMode="External"/><Relationship Id="rId39" Type="http://schemas.openxmlformats.org/officeDocument/2006/relationships/hyperlink" Target="https://www.uwgb.edu/UWGBCMS/media/hr/forms/CandidateInterviewPlan.docx" TargetMode="External"/><Relationship Id="rId21" Type="http://schemas.openxmlformats.org/officeDocument/2006/relationships/hyperlink" Target="mailto:University%20Reservations%20%3cunionres@uwgb.edu%3e" TargetMode="External"/><Relationship Id="rId34" Type="http://schemas.openxmlformats.org/officeDocument/2006/relationships/hyperlink" Target="file://webc/hr$/campus/searchscreen/documents/forms/hr@uwgb.edu" TargetMode="External"/><Relationship Id="rId42" Type="http://schemas.openxmlformats.org/officeDocument/2006/relationships/hyperlink" Target="https://www.uwgb.edu/UWGBCMS/media/hr/files/Interview-Expense-FAQ-Sheet.pdf" TargetMode="External"/><Relationship Id="rId47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hr@uwgb.edu" TargetMode="External"/><Relationship Id="rId29" Type="http://schemas.openxmlformats.org/officeDocument/2006/relationships/hyperlink" Target="http://www.uwgb.edu/UWGBCMS/media/hr/forms/AuthorizationToReimburseApplicantInterviewExpenses.docx" TargetMode="External"/><Relationship Id="rId11" Type="http://schemas.openxmlformats.org/officeDocument/2006/relationships/hyperlink" Target="https://www.uwgb.edu/UWGBCMS/media/hr/recruitment-resources/DispositionStatusChartNoQuestions.pdf" TargetMode="External"/><Relationship Id="rId24" Type="http://schemas.openxmlformats.org/officeDocument/2006/relationships/hyperlink" Target="https://www.uwgb.edu/UWGBCMS/media/hr/recruitment-resources/DispositionStatusChartNoQuestions.pdf" TargetMode="External"/><Relationship Id="rId32" Type="http://schemas.openxmlformats.org/officeDocument/2006/relationships/hyperlink" Target="mailto:travel@uwgb.edu" TargetMode="External"/><Relationship Id="rId37" Type="http://schemas.openxmlformats.org/officeDocument/2006/relationships/hyperlink" Target="mailto:hr@uwgb.edu" TargetMode="External"/><Relationship Id="rId40" Type="http://schemas.openxmlformats.org/officeDocument/2006/relationships/hyperlink" Target="http://www.uwgb.edu/UWGBCMS/media/hr/forms/AuthorizationToReimburseApplicantInterviewExpenses.docx" TargetMode="External"/><Relationship Id="rId45" Type="http://schemas.openxmlformats.org/officeDocument/2006/relationships/hyperlink" Target="https://www.uwgb.edu/UWGBCMS/media/hr/forms/EmployeeConfidentialityAgreement.docx?ext=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hr@uwgb.edu" TargetMode="External"/><Relationship Id="rId23" Type="http://schemas.openxmlformats.org/officeDocument/2006/relationships/hyperlink" Target="https://www.uwgb.edu/UWGBCMS/media/hr/recruitment-resources/DispositionStatusChartNoQuestions.pdf" TargetMode="External"/><Relationship Id="rId28" Type="http://schemas.openxmlformats.org/officeDocument/2006/relationships/hyperlink" Target="https://www.uwgb.edu/UWGBCMS/media/hr/forms/CandidateInterviewPlan.docx" TargetMode="External"/><Relationship Id="rId36" Type="http://schemas.openxmlformats.org/officeDocument/2006/relationships/hyperlink" Target="https://www.uwgb.edu/cmsctx/pm/35c2a184-55fc-4b32-8315-e40e2996fe9e/culture/en-US/wg/cc1549b2-9e9a-4c1b-93c7-9d887b54b956/readonly/0/ea/1/h/9b5916df670751ef232bc9fd73fe36d8ddb6e3d41e4eb29715cc13d5a93905d9/-/getmedia/966652f4-2e3c-4e4c-b573-6911a72a5f2f/InterviewList.docx?uh=9a9026400158724b45b98f42a4dacc377289c5fa7ddb92d59dd26bd8aa465bfa&amp;administrationurl=https%3A%2F%2Fdxp-1.uwgb.edu%2F" TargetMode="External"/><Relationship Id="rId49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uwgb.edu/UWGBCMS/media/hr/forms/CandidateInterviewPlan.docx" TargetMode="External"/><Relationship Id="rId31" Type="http://schemas.openxmlformats.org/officeDocument/2006/relationships/hyperlink" Target="https://www.uwgb.edu/UWGBCMS/media/hr/files/Interview-Expense-FAQ-Sheet.pdf" TargetMode="External"/><Relationship Id="rId44" Type="http://schemas.openxmlformats.org/officeDocument/2006/relationships/hyperlink" Target="https://uwgb-my.sharepoint.com/:w:/r/personal/nashm_uwgb_edu/Documents/Offer%20Letter%20Templates/DocuSign%20Instructions.docx?d=w70eac59cf17c4324adba393ba7f01002&amp;csf=1&amp;web=1&amp;e=OE3GF6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wgb.edu/UWGBCMS/media/hr/forms/RecruitmentPlan.docx" TargetMode="External"/><Relationship Id="rId22" Type="http://schemas.openxmlformats.org/officeDocument/2006/relationships/hyperlink" Target="https://www.uwgb.edu/UWGBCMS/media/hr/recruitment-resources/LegalIssueintheRecruitmentProcess2013.pdf" TargetMode="External"/><Relationship Id="rId27" Type="http://schemas.openxmlformats.org/officeDocument/2006/relationships/hyperlink" Target="https://www.uwgb.edu/union/university-reservations/reserve-a-space/" TargetMode="External"/><Relationship Id="rId30" Type="http://schemas.openxmlformats.org/officeDocument/2006/relationships/hyperlink" Target="https://www.uwgb.edu/controller/travel/" TargetMode="External"/><Relationship Id="rId35" Type="http://schemas.openxmlformats.org/officeDocument/2006/relationships/hyperlink" Target="file://webc/hr$/campus/searchscreen/documents/forms/hr@uwgb.edu" TargetMode="External"/><Relationship Id="rId43" Type="http://schemas.openxmlformats.org/officeDocument/2006/relationships/hyperlink" Target="mailto:travel@uwgb.edu" TargetMode="External"/><Relationship Id="rId48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uwgb.edu/cmsctx/pm/35c2a184-55fc-4b32-8315-e40e2996fe9e/culture/en-US/wg/cc1549b2-9e9a-4c1b-93c7-9d887b54b956/readonly/0/ea/1/h/9b5916df670751ef232bc9fd73fe36d8ddb6e3d41e4eb29715cc13d5a93905d9/-/getmedia/e1ebf986-b25f-4cf9-a9f7-f608b72c715d/InterviewQuestionBank.pdf?uh=2170405c80a8e9efbb99af8a086455868c0ca25195890cab46c2e884aefd089e&amp;administrationurl=https%3A%2F%2Fdxp-1.uwgb.edu%2F" TargetMode="External"/><Relationship Id="rId17" Type="http://schemas.openxmlformats.org/officeDocument/2006/relationships/hyperlink" Target="mailto:hr@uwgb.edu" TargetMode="External"/><Relationship Id="rId25" Type="http://schemas.openxmlformats.org/officeDocument/2006/relationships/hyperlink" Target="file://webc/hr$/campus/searchscreen/documents/forms/hr@uwgb.edu" TargetMode="External"/><Relationship Id="rId33" Type="http://schemas.openxmlformats.org/officeDocument/2006/relationships/hyperlink" Target="https://www.uwgb.edu/cmsctx/pm/35c2a184-55fc-4b32-8315-e40e2996fe9e/culture/en-US/wg/cc1549b2-9e9a-4c1b-93c7-9d887b54b956/readonly/0/ea/1/h/9b5916df670751ef232bc9fd73fe36d8ddb6e3d41e4eb29715cc13d5a93905d9/-/getmedia/966652f4-2e3c-4e4c-b573-6911a72a5f2f/InterviewList.docx?uh=9a9026400158724b45b98f42a4dacc377289c5fa7ddb92d59dd26bd8aa465bfa&amp;administrationurl=https%3A%2F%2Fdxp-1.uwgb.edu%2F" TargetMode="External"/><Relationship Id="rId38" Type="http://schemas.openxmlformats.org/officeDocument/2006/relationships/hyperlink" Target="mailto:hr@uwgb.edu" TargetMode="External"/><Relationship Id="rId46" Type="http://schemas.openxmlformats.org/officeDocument/2006/relationships/header" Target="header1.xml"/><Relationship Id="rId20" Type="http://schemas.openxmlformats.org/officeDocument/2006/relationships/hyperlink" Target="mailto:hr@uwgb.edu" TargetMode="External"/><Relationship Id="rId41" Type="http://schemas.openxmlformats.org/officeDocument/2006/relationships/hyperlink" Target="https://www.uwgb.edu/controller/trave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wgb.edu/human-resources/" TargetMode="External"/><Relationship Id="rId1" Type="http://schemas.openxmlformats.org/officeDocument/2006/relationships/hyperlink" Target="mailto:hr@uwgb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2FFFEBD-A164-4400-ACA5-B2DC07CFB7CF}">
  <we:reference id="139126ff-b288-4850-be10-fa2c0acf2ffe" version="3.0.0.0" store="EXCatalog" storeType="EXCatalog"/>
  <we:alternateReferences>
    <we:reference id="WA104379585" version="3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123af2-bd12-4132-96dc-63f2490a42aa" xsi:nil="true"/>
    <lcf76f155ced4ddcb4097134ff3c332f xmlns="ea19a397-3099-4d83-b275-8894f47581e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028FD3DD7EB54294C0214B118A5013" ma:contentTypeVersion="16" ma:contentTypeDescription="Create a new document." ma:contentTypeScope="" ma:versionID="997ea2018c3758fb065ab0def9414a18">
  <xsd:schema xmlns:xsd="http://www.w3.org/2001/XMLSchema" xmlns:xs="http://www.w3.org/2001/XMLSchema" xmlns:p="http://schemas.microsoft.com/office/2006/metadata/properties" xmlns:ns2="ea19a397-3099-4d83-b275-8894f47581e7" xmlns:ns3="2b123af2-bd12-4132-96dc-63f2490a42aa" targetNamespace="http://schemas.microsoft.com/office/2006/metadata/properties" ma:root="true" ma:fieldsID="2601fc603d2ed28a8148f19a191ea870" ns2:_="" ns3:_="">
    <xsd:import namespace="ea19a397-3099-4d83-b275-8894f47581e7"/>
    <xsd:import namespace="2b123af2-bd12-4132-96dc-63f2490a42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9a397-3099-4d83-b275-8894f4758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7dfefe-8ffd-4f90-90fc-ddb024a579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23af2-bd12-4132-96dc-63f2490a42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6e6d497-990a-4bf1-bd77-bb51e7aaae98}" ma:internalName="TaxCatchAll" ma:showField="CatchAllData" ma:web="2b123af2-bd12-4132-96dc-63f2490a42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D430B2-D91A-46ED-82EF-D1556B1478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B75B5C-0F02-404B-83F4-29602BD4A068}">
  <ds:schemaRefs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ea19a397-3099-4d83-b275-8894f47581e7"/>
    <ds:schemaRef ds:uri="http://schemas.microsoft.com/office/2006/documentManagement/types"/>
    <ds:schemaRef ds:uri="http://schemas.openxmlformats.org/package/2006/metadata/core-properties"/>
    <ds:schemaRef ds:uri="2b123af2-bd12-4132-96dc-63f2490a42a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B4EE12D-DC44-4FE8-864E-755272B9E2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35C0C4-57CF-4634-86AA-EB6F58F7E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9a397-3099-4d83-b275-8894f47581e7"/>
    <ds:schemaRef ds:uri="2b123af2-bd12-4132-96dc-63f2490a4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2348</Words>
  <Characters>14776</Characters>
  <Application>Microsoft Office Word</Application>
  <DocSecurity>0</DocSecurity>
  <Lines>399</Lines>
  <Paragraphs>280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16844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ISD</dc:creator>
  <cp:lastModifiedBy>Stanelle, Julie</cp:lastModifiedBy>
  <cp:revision>3</cp:revision>
  <cp:lastPrinted>2013-08-20T16:36:00Z</cp:lastPrinted>
  <dcterms:created xsi:type="dcterms:W3CDTF">2024-05-10T13:10:00Z</dcterms:created>
  <dcterms:modified xsi:type="dcterms:W3CDTF">2024-05-10T13:10:00Z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0x0101007C028FD3DD7EB54294C0214B118A5013</vt:lpwstr>
  </property>
  <property fmtid="{D5CDD505-2E9C-101B-9397-08002B2CF9AE}" pid="3" name="MediaServiceImageTags">
    <vt:lpwstr/>
  </property>
</Properties>
</file>