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6DC1A" w14:textId="77777777" w:rsidR="00642DE2" w:rsidRPr="0043285A" w:rsidRDefault="00642DE2" w:rsidP="004F54AE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1DEDC524" w14:textId="210E01C6" w:rsidR="00B24A49" w:rsidRPr="0043285A" w:rsidRDefault="00042E7B" w:rsidP="004F54AE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43285A">
        <w:rPr>
          <w:rFonts w:ascii="Times New Roman" w:hAnsi="Times New Roman" w:cs="Times New Roman"/>
          <w:color w:val="auto"/>
          <w:sz w:val="23"/>
          <w:szCs w:val="23"/>
        </w:rPr>
        <w:t>T</w:t>
      </w:r>
      <w:r w:rsidR="009429F8"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his </w:t>
      </w:r>
      <w:r w:rsidRPr="0043285A">
        <w:rPr>
          <w:rFonts w:ascii="Times New Roman" w:hAnsi="Times New Roman" w:cs="Times New Roman"/>
          <w:color w:val="auto"/>
          <w:sz w:val="23"/>
          <w:szCs w:val="23"/>
        </w:rPr>
        <w:t>grant is made possible by</w:t>
      </w:r>
      <w:r w:rsidR="009429F8"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 the Indirect Costs and Overhead</w:t>
      </w:r>
      <w:r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 shares generated through external funding</w:t>
      </w:r>
      <w:r w:rsidR="00411863"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 received by</w:t>
      </w:r>
      <w:r w:rsidR="00C65B4C"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EF4A92" w:rsidRPr="0043285A">
        <w:rPr>
          <w:rFonts w:ascii="Times New Roman" w:hAnsi="Times New Roman" w:cs="Times New Roman"/>
          <w:color w:val="auto"/>
          <w:sz w:val="23"/>
          <w:szCs w:val="23"/>
        </w:rPr>
        <w:t>memb</w:t>
      </w:r>
      <w:r w:rsidRPr="0043285A">
        <w:rPr>
          <w:rFonts w:ascii="Times New Roman" w:hAnsi="Times New Roman" w:cs="Times New Roman"/>
          <w:color w:val="auto"/>
          <w:sz w:val="23"/>
          <w:szCs w:val="23"/>
        </w:rPr>
        <w:t>ers of</w:t>
      </w:r>
      <w:r w:rsidR="00C65B4C"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 UW-Green Bay</w:t>
      </w:r>
      <w:r w:rsidR="009429F8" w:rsidRPr="0043285A">
        <w:rPr>
          <w:rFonts w:ascii="Times New Roman" w:hAnsi="Times New Roman" w:cs="Times New Roman"/>
          <w:color w:val="auto"/>
          <w:sz w:val="23"/>
          <w:szCs w:val="23"/>
        </w:rPr>
        <w:t>.</w:t>
      </w:r>
      <w:r w:rsidR="009000F0"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14:paraId="5A9D6D66" w14:textId="77777777" w:rsidR="004F54AE" w:rsidRPr="0043285A" w:rsidRDefault="004F54AE" w:rsidP="004F54AE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0D9AC568" w14:textId="7CD38B8C" w:rsidR="009000F0" w:rsidRPr="0043285A" w:rsidRDefault="009000F0" w:rsidP="004F54AE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The </w:t>
      </w:r>
      <w:r w:rsidR="004F54AE"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Summer </w:t>
      </w:r>
      <w:r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Research Scholar Program is designed to provide stipend support for the purpose of developing </w:t>
      </w:r>
      <w:r w:rsidR="00EF4A92" w:rsidRPr="0043285A">
        <w:rPr>
          <w:rFonts w:ascii="Times New Roman" w:hAnsi="Times New Roman" w:cs="Times New Roman"/>
          <w:color w:val="auto"/>
          <w:sz w:val="23"/>
          <w:szCs w:val="23"/>
        </w:rPr>
        <w:t>or continuing a significant research project</w:t>
      </w:r>
      <w:r w:rsidR="00C77F9D"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 that </w:t>
      </w:r>
      <w:r w:rsidR="00C77F9D" w:rsidRPr="0043285A">
        <w:rPr>
          <w:rFonts w:ascii="Times New Roman" w:hAnsi="Times New Roman" w:cs="Times New Roman"/>
          <w:i/>
          <w:color w:val="auto"/>
          <w:sz w:val="23"/>
          <w:szCs w:val="23"/>
          <w:u w:val="single"/>
        </w:rPr>
        <w:t>substantially exceeds the baseline expectation for faculty scholarship</w:t>
      </w:r>
      <w:r w:rsidRPr="0043285A">
        <w:rPr>
          <w:rFonts w:ascii="Times New Roman" w:hAnsi="Times New Roman" w:cs="Times New Roman"/>
          <w:color w:val="auto"/>
          <w:sz w:val="23"/>
          <w:szCs w:val="23"/>
        </w:rPr>
        <w:t>. Summer appointm</w:t>
      </w:r>
      <w:r w:rsidR="00E600A2" w:rsidRPr="0043285A">
        <w:rPr>
          <w:rFonts w:ascii="Times New Roman" w:hAnsi="Times New Roman" w:cs="Times New Roman"/>
          <w:color w:val="auto"/>
          <w:sz w:val="23"/>
          <w:szCs w:val="23"/>
        </w:rPr>
        <w:t>ents under this program provide</w:t>
      </w:r>
      <w:r w:rsidR="00042F7F"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 one-month</w:t>
      </w:r>
      <w:r w:rsidR="00A67C54"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 summer support up to a maximum of</w:t>
      </w:r>
      <w:r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 $7,000</w:t>
      </w:r>
      <w:r w:rsidR="00E600A2"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 in </w:t>
      </w:r>
      <w:r w:rsidRPr="0043285A">
        <w:rPr>
          <w:rFonts w:ascii="Times New Roman" w:hAnsi="Times New Roman" w:cs="Times New Roman"/>
          <w:color w:val="auto"/>
          <w:sz w:val="23"/>
          <w:szCs w:val="23"/>
        </w:rPr>
        <w:t>stipends</w:t>
      </w:r>
      <w:r w:rsidR="00D8381D"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. </w:t>
      </w:r>
      <w:r w:rsidR="00A11B65" w:rsidRPr="0043285A">
        <w:rPr>
          <w:rFonts w:ascii="Times New Roman" w:hAnsi="Times New Roman" w:cs="Times New Roman"/>
          <w:color w:val="auto"/>
          <w:sz w:val="23"/>
          <w:szCs w:val="23"/>
        </w:rPr>
        <w:t>The Research Scholar will be expected to work on a significant research project</w:t>
      </w:r>
      <w:r w:rsidR="00E600A2"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756FE4" w:rsidRPr="0043285A">
        <w:rPr>
          <w:rFonts w:ascii="Times New Roman" w:hAnsi="Times New Roman" w:cs="Times New Roman"/>
          <w:color w:val="auto"/>
          <w:sz w:val="23"/>
          <w:szCs w:val="23"/>
        </w:rPr>
        <w:t>that generates a tangible product.</w:t>
      </w:r>
      <w:r w:rsidR="00A11B65"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 The Research Scholar may develop a new project (e.g., an external grant proposal or preparation of creative works for exhibitio</w:t>
      </w:r>
      <w:r w:rsidR="00E600A2" w:rsidRPr="0043285A">
        <w:rPr>
          <w:rFonts w:ascii="Times New Roman" w:hAnsi="Times New Roman" w:cs="Times New Roman"/>
          <w:color w:val="auto"/>
          <w:sz w:val="23"/>
          <w:szCs w:val="23"/>
        </w:rPr>
        <w:t>n/performance/publication) or</w:t>
      </w:r>
      <w:r w:rsidR="00A11B65"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 complete a distinct stage of a larger ongoing project (e.g., using this support a</w:t>
      </w:r>
      <w:r w:rsidR="00822136"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s </w:t>
      </w:r>
      <w:r w:rsidR="00A11B65" w:rsidRPr="0043285A">
        <w:rPr>
          <w:rFonts w:ascii="Times New Roman" w:hAnsi="Times New Roman" w:cs="Times New Roman"/>
          <w:color w:val="auto"/>
          <w:sz w:val="23"/>
          <w:szCs w:val="23"/>
        </w:rPr>
        <w:t>match funding for a larger project).</w:t>
      </w:r>
    </w:p>
    <w:p w14:paraId="2CF8FF6E" w14:textId="77777777" w:rsidR="004F54AE" w:rsidRPr="0043285A" w:rsidRDefault="004F54AE" w:rsidP="004F54AE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14:paraId="2F69395E" w14:textId="1569932B" w:rsidR="004F54AE" w:rsidRPr="0043285A" w:rsidRDefault="00EF63FA" w:rsidP="004F54AE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The program is open to all </w:t>
      </w:r>
      <w:r w:rsidR="00897723"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UW-Green Bay </w:t>
      </w:r>
      <w:r w:rsidRPr="0043285A">
        <w:rPr>
          <w:rFonts w:ascii="Times New Roman" w:hAnsi="Times New Roman" w:cs="Times New Roman"/>
          <w:color w:val="auto"/>
          <w:sz w:val="23"/>
          <w:szCs w:val="23"/>
        </w:rPr>
        <w:t>full-time tenured or tenure-track faculty members</w:t>
      </w:r>
      <w:r w:rsidR="00897723"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 (any campus)</w:t>
      </w:r>
      <w:r w:rsidRPr="0043285A">
        <w:rPr>
          <w:rFonts w:ascii="Times New Roman" w:hAnsi="Times New Roman" w:cs="Times New Roman"/>
          <w:color w:val="auto"/>
          <w:sz w:val="23"/>
          <w:szCs w:val="23"/>
        </w:rPr>
        <w:t>.</w:t>
      </w:r>
      <w:r w:rsidR="00B241CA">
        <w:rPr>
          <w:rFonts w:ascii="Times New Roman" w:hAnsi="Times New Roman" w:cs="Times New Roman"/>
          <w:color w:val="auto"/>
          <w:sz w:val="23"/>
          <w:szCs w:val="23"/>
        </w:rPr>
        <w:t xml:space="preserve"> It is anticipated that one</w:t>
      </w:r>
      <w:r w:rsidR="00C30AE6"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 Research Scholar will be selected to receive </w:t>
      </w:r>
      <w:r w:rsidR="00E600A2" w:rsidRPr="0043285A">
        <w:rPr>
          <w:rFonts w:ascii="Times New Roman" w:hAnsi="Times New Roman" w:cs="Times New Roman"/>
          <w:color w:val="auto"/>
          <w:sz w:val="23"/>
          <w:szCs w:val="23"/>
        </w:rPr>
        <w:t>the stipend</w:t>
      </w:r>
      <w:r w:rsidR="009000F0"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 during the </w:t>
      </w:r>
      <w:r w:rsidR="004F54AE" w:rsidRPr="0043285A">
        <w:rPr>
          <w:rFonts w:ascii="Times New Roman" w:hAnsi="Times New Roman" w:cs="Times New Roman"/>
          <w:color w:val="auto"/>
          <w:sz w:val="23"/>
          <w:szCs w:val="23"/>
        </w:rPr>
        <w:t>summer</w:t>
      </w:r>
      <w:r w:rsidR="009000F0"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 of</w:t>
      </w:r>
      <w:r w:rsidR="00C30AE6"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43285A" w:rsidRPr="0043285A">
        <w:rPr>
          <w:rFonts w:ascii="Times New Roman" w:hAnsi="Times New Roman" w:cs="Times New Roman"/>
          <w:color w:val="auto"/>
          <w:sz w:val="23"/>
          <w:szCs w:val="23"/>
        </w:rPr>
        <w:t>202</w:t>
      </w:r>
      <w:r w:rsidR="006C34E7">
        <w:rPr>
          <w:rFonts w:ascii="Times New Roman" w:hAnsi="Times New Roman" w:cs="Times New Roman"/>
          <w:color w:val="auto"/>
          <w:sz w:val="23"/>
          <w:szCs w:val="23"/>
        </w:rPr>
        <w:t>3</w:t>
      </w:r>
      <w:r w:rsidR="00C30AE6"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. </w:t>
      </w:r>
      <w:r w:rsidR="008C58A9"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Funding may be used for a </w:t>
      </w:r>
      <w:r w:rsidR="00042F7F"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stipend for faculty and/or students, but cannot be used for materials needed for data collection. </w:t>
      </w:r>
      <w:r w:rsidR="000F6C0C"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Funding may also be shared between two </w:t>
      </w:r>
      <w:r w:rsidR="00F72F3B"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or more </w:t>
      </w:r>
      <w:r w:rsidR="000F6C0C" w:rsidRPr="0043285A">
        <w:rPr>
          <w:rFonts w:ascii="Times New Roman" w:hAnsi="Times New Roman" w:cs="Times New Roman"/>
          <w:color w:val="auto"/>
          <w:sz w:val="23"/>
          <w:szCs w:val="23"/>
        </w:rPr>
        <w:t>faculty working collaboratively on a scholar</w:t>
      </w:r>
      <w:r w:rsidR="00897723" w:rsidRPr="0043285A">
        <w:rPr>
          <w:rFonts w:ascii="Times New Roman" w:hAnsi="Times New Roman" w:cs="Times New Roman"/>
          <w:color w:val="auto"/>
          <w:sz w:val="23"/>
          <w:szCs w:val="23"/>
        </w:rPr>
        <w:t>ly</w:t>
      </w:r>
      <w:r w:rsidR="000F6C0C"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 project</w:t>
      </w:r>
      <w:r w:rsidR="00F72F3B" w:rsidRPr="0043285A">
        <w:rPr>
          <w:rFonts w:ascii="Times New Roman" w:hAnsi="Times New Roman" w:cs="Times New Roman"/>
          <w:color w:val="auto"/>
          <w:sz w:val="23"/>
          <w:szCs w:val="23"/>
        </w:rPr>
        <w:t>, provided that the project leader and funding allocation to each collaborator are clearly stipulated in the itemized budget</w:t>
      </w:r>
      <w:r w:rsidR="000F6C0C"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. </w:t>
      </w:r>
      <w:r w:rsidR="00114CD1" w:rsidRPr="0043285A">
        <w:rPr>
          <w:rFonts w:ascii="Times New Roman" w:hAnsi="Times New Roman" w:cs="Times New Roman"/>
          <w:color w:val="auto"/>
          <w:sz w:val="23"/>
          <w:szCs w:val="23"/>
        </w:rPr>
        <w:t>When the Research Scholar is select</w:t>
      </w:r>
      <w:r w:rsidR="00E600A2" w:rsidRPr="0043285A">
        <w:rPr>
          <w:rFonts w:ascii="Times New Roman" w:hAnsi="Times New Roman" w:cs="Times New Roman"/>
          <w:color w:val="auto"/>
          <w:sz w:val="23"/>
          <w:szCs w:val="23"/>
        </w:rPr>
        <w:t>ed</w:t>
      </w:r>
      <w:r w:rsidR="00A11B65" w:rsidRPr="0043285A">
        <w:rPr>
          <w:rFonts w:ascii="Times New Roman" w:hAnsi="Times New Roman" w:cs="Times New Roman"/>
          <w:color w:val="auto"/>
          <w:sz w:val="23"/>
          <w:szCs w:val="23"/>
        </w:rPr>
        <w:t>, t</w:t>
      </w:r>
      <w:r w:rsidR="00EF4A92"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his grant carries the expectation that a completed </w:t>
      </w:r>
      <w:r w:rsidR="00B63A49">
        <w:rPr>
          <w:rFonts w:ascii="Times New Roman" w:hAnsi="Times New Roman" w:cs="Times New Roman"/>
          <w:color w:val="auto"/>
          <w:sz w:val="23"/>
          <w:szCs w:val="23"/>
        </w:rPr>
        <w:t>proposal/project</w:t>
      </w:r>
      <w:r w:rsidR="00EF4A92"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 will be </w:t>
      </w:r>
      <w:r w:rsidR="00F16328" w:rsidRPr="0043285A">
        <w:rPr>
          <w:rFonts w:ascii="Times New Roman" w:hAnsi="Times New Roman" w:cs="Times New Roman"/>
          <w:color w:val="auto"/>
          <w:sz w:val="23"/>
          <w:szCs w:val="23"/>
        </w:rPr>
        <w:t>delivered</w:t>
      </w:r>
      <w:r w:rsidR="00EF4A92"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 to the appropriate agency</w:t>
      </w:r>
      <w:r w:rsidR="00B93EA0"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 for funding </w:t>
      </w:r>
      <w:r w:rsidR="00897723"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or </w:t>
      </w:r>
      <w:r w:rsidR="00B93EA0" w:rsidRPr="0043285A">
        <w:rPr>
          <w:rFonts w:ascii="Times New Roman" w:hAnsi="Times New Roman" w:cs="Times New Roman"/>
          <w:color w:val="auto"/>
          <w:sz w:val="23"/>
          <w:szCs w:val="23"/>
        </w:rPr>
        <w:t>review/exhibition/publication</w:t>
      </w:r>
      <w:r w:rsidR="00EF4A92"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. </w:t>
      </w:r>
      <w:r w:rsidR="00A11B65"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Thus, </w:t>
      </w:r>
      <w:r w:rsidR="00042F7F" w:rsidRPr="0043285A">
        <w:rPr>
          <w:rFonts w:ascii="Times New Roman" w:hAnsi="Times New Roman" w:cs="Times New Roman"/>
          <w:color w:val="auto"/>
          <w:sz w:val="23"/>
          <w:szCs w:val="23"/>
        </w:rPr>
        <w:t>approximately half of the award amount</w:t>
      </w:r>
      <w:r w:rsidR="00A11B65"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 will be</w:t>
      </w:r>
      <w:r w:rsidR="00042F7F"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 distributed</w:t>
      </w:r>
      <w:r w:rsidR="00A11B65"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 at the beg</w:t>
      </w:r>
      <w:r w:rsidR="00E600A2" w:rsidRPr="0043285A">
        <w:rPr>
          <w:rFonts w:ascii="Times New Roman" w:hAnsi="Times New Roman" w:cs="Times New Roman"/>
          <w:color w:val="auto"/>
          <w:sz w:val="23"/>
          <w:szCs w:val="23"/>
        </w:rPr>
        <w:t>inning of summer, and the remain</w:t>
      </w:r>
      <w:r w:rsidR="00A11B65"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ing </w:t>
      </w:r>
      <w:r w:rsidR="00042F7F" w:rsidRPr="0043285A">
        <w:rPr>
          <w:rFonts w:ascii="Times New Roman" w:hAnsi="Times New Roman" w:cs="Times New Roman"/>
          <w:color w:val="auto"/>
          <w:sz w:val="23"/>
          <w:szCs w:val="23"/>
        </w:rPr>
        <w:t>award amount</w:t>
      </w:r>
      <w:r w:rsidR="00A11B65"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 will be awarded after the proposal</w:t>
      </w:r>
      <w:r w:rsidR="00B93EA0" w:rsidRPr="0043285A">
        <w:rPr>
          <w:rFonts w:ascii="Times New Roman" w:hAnsi="Times New Roman" w:cs="Times New Roman"/>
          <w:color w:val="auto"/>
          <w:sz w:val="23"/>
          <w:szCs w:val="23"/>
        </w:rPr>
        <w:t>/project</w:t>
      </w:r>
      <w:r w:rsidR="00A11B65"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 is delivered</w:t>
      </w:r>
      <w:r w:rsidR="00042F7F" w:rsidRPr="0043285A">
        <w:rPr>
          <w:rFonts w:ascii="Times New Roman" w:hAnsi="Times New Roman" w:cs="Times New Roman"/>
          <w:color w:val="auto"/>
          <w:sz w:val="23"/>
          <w:szCs w:val="23"/>
        </w:rPr>
        <w:t>.</w:t>
      </w:r>
      <w:r w:rsidR="002809ED"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 Please recognize the potential implication of the timing of the final payment for those supported by federal grants or concerned with reaching overload payment limits.</w:t>
      </w:r>
      <w:r w:rsidR="004F54AE"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14:paraId="62567905" w14:textId="77777777" w:rsidR="004F54AE" w:rsidRPr="0043285A" w:rsidRDefault="004F54AE" w:rsidP="004F54AE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14:paraId="64F37B91" w14:textId="52A7CC3D" w:rsidR="00EF4A92" w:rsidRPr="0043285A" w:rsidRDefault="00A11B65" w:rsidP="004F54AE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The successful Research Scholar </w:t>
      </w:r>
      <w:r w:rsidR="00042F7F" w:rsidRPr="0043285A">
        <w:rPr>
          <w:rFonts w:ascii="Times New Roman" w:hAnsi="Times New Roman" w:cs="Times New Roman"/>
          <w:color w:val="auto"/>
          <w:sz w:val="23"/>
          <w:szCs w:val="23"/>
        </w:rPr>
        <w:t>is</w:t>
      </w:r>
      <w:r w:rsidR="003A1451"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Pr="0043285A">
        <w:rPr>
          <w:rFonts w:ascii="Times New Roman" w:hAnsi="Times New Roman" w:cs="Times New Roman"/>
          <w:color w:val="auto"/>
          <w:sz w:val="23"/>
          <w:szCs w:val="23"/>
        </w:rPr>
        <w:t>expected to share their experience</w:t>
      </w:r>
      <w:r w:rsidR="00E600A2"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 and output</w:t>
      </w:r>
      <w:r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 with the campus com</w:t>
      </w:r>
      <w:r w:rsidR="00E600A2" w:rsidRPr="0043285A">
        <w:rPr>
          <w:rFonts w:ascii="Times New Roman" w:hAnsi="Times New Roman" w:cs="Times New Roman"/>
          <w:color w:val="auto"/>
          <w:sz w:val="23"/>
          <w:szCs w:val="23"/>
        </w:rPr>
        <w:t>munity within 6 months after completion of their appointment</w:t>
      </w:r>
      <w:r w:rsidR="00114CD1"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 as Research Scholar</w:t>
      </w:r>
      <w:r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. </w:t>
      </w:r>
    </w:p>
    <w:p w14:paraId="3A6F4468" w14:textId="77777777" w:rsidR="00B241CA" w:rsidRDefault="00B241CA" w:rsidP="004F54AE">
      <w:pPr>
        <w:pStyle w:val="Default"/>
        <w:jc w:val="center"/>
        <w:rPr>
          <w:rFonts w:ascii="Times New Roman" w:hAnsi="Times New Roman" w:cs="Times New Roman"/>
          <w:b/>
          <w:color w:val="auto"/>
          <w:sz w:val="23"/>
          <w:szCs w:val="23"/>
        </w:rPr>
      </w:pPr>
    </w:p>
    <w:p w14:paraId="6C7B3F59" w14:textId="77777777" w:rsidR="00B241CA" w:rsidRDefault="00B241CA" w:rsidP="004F54AE">
      <w:pPr>
        <w:pStyle w:val="Default"/>
        <w:jc w:val="center"/>
        <w:rPr>
          <w:rFonts w:ascii="Times New Roman" w:hAnsi="Times New Roman" w:cs="Times New Roman"/>
          <w:b/>
          <w:color w:val="auto"/>
          <w:sz w:val="23"/>
          <w:szCs w:val="23"/>
        </w:rPr>
      </w:pPr>
    </w:p>
    <w:p w14:paraId="53919CB5" w14:textId="59A00F63" w:rsidR="00DE42D4" w:rsidRPr="0043285A" w:rsidRDefault="00DE42D4" w:rsidP="004F54AE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 w:rsidRPr="0043285A">
        <w:rPr>
          <w:rFonts w:ascii="Times New Roman" w:hAnsi="Times New Roman" w:cs="Times New Roman"/>
          <w:b/>
          <w:color w:val="auto"/>
          <w:sz w:val="23"/>
          <w:szCs w:val="23"/>
        </w:rPr>
        <w:t>Guidelines</w:t>
      </w:r>
    </w:p>
    <w:p w14:paraId="1435C06C" w14:textId="77777777" w:rsidR="003622BC" w:rsidRPr="0043285A" w:rsidRDefault="00EC34F8" w:rsidP="004F54AE">
      <w:pPr>
        <w:pStyle w:val="Default"/>
        <w:jc w:val="both"/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43285A">
        <w:rPr>
          <w:rFonts w:ascii="Times New Roman" w:hAnsi="Times New Roman" w:cs="Times New Roman"/>
          <w:b/>
          <w:color w:val="auto"/>
          <w:sz w:val="23"/>
          <w:szCs w:val="23"/>
        </w:rPr>
        <w:t xml:space="preserve">Applications </w:t>
      </w:r>
      <w:r w:rsidR="00DE42D4" w:rsidRPr="0043285A">
        <w:rPr>
          <w:rFonts w:ascii="Times New Roman" w:hAnsi="Times New Roman" w:cs="Times New Roman"/>
          <w:b/>
          <w:color w:val="auto"/>
          <w:sz w:val="23"/>
          <w:szCs w:val="23"/>
        </w:rPr>
        <w:t>must include the following:</w:t>
      </w:r>
    </w:p>
    <w:p w14:paraId="6D239B97" w14:textId="0C25A68B" w:rsidR="00781291" w:rsidRPr="0043285A" w:rsidRDefault="00217EDC" w:rsidP="004F54AE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  <w:sz w:val="16"/>
          <w:szCs w:val="16"/>
        </w:rPr>
      </w:pPr>
      <w:r w:rsidRPr="0043285A">
        <w:rPr>
          <w:rFonts w:ascii="Times New Roman" w:hAnsi="Times New Roman" w:cs="Times New Roman"/>
          <w:color w:val="auto"/>
          <w:sz w:val="23"/>
          <w:szCs w:val="23"/>
        </w:rPr>
        <w:t>A completed cover page</w:t>
      </w:r>
      <w:r w:rsidR="007D0F12"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download from </w:t>
      </w:r>
      <w:r w:rsidR="006C34E7">
        <w:rPr>
          <w:rFonts w:ascii="Times New Roman" w:hAnsi="Times New Roman" w:cs="Times New Roman"/>
          <w:color w:val="auto"/>
          <w:sz w:val="23"/>
          <w:szCs w:val="23"/>
        </w:rPr>
        <w:t xml:space="preserve">the </w:t>
      </w:r>
      <w:r>
        <w:rPr>
          <w:rFonts w:ascii="Times New Roman" w:hAnsi="Times New Roman" w:cs="Times New Roman"/>
          <w:color w:val="auto"/>
          <w:sz w:val="23"/>
          <w:szCs w:val="23"/>
        </w:rPr>
        <w:t>Research Council website.</w:t>
      </w:r>
    </w:p>
    <w:p w14:paraId="76F1FA92" w14:textId="2111F4B9" w:rsidR="00450B2F" w:rsidRPr="0043285A" w:rsidRDefault="00450B2F" w:rsidP="00450B2F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  <w:sz w:val="23"/>
          <w:szCs w:val="23"/>
        </w:rPr>
      </w:pPr>
      <w:r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A separate, </w:t>
      </w:r>
      <w:r w:rsidR="0043285A"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up to </w:t>
      </w:r>
      <w:r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one-page justification of </w:t>
      </w:r>
      <w:r w:rsidR="006C34E7">
        <w:rPr>
          <w:rFonts w:ascii="Times New Roman" w:hAnsi="Times New Roman" w:cs="Times New Roman"/>
          <w:color w:val="auto"/>
          <w:sz w:val="23"/>
          <w:szCs w:val="23"/>
        </w:rPr>
        <w:t xml:space="preserve">the </w:t>
      </w:r>
      <w:r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project as clearly beyond normal scholarly expectations in the Scholar’s unit that: (a) briefly summarizes the unit’s normal expectations of faculty scholarly activity; and (b) details how the proposed project entails effort well above this </w:t>
      </w:r>
      <w:r w:rsidR="006C34E7" w:rsidRPr="0043285A">
        <w:rPr>
          <w:rFonts w:ascii="Times New Roman" w:hAnsi="Times New Roman" w:cs="Times New Roman"/>
          <w:color w:val="auto"/>
          <w:sz w:val="23"/>
          <w:szCs w:val="23"/>
        </w:rPr>
        <w:t>baseline.</w:t>
      </w:r>
    </w:p>
    <w:p w14:paraId="0A14DE14" w14:textId="2A9B0B43" w:rsidR="00DE42D4" w:rsidRPr="0043285A" w:rsidRDefault="00324A3B" w:rsidP="004F54AE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  <w:sz w:val="23"/>
          <w:szCs w:val="23"/>
        </w:rPr>
      </w:pPr>
      <w:r w:rsidRPr="0043285A">
        <w:rPr>
          <w:rFonts w:ascii="Times New Roman" w:hAnsi="Times New Roman" w:cs="Times New Roman"/>
          <w:color w:val="auto"/>
          <w:sz w:val="23"/>
          <w:szCs w:val="23"/>
        </w:rPr>
        <w:t>A</w:t>
      </w:r>
      <w:r w:rsidR="00781291"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DE42D4"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double-spaced description </w:t>
      </w:r>
      <w:r w:rsidR="00A471F1" w:rsidRPr="0043285A">
        <w:rPr>
          <w:rFonts w:ascii="Times New Roman" w:hAnsi="Times New Roman" w:cs="Times New Roman"/>
          <w:color w:val="auto"/>
          <w:sz w:val="23"/>
          <w:szCs w:val="23"/>
        </w:rPr>
        <w:t>(</w:t>
      </w:r>
      <w:r w:rsidR="004F54AE"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page limit: </w:t>
      </w:r>
      <w:r w:rsidR="00450B2F" w:rsidRPr="0043285A">
        <w:rPr>
          <w:rFonts w:ascii="Times New Roman" w:hAnsi="Times New Roman" w:cs="Times New Roman"/>
          <w:color w:val="auto"/>
          <w:sz w:val="23"/>
          <w:szCs w:val="23"/>
        </w:rPr>
        <w:t>5</w:t>
      </w:r>
      <w:r w:rsidR="00A865CD"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) </w:t>
      </w:r>
      <w:r w:rsidR="00DE42D4"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of </w:t>
      </w:r>
      <w:r w:rsidR="00D515D8" w:rsidRPr="0043285A">
        <w:rPr>
          <w:rFonts w:ascii="Times New Roman" w:hAnsi="Times New Roman" w:cs="Times New Roman"/>
          <w:color w:val="auto"/>
          <w:sz w:val="23"/>
          <w:szCs w:val="23"/>
        </w:rPr>
        <w:t>a</w:t>
      </w:r>
      <w:r w:rsidR="00DE42D4"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D515D8" w:rsidRPr="0043285A">
        <w:rPr>
          <w:rFonts w:ascii="Times New Roman" w:hAnsi="Times New Roman" w:cs="Times New Roman"/>
          <w:color w:val="auto"/>
          <w:sz w:val="23"/>
          <w:szCs w:val="23"/>
        </w:rPr>
        <w:t>clearly defined</w:t>
      </w:r>
      <w:r w:rsidR="00DE42D4"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 project </w:t>
      </w:r>
      <w:r w:rsidR="00720EBB" w:rsidRPr="0043285A">
        <w:rPr>
          <w:rFonts w:ascii="Times New Roman" w:hAnsi="Times New Roman" w:cs="Times New Roman"/>
          <w:color w:val="auto"/>
          <w:sz w:val="23"/>
          <w:szCs w:val="23"/>
        </w:rPr>
        <w:t>(</w:t>
      </w:r>
      <w:r w:rsidR="00D515D8" w:rsidRPr="0043285A">
        <w:rPr>
          <w:rFonts w:ascii="Times New Roman" w:hAnsi="Times New Roman" w:cs="Times New Roman"/>
          <w:color w:val="auto"/>
          <w:sz w:val="23"/>
          <w:szCs w:val="23"/>
        </w:rPr>
        <w:t>written for non-experts in the field</w:t>
      </w:r>
      <w:r w:rsidR="00720EBB" w:rsidRPr="0043285A">
        <w:rPr>
          <w:rFonts w:ascii="Times New Roman" w:hAnsi="Times New Roman" w:cs="Times New Roman"/>
          <w:color w:val="auto"/>
          <w:sz w:val="23"/>
          <w:szCs w:val="23"/>
        </w:rPr>
        <w:t>)</w:t>
      </w:r>
      <w:r w:rsidR="00D515D8"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DE42D4"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with the following </w:t>
      </w:r>
      <w:r w:rsidR="0014205E" w:rsidRPr="0043285A">
        <w:rPr>
          <w:rFonts w:ascii="Times New Roman" w:hAnsi="Times New Roman" w:cs="Times New Roman"/>
          <w:color w:val="auto"/>
          <w:sz w:val="23"/>
          <w:szCs w:val="23"/>
        </w:rPr>
        <w:t>three</w:t>
      </w:r>
      <w:r w:rsidR="00DE42D4"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 sections:</w:t>
      </w:r>
    </w:p>
    <w:p w14:paraId="5D98603C" w14:textId="77777777" w:rsidR="00783178" w:rsidRPr="0043285A" w:rsidRDefault="00DE42D4" w:rsidP="004F54AE">
      <w:pPr>
        <w:pStyle w:val="Default"/>
        <w:numPr>
          <w:ilvl w:val="1"/>
          <w:numId w:val="1"/>
        </w:numPr>
        <w:rPr>
          <w:rFonts w:ascii="Times New Roman" w:hAnsi="Times New Roman" w:cs="Times New Roman"/>
          <w:color w:val="auto"/>
          <w:sz w:val="23"/>
          <w:szCs w:val="23"/>
        </w:rPr>
      </w:pPr>
      <w:r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a detailed description of the </w:t>
      </w:r>
      <w:r w:rsidR="00D15C1F" w:rsidRPr="0043285A">
        <w:rPr>
          <w:rFonts w:ascii="Times New Roman" w:hAnsi="Times New Roman" w:cs="Times New Roman"/>
          <w:color w:val="auto"/>
          <w:sz w:val="23"/>
          <w:szCs w:val="23"/>
        </w:rPr>
        <w:t>process</w:t>
      </w:r>
      <w:r w:rsidR="004D123C" w:rsidRPr="0043285A">
        <w:rPr>
          <w:rFonts w:ascii="Times New Roman" w:hAnsi="Times New Roman" w:cs="Times New Roman"/>
          <w:b/>
          <w:color w:val="auto"/>
          <w:sz w:val="23"/>
          <w:szCs w:val="23"/>
        </w:rPr>
        <w:t xml:space="preserve"> </w:t>
      </w:r>
      <w:r w:rsidR="00EC34F8"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and </w:t>
      </w:r>
      <w:r w:rsidRPr="0043285A">
        <w:rPr>
          <w:rFonts w:ascii="Times New Roman" w:hAnsi="Times New Roman" w:cs="Times New Roman"/>
          <w:color w:val="auto"/>
          <w:sz w:val="23"/>
          <w:szCs w:val="23"/>
        </w:rPr>
        <w:t>final product that would result from the Re</w:t>
      </w:r>
      <w:r w:rsidR="00213AA1" w:rsidRPr="0043285A">
        <w:rPr>
          <w:rFonts w:ascii="Times New Roman" w:hAnsi="Times New Roman" w:cs="Times New Roman"/>
          <w:color w:val="auto"/>
          <w:sz w:val="23"/>
          <w:szCs w:val="23"/>
        </w:rPr>
        <w:t>s</w:t>
      </w:r>
      <w:r w:rsidRPr="0043285A">
        <w:rPr>
          <w:rFonts w:ascii="Times New Roman" w:hAnsi="Times New Roman" w:cs="Times New Roman"/>
          <w:color w:val="auto"/>
          <w:sz w:val="23"/>
          <w:szCs w:val="23"/>
        </w:rPr>
        <w:t>earch Scholar’s work</w:t>
      </w:r>
      <w:r w:rsidR="00213AA1"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; </w:t>
      </w:r>
    </w:p>
    <w:p w14:paraId="39B0B5C3" w14:textId="77777777" w:rsidR="0014205E" w:rsidRPr="0043285A" w:rsidRDefault="00D515D8" w:rsidP="004F54AE">
      <w:pPr>
        <w:pStyle w:val="Default"/>
        <w:numPr>
          <w:ilvl w:val="1"/>
          <w:numId w:val="1"/>
        </w:numPr>
        <w:rPr>
          <w:rFonts w:ascii="Times New Roman" w:hAnsi="Times New Roman" w:cs="Times New Roman"/>
          <w:color w:val="auto"/>
          <w:sz w:val="23"/>
          <w:szCs w:val="23"/>
        </w:rPr>
      </w:pPr>
      <w:r w:rsidRPr="0043285A">
        <w:rPr>
          <w:rFonts w:ascii="Times New Roman" w:hAnsi="Times New Roman" w:cs="Times New Roman"/>
          <w:color w:val="auto"/>
          <w:sz w:val="23"/>
          <w:szCs w:val="23"/>
        </w:rPr>
        <w:t>an explanation of the relationship of the project to existing scholar</w:t>
      </w:r>
      <w:r w:rsidR="005735B2" w:rsidRPr="0043285A">
        <w:rPr>
          <w:rFonts w:ascii="Times New Roman" w:hAnsi="Times New Roman" w:cs="Times New Roman"/>
          <w:color w:val="auto"/>
          <w:sz w:val="23"/>
          <w:szCs w:val="23"/>
        </w:rPr>
        <w:t>shi</w:t>
      </w:r>
      <w:r w:rsidRPr="0043285A">
        <w:rPr>
          <w:rFonts w:ascii="Times New Roman" w:hAnsi="Times New Roman" w:cs="Times New Roman"/>
          <w:color w:val="auto"/>
          <w:sz w:val="23"/>
          <w:szCs w:val="23"/>
        </w:rPr>
        <w:t>p in the field</w:t>
      </w:r>
      <w:r w:rsidR="00D119B1"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 (include relevant citations as applicable)</w:t>
      </w:r>
      <w:r w:rsidR="0014205E"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; </w:t>
      </w:r>
    </w:p>
    <w:p w14:paraId="4B39DD1F" w14:textId="77777777" w:rsidR="00213AA1" w:rsidRPr="0043285A" w:rsidRDefault="0014205E" w:rsidP="004F54AE">
      <w:pPr>
        <w:pStyle w:val="Default"/>
        <w:numPr>
          <w:ilvl w:val="1"/>
          <w:numId w:val="1"/>
        </w:numPr>
        <w:rPr>
          <w:rFonts w:ascii="Times New Roman" w:hAnsi="Times New Roman" w:cs="Times New Roman"/>
          <w:color w:val="auto"/>
          <w:sz w:val="23"/>
          <w:szCs w:val="23"/>
        </w:rPr>
      </w:pPr>
      <w:r w:rsidRPr="0043285A">
        <w:rPr>
          <w:rFonts w:ascii="Times New Roman" w:hAnsi="Times New Roman" w:cs="Times New Roman"/>
          <w:color w:val="auto"/>
          <w:sz w:val="23"/>
          <w:szCs w:val="23"/>
        </w:rPr>
        <w:t>an</w:t>
      </w:r>
      <w:r w:rsidR="00720EBB"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Pr="0043285A">
        <w:rPr>
          <w:rFonts w:ascii="Times New Roman" w:hAnsi="Times New Roman" w:cs="Times New Roman"/>
          <w:color w:val="auto"/>
          <w:sz w:val="23"/>
          <w:szCs w:val="23"/>
        </w:rPr>
        <w:t>indication of how the project would contribute to the faculty member’s professional development and overall program of research</w:t>
      </w:r>
      <w:r w:rsidR="00261C2C" w:rsidRPr="0043285A">
        <w:rPr>
          <w:rFonts w:ascii="Times New Roman" w:hAnsi="Times New Roman" w:cs="Times New Roman"/>
          <w:color w:val="auto"/>
          <w:sz w:val="23"/>
          <w:szCs w:val="23"/>
        </w:rPr>
        <w:t>.</w:t>
      </w:r>
    </w:p>
    <w:p w14:paraId="05E4BB97" w14:textId="74A77D7B" w:rsidR="0014205E" w:rsidRPr="0043285A" w:rsidRDefault="00324A3B" w:rsidP="004F54AE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  <w:sz w:val="23"/>
          <w:szCs w:val="23"/>
        </w:rPr>
      </w:pPr>
      <w:r w:rsidRPr="0043285A">
        <w:rPr>
          <w:rFonts w:ascii="Times New Roman" w:hAnsi="Times New Roman" w:cs="Times New Roman"/>
          <w:color w:val="auto"/>
          <w:sz w:val="23"/>
          <w:szCs w:val="23"/>
        </w:rPr>
        <w:t>A</w:t>
      </w:r>
      <w:r w:rsidR="0014205E"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450B2F"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separate </w:t>
      </w:r>
      <w:r w:rsidR="0014205E" w:rsidRPr="0043285A">
        <w:rPr>
          <w:rFonts w:ascii="Times New Roman" w:hAnsi="Times New Roman" w:cs="Times New Roman"/>
          <w:color w:val="auto"/>
          <w:sz w:val="23"/>
          <w:szCs w:val="23"/>
        </w:rPr>
        <w:t>timeline</w:t>
      </w:r>
      <w:r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14205E"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for </w:t>
      </w:r>
      <w:r w:rsidR="006C34E7">
        <w:rPr>
          <w:rFonts w:ascii="Times New Roman" w:hAnsi="Times New Roman" w:cs="Times New Roman"/>
          <w:color w:val="auto"/>
          <w:sz w:val="23"/>
          <w:szCs w:val="23"/>
        </w:rPr>
        <w:t xml:space="preserve">the </w:t>
      </w:r>
      <w:r w:rsidR="0014205E" w:rsidRPr="0043285A">
        <w:rPr>
          <w:rFonts w:ascii="Times New Roman" w:hAnsi="Times New Roman" w:cs="Times New Roman"/>
          <w:color w:val="auto"/>
          <w:sz w:val="23"/>
          <w:szCs w:val="23"/>
        </w:rPr>
        <w:t>completion of the project</w:t>
      </w:r>
      <w:r w:rsidR="007259AB" w:rsidRPr="0043285A">
        <w:rPr>
          <w:rFonts w:ascii="Times New Roman" w:hAnsi="Times New Roman" w:cs="Times New Roman"/>
          <w:color w:val="auto"/>
          <w:sz w:val="23"/>
          <w:szCs w:val="23"/>
        </w:rPr>
        <w:t>.</w:t>
      </w:r>
      <w:r w:rsidR="00C63032"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A471F1" w:rsidRPr="0043285A">
        <w:rPr>
          <w:rFonts w:ascii="Times New Roman" w:hAnsi="Times New Roman" w:cs="Times New Roman"/>
          <w:color w:val="auto"/>
          <w:sz w:val="23"/>
          <w:szCs w:val="23"/>
        </w:rPr>
        <w:t>Include</w:t>
      </w:r>
      <w:r w:rsidR="0014205E"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 markers of progress and some product to be completed wit</w:t>
      </w:r>
      <w:r w:rsidR="00EC34F8" w:rsidRPr="0043285A">
        <w:rPr>
          <w:rFonts w:ascii="Times New Roman" w:hAnsi="Times New Roman" w:cs="Times New Roman"/>
          <w:color w:val="auto"/>
          <w:sz w:val="23"/>
          <w:szCs w:val="23"/>
        </w:rPr>
        <w:t>hi</w:t>
      </w:r>
      <w:r w:rsidR="00CF17AC" w:rsidRPr="0043285A">
        <w:rPr>
          <w:rFonts w:ascii="Times New Roman" w:hAnsi="Times New Roman" w:cs="Times New Roman"/>
          <w:color w:val="auto"/>
          <w:sz w:val="23"/>
          <w:szCs w:val="23"/>
        </w:rPr>
        <w:t>n the summer</w:t>
      </w:r>
      <w:r w:rsidR="00A471F1" w:rsidRPr="0043285A">
        <w:rPr>
          <w:rFonts w:ascii="Times New Roman" w:hAnsi="Times New Roman" w:cs="Times New Roman"/>
          <w:color w:val="auto"/>
          <w:sz w:val="23"/>
          <w:szCs w:val="23"/>
        </w:rPr>
        <w:t>.</w:t>
      </w:r>
      <w:r w:rsidR="00E31796"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A471F1" w:rsidRPr="0043285A">
        <w:rPr>
          <w:rFonts w:ascii="Times New Roman" w:hAnsi="Times New Roman" w:cs="Times New Roman"/>
          <w:color w:val="auto"/>
          <w:sz w:val="23"/>
          <w:szCs w:val="23"/>
        </w:rPr>
        <w:t>I</w:t>
      </w:r>
      <w:r w:rsidR="0014205E"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f appropriate or necessary, </w:t>
      </w:r>
      <w:r w:rsidR="00A471F1"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include </w:t>
      </w:r>
      <w:r w:rsidR="0014205E" w:rsidRPr="0043285A">
        <w:rPr>
          <w:rFonts w:ascii="Times New Roman" w:hAnsi="Times New Roman" w:cs="Times New Roman"/>
          <w:color w:val="auto"/>
          <w:sz w:val="23"/>
          <w:szCs w:val="23"/>
        </w:rPr>
        <w:t>a fi</w:t>
      </w:r>
      <w:r w:rsidR="00CF17AC" w:rsidRPr="0043285A">
        <w:rPr>
          <w:rFonts w:ascii="Times New Roman" w:hAnsi="Times New Roman" w:cs="Times New Roman"/>
          <w:color w:val="auto"/>
          <w:sz w:val="23"/>
          <w:szCs w:val="23"/>
        </w:rPr>
        <w:t>nal deadline of the submission of your completed proposal</w:t>
      </w:r>
      <w:r w:rsidR="00114CD1"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 or project</w:t>
      </w:r>
      <w:r w:rsidR="00261C2C" w:rsidRPr="0043285A">
        <w:rPr>
          <w:rFonts w:ascii="Times New Roman" w:hAnsi="Times New Roman" w:cs="Times New Roman"/>
          <w:color w:val="auto"/>
          <w:sz w:val="23"/>
          <w:szCs w:val="23"/>
        </w:rPr>
        <w:t>.</w:t>
      </w:r>
      <w:r w:rsidR="00720EBB"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14:paraId="1FA8B223" w14:textId="266637CF" w:rsidR="00590328" w:rsidRPr="0043285A" w:rsidRDefault="00324A3B" w:rsidP="0043285A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  <w:sz w:val="23"/>
          <w:szCs w:val="23"/>
        </w:rPr>
      </w:pPr>
      <w:r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A </w:t>
      </w:r>
      <w:r w:rsidR="0014205E" w:rsidRPr="0043285A">
        <w:rPr>
          <w:rFonts w:ascii="Times New Roman" w:hAnsi="Times New Roman" w:cs="Times New Roman"/>
          <w:color w:val="auto"/>
          <w:sz w:val="23"/>
          <w:szCs w:val="23"/>
        </w:rPr>
        <w:t>vitae</w:t>
      </w:r>
      <w:r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 (page limit: 2) </w:t>
      </w:r>
      <w:r w:rsidR="0014205E"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limited to relevant research experience. </w:t>
      </w:r>
    </w:p>
    <w:p w14:paraId="1E88EE4D" w14:textId="19A441D0" w:rsidR="009B0E4F" w:rsidRDefault="009B0E4F" w:rsidP="004F54AE">
      <w:pPr>
        <w:pStyle w:val="Default"/>
        <w:rPr>
          <w:rFonts w:ascii="Times New Roman" w:hAnsi="Times New Roman" w:cs="Times New Roman"/>
          <w:b/>
          <w:color w:val="auto"/>
          <w:sz w:val="23"/>
          <w:szCs w:val="23"/>
        </w:rPr>
      </w:pPr>
    </w:p>
    <w:p w14:paraId="4D7D8BEC" w14:textId="646DC1E3" w:rsidR="006C34E7" w:rsidRDefault="006C34E7" w:rsidP="004F54AE">
      <w:pPr>
        <w:pStyle w:val="Default"/>
        <w:rPr>
          <w:rFonts w:ascii="Times New Roman" w:hAnsi="Times New Roman" w:cs="Times New Roman"/>
          <w:b/>
          <w:color w:val="auto"/>
          <w:sz w:val="23"/>
          <w:szCs w:val="23"/>
        </w:rPr>
      </w:pPr>
    </w:p>
    <w:p w14:paraId="61B4038B" w14:textId="51F8E2C8" w:rsidR="006C34E7" w:rsidRDefault="006C34E7" w:rsidP="004F54AE">
      <w:pPr>
        <w:pStyle w:val="Default"/>
        <w:rPr>
          <w:rFonts w:ascii="Times New Roman" w:hAnsi="Times New Roman" w:cs="Times New Roman"/>
          <w:b/>
          <w:color w:val="auto"/>
          <w:sz w:val="23"/>
          <w:szCs w:val="23"/>
        </w:rPr>
      </w:pPr>
    </w:p>
    <w:p w14:paraId="5420F317" w14:textId="0F1A8A6E" w:rsidR="006C34E7" w:rsidRDefault="006C34E7" w:rsidP="004F54AE">
      <w:pPr>
        <w:pStyle w:val="Default"/>
        <w:rPr>
          <w:rFonts w:ascii="Times New Roman" w:hAnsi="Times New Roman" w:cs="Times New Roman"/>
          <w:b/>
          <w:color w:val="auto"/>
          <w:sz w:val="23"/>
          <w:szCs w:val="23"/>
        </w:rPr>
      </w:pPr>
    </w:p>
    <w:p w14:paraId="083D65F9" w14:textId="367DA3ED" w:rsidR="006C34E7" w:rsidRDefault="006C34E7" w:rsidP="004F54AE">
      <w:pPr>
        <w:pStyle w:val="Default"/>
        <w:rPr>
          <w:rFonts w:ascii="Times New Roman" w:hAnsi="Times New Roman" w:cs="Times New Roman"/>
          <w:b/>
          <w:color w:val="auto"/>
          <w:sz w:val="23"/>
          <w:szCs w:val="23"/>
        </w:rPr>
      </w:pPr>
    </w:p>
    <w:p w14:paraId="0D0683DB" w14:textId="77777777" w:rsidR="006C34E7" w:rsidRPr="0043285A" w:rsidRDefault="006C34E7" w:rsidP="004F54AE">
      <w:pPr>
        <w:pStyle w:val="Default"/>
        <w:rPr>
          <w:rFonts w:ascii="Times New Roman" w:hAnsi="Times New Roman" w:cs="Times New Roman"/>
          <w:b/>
          <w:color w:val="auto"/>
          <w:sz w:val="23"/>
          <w:szCs w:val="23"/>
        </w:rPr>
      </w:pPr>
    </w:p>
    <w:p w14:paraId="3BA7C78C" w14:textId="1F14FF05" w:rsidR="004D7F1C" w:rsidRPr="0043285A" w:rsidRDefault="003C078F" w:rsidP="004F54AE">
      <w:pPr>
        <w:pStyle w:val="Default"/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43285A">
        <w:rPr>
          <w:rFonts w:ascii="Times New Roman" w:hAnsi="Times New Roman" w:cs="Times New Roman"/>
          <w:b/>
          <w:color w:val="auto"/>
          <w:sz w:val="23"/>
          <w:szCs w:val="23"/>
        </w:rPr>
        <w:t>C</w:t>
      </w:r>
      <w:r w:rsidR="003532C9" w:rsidRPr="0043285A">
        <w:rPr>
          <w:rFonts w:ascii="Times New Roman" w:hAnsi="Times New Roman" w:cs="Times New Roman"/>
          <w:b/>
          <w:color w:val="auto"/>
          <w:sz w:val="23"/>
          <w:szCs w:val="23"/>
        </w:rPr>
        <w:t>riteria for evaluating p</w:t>
      </w:r>
      <w:r w:rsidR="008169BA" w:rsidRPr="0043285A">
        <w:rPr>
          <w:rFonts w:ascii="Times New Roman" w:hAnsi="Times New Roman" w:cs="Times New Roman"/>
          <w:b/>
          <w:color w:val="auto"/>
          <w:sz w:val="23"/>
          <w:szCs w:val="23"/>
        </w:rPr>
        <w:t>roposals</w:t>
      </w:r>
      <w:r w:rsidRPr="0043285A">
        <w:rPr>
          <w:rFonts w:ascii="Times New Roman" w:hAnsi="Times New Roman" w:cs="Times New Roman"/>
          <w:b/>
          <w:color w:val="auto"/>
          <w:sz w:val="23"/>
          <w:szCs w:val="23"/>
        </w:rPr>
        <w:t xml:space="preserve"> include</w:t>
      </w:r>
      <w:r w:rsidR="00720EBB" w:rsidRPr="0043285A">
        <w:rPr>
          <w:rFonts w:ascii="Times New Roman" w:hAnsi="Times New Roman" w:cs="Times New Roman"/>
          <w:b/>
          <w:color w:val="auto"/>
          <w:sz w:val="23"/>
          <w:szCs w:val="23"/>
        </w:rPr>
        <w:t>:</w:t>
      </w:r>
    </w:p>
    <w:p w14:paraId="2E9F223F" w14:textId="7BE249B2" w:rsidR="004D7F1C" w:rsidRPr="0043285A" w:rsidRDefault="00720EBB" w:rsidP="004F54AE">
      <w:pPr>
        <w:pStyle w:val="Default"/>
        <w:numPr>
          <w:ilvl w:val="0"/>
          <w:numId w:val="7"/>
        </w:numPr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43285A">
        <w:rPr>
          <w:rFonts w:ascii="Times New Roman" w:hAnsi="Times New Roman" w:cs="Times New Roman"/>
          <w:color w:val="auto"/>
          <w:sz w:val="23"/>
          <w:szCs w:val="23"/>
        </w:rPr>
        <w:t>The degree to which the proposal addresses all requirements of the application</w:t>
      </w:r>
      <w:r w:rsidR="00C050D4" w:rsidRPr="0043285A">
        <w:rPr>
          <w:rFonts w:ascii="Times New Roman" w:hAnsi="Times New Roman" w:cs="Times New Roman"/>
          <w:color w:val="auto"/>
          <w:sz w:val="23"/>
          <w:szCs w:val="23"/>
        </w:rPr>
        <w:t>.</w:t>
      </w:r>
    </w:p>
    <w:p w14:paraId="29F1A34E" w14:textId="51B80B35" w:rsidR="004D7F1C" w:rsidRPr="0043285A" w:rsidRDefault="00D42519" w:rsidP="004F54AE">
      <w:pPr>
        <w:pStyle w:val="Default"/>
        <w:numPr>
          <w:ilvl w:val="0"/>
          <w:numId w:val="7"/>
        </w:numPr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43285A">
        <w:rPr>
          <w:rFonts w:ascii="Times New Roman" w:hAnsi="Times New Roman" w:cs="Times New Roman"/>
          <w:color w:val="auto"/>
          <w:sz w:val="23"/>
          <w:szCs w:val="23"/>
        </w:rPr>
        <w:t>The degree to which the proposal</w:t>
      </w:r>
      <w:r w:rsidR="00C050D4" w:rsidRPr="0043285A">
        <w:rPr>
          <w:rFonts w:ascii="Times New Roman" w:hAnsi="Times New Roman" w:cs="Times New Roman"/>
          <w:color w:val="auto"/>
          <w:sz w:val="23"/>
          <w:szCs w:val="23"/>
        </w:rPr>
        <w:t>: (</w:t>
      </w:r>
      <w:r w:rsidR="00B241CA">
        <w:rPr>
          <w:rFonts w:ascii="Times New Roman" w:hAnsi="Times New Roman" w:cs="Times New Roman"/>
          <w:color w:val="auto"/>
          <w:sz w:val="23"/>
          <w:szCs w:val="23"/>
        </w:rPr>
        <w:t>a</w:t>
      </w:r>
      <w:r w:rsidR="00C050D4"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) </w:t>
      </w:r>
      <w:r w:rsidRPr="0043285A">
        <w:rPr>
          <w:rFonts w:ascii="Times New Roman" w:hAnsi="Times New Roman" w:cs="Times New Roman"/>
          <w:color w:val="auto"/>
          <w:sz w:val="23"/>
          <w:szCs w:val="23"/>
        </w:rPr>
        <w:t>describ</w:t>
      </w:r>
      <w:r w:rsidR="00EC34F8" w:rsidRPr="0043285A">
        <w:rPr>
          <w:rFonts w:ascii="Times New Roman" w:hAnsi="Times New Roman" w:cs="Times New Roman"/>
          <w:color w:val="auto"/>
          <w:sz w:val="23"/>
          <w:szCs w:val="23"/>
        </w:rPr>
        <w:t>es a clearly defined, substantiv</w:t>
      </w:r>
      <w:r w:rsidRPr="0043285A">
        <w:rPr>
          <w:rFonts w:ascii="Times New Roman" w:hAnsi="Times New Roman" w:cs="Times New Roman"/>
          <w:color w:val="auto"/>
          <w:sz w:val="23"/>
          <w:szCs w:val="23"/>
        </w:rPr>
        <w:t>e scholarly project</w:t>
      </w:r>
      <w:r w:rsidR="00C050D4" w:rsidRPr="0043285A">
        <w:rPr>
          <w:rFonts w:ascii="Times New Roman" w:hAnsi="Times New Roman" w:cs="Times New Roman"/>
          <w:color w:val="auto"/>
          <w:sz w:val="23"/>
          <w:szCs w:val="23"/>
        </w:rPr>
        <w:t>, and (</w:t>
      </w:r>
      <w:r w:rsidR="00B241CA">
        <w:rPr>
          <w:rFonts w:ascii="Times New Roman" w:hAnsi="Times New Roman" w:cs="Times New Roman"/>
          <w:color w:val="auto"/>
          <w:sz w:val="23"/>
          <w:szCs w:val="23"/>
        </w:rPr>
        <w:t>b</w:t>
      </w:r>
      <w:r w:rsidR="00C050D4" w:rsidRPr="0043285A">
        <w:rPr>
          <w:rFonts w:ascii="Times New Roman" w:hAnsi="Times New Roman" w:cs="Times New Roman"/>
          <w:color w:val="auto"/>
          <w:sz w:val="23"/>
          <w:szCs w:val="23"/>
        </w:rPr>
        <w:t>) justifies the project as</w:t>
      </w:r>
      <w:r w:rsidR="00992C81"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C050D4" w:rsidRPr="0043285A">
        <w:rPr>
          <w:rFonts w:ascii="Times New Roman" w:hAnsi="Times New Roman" w:cs="Times New Roman"/>
          <w:i/>
          <w:color w:val="auto"/>
          <w:sz w:val="23"/>
          <w:szCs w:val="23"/>
          <w:u w:val="single"/>
        </w:rPr>
        <w:t>clearly beyond</w:t>
      </w:r>
      <w:r w:rsidR="00992C81" w:rsidRPr="0043285A">
        <w:rPr>
          <w:rFonts w:ascii="Times New Roman" w:hAnsi="Times New Roman" w:cs="Times New Roman"/>
          <w:i/>
          <w:color w:val="auto"/>
          <w:sz w:val="23"/>
          <w:szCs w:val="23"/>
          <w:u w:val="single"/>
        </w:rPr>
        <w:t xml:space="preserve"> baseline expectations for faculty scholarly activity</w:t>
      </w:r>
      <w:r w:rsidR="00593939" w:rsidRPr="0043285A">
        <w:rPr>
          <w:rFonts w:ascii="Times New Roman" w:hAnsi="Times New Roman" w:cs="Times New Roman"/>
          <w:i/>
          <w:color w:val="auto"/>
          <w:sz w:val="23"/>
          <w:szCs w:val="23"/>
          <w:u w:val="single"/>
        </w:rPr>
        <w:t>.</w:t>
      </w:r>
    </w:p>
    <w:p w14:paraId="3612A7B3" w14:textId="6E2BC03B" w:rsidR="00D42519" w:rsidRPr="0043285A" w:rsidRDefault="00BE2DEA" w:rsidP="004F54AE">
      <w:pPr>
        <w:pStyle w:val="Default"/>
        <w:numPr>
          <w:ilvl w:val="0"/>
          <w:numId w:val="7"/>
        </w:numPr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43285A">
        <w:rPr>
          <w:rFonts w:ascii="Times New Roman" w:hAnsi="Times New Roman" w:cs="Times New Roman"/>
          <w:color w:val="auto"/>
          <w:sz w:val="23"/>
          <w:szCs w:val="23"/>
        </w:rPr>
        <w:t>The perceived quality of the proposed project and tangible outcome</w:t>
      </w:r>
      <w:r w:rsidR="00593939" w:rsidRPr="0043285A">
        <w:rPr>
          <w:rFonts w:ascii="Times New Roman" w:hAnsi="Times New Roman" w:cs="Times New Roman"/>
          <w:color w:val="auto"/>
          <w:sz w:val="23"/>
          <w:szCs w:val="23"/>
        </w:rPr>
        <w:t>.</w:t>
      </w:r>
      <w:r w:rsidR="00C050D4"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 Measures of quality include impacts within its field, on other fields, and on the University, as well as outside </w:t>
      </w:r>
      <w:r w:rsidR="009B247F" w:rsidRPr="0043285A">
        <w:rPr>
          <w:rFonts w:ascii="Times New Roman" w:hAnsi="Times New Roman" w:cs="Times New Roman"/>
          <w:color w:val="auto"/>
          <w:sz w:val="23"/>
          <w:szCs w:val="23"/>
        </w:rPr>
        <w:t>evaluation of the project’s worth</w:t>
      </w:r>
      <w:r w:rsidR="00C050D4"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 (e.g., book contract, external </w:t>
      </w:r>
      <w:r w:rsidR="009B247F" w:rsidRPr="0043285A">
        <w:rPr>
          <w:rFonts w:ascii="Times New Roman" w:hAnsi="Times New Roman" w:cs="Times New Roman"/>
          <w:color w:val="auto"/>
          <w:sz w:val="23"/>
          <w:szCs w:val="23"/>
        </w:rPr>
        <w:t>recognition</w:t>
      </w:r>
      <w:r w:rsidR="00C050D4"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).  </w:t>
      </w:r>
      <w:r w:rsidR="00593939"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14:paraId="04B858FF" w14:textId="1EF54759" w:rsidR="00BE2DEA" w:rsidRPr="0043285A" w:rsidRDefault="00D42519" w:rsidP="004F54AE">
      <w:pPr>
        <w:pStyle w:val="Default"/>
        <w:numPr>
          <w:ilvl w:val="0"/>
          <w:numId w:val="7"/>
        </w:numPr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43285A">
        <w:rPr>
          <w:rFonts w:ascii="Times New Roman" w:hAnsi="Times New Roman" w:cs="Times New Roman"/>
          <w:color w:val="auto"/>
          <w:sz w:val="23"/>
          <w:szCs w:val="23"/>
        </w:rPr>
        <w:t>The degree to which the proposal places the project</w:t>
      </w:r>
      <w:r w:rsidR="007230E7"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 within the</w:t>
      </w:r>
      <w:r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 larger context </w:t>
      </w:r>
      <w:r w:rsidR="007230E7" w:rsidRPr="0043285A">
        <w:rPr>
          <w:rFonts w:ascii="Times New Roman" w:hAnsi="Times New Roman" w:cs="Times New Roman"/>
          <w:color w:val="auto"/>
          <w:sz w:val="23"/>
          <w:szCs w:val="23"/>
        </w:rPr>
        <w:t>of its field, incorporating</w:t>
      </w:r>
      <w:r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 professi</w:t>
      </w:r>
      <w:r w:rsidR="00C050D4"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onal literature from its field </w:t>
      </w:r>
      <w:r w:rsidRPr="0043285A">
        <w:rPr>
          <w:rFonts w:ascii="Times New Roman" w:hAnsi="Times New Roman" w:cs="Times New Roman"/>
          <w:color w:val="auto"/>
          <w:sz w:val="23"/>
          <w:szCs w:val="23"/>
        </w:rPr>
        <w:t>as appropriate</w:t>
      </w:r>
      <w:r w:rsidR="00C050D4" w:rsidRPr="0043285A">
        <w:rPr>
          <w:rFonts w:ascii="Times New Roman" w:hAnsi="Times New Roman" w:cs="Times New Roman"/>
          <w:color w:val="auto"/>
          <w:sz w:val="23"/>
          <w:szCs w:val="23"/>
        </w:rPr>
        <w:t>.</w:t>
      </w:r>
    </w:p>
    <w:p w14:paraId="2F3ACF62" w14:textId="4F3A393C" w:rsidR="00BE2DEA" w:rsidRPr="00B241CA" w:rsidRDefault="00BE2DEA" w:rsidP="004F54AE">
      <w:pPr>
        <w:pStyle w:val="Default"/>
        <w:numPr>
          <w:ilvl w:val="0"/>
          <w:numId w:val="7"/>
        </w:numPr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43285A">
        <w:rPr>
          <w:rFonts w:ascii="Times New Roman" w:hAnsi="Times New Roman" w:cs="Times New Roman"/>
          <w:color w:val="auto"/>
          <w:sz w:val="23"/>
          <w:szCs w:val="23"/>
        </w:rPr>
        <w:t>The extent to which the project would contribute to the individual’s professional development and is part of a coherent, continuous program of scholarship</w:t>
      </w:r>
      <w:r w:rsidR="00C050D4" w:rsidRPr="0043285A">
        <w:rPr>
          <w:rFonts w:ascii="Times New Roman" w:hAnsi="Times New Roman" w:cs="Times New Roman"/>
          <w:color w:val="auto"/>
          <w:sz w:val="23"/>
          <w:szCs w:val="23"/>
        </w:rPr>
        <w:t>.</w:t>
      </w:r>
    </w:p>
    <w:p w14:paraId="07B28F0A" w14:textId="682616BF" w:rsidR="00B241CA" w:rsidRDefault="00B241CA" w:rsidP="00B241CA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18438C5C" w14:textId="77777777" w:rsidR="00B241CA" w:rsidRPr="0043285A" w:rsidRDefault="00B241CA" w:rsidP="00B241CA">
      <w:pPr>
        <w:pStyle w:val="Default"/>
        <w:rPr>
          <w:rFonts w:ascii="Times New Roman" w:hAnsi="Times New Roman" w:cs="Times New Roman"/>
          <w:b/>
          <w:color w:val="auto"/>
          <w:sz w:val="23"/>
          <w:szCs w:val="23"/>
        </w:rPr>
      </w:pPr>
    </w:p>
    <w:p w14:paraId="51A86370" w14:textId="5C420B92" w:rsidR="003532C9" w:rsidRPr="0043285A" w:rsidRDefault="00C050D4" w:rsidP="003532C9">
      <w:pPr>
        <w:pStyle w:val="Default"/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43285A">
        <w:rPr>
          <w:rFonts w:ascii="Times New Roman" w:hAnsi="Times New Roman" w:cs="Times New Roman"/>
          <w:b/>
          <w:color w:val="auto"/>
          <w:sz w:val="23"/>
          <w:szCs w:val="23"/>
        </w:rPr>
        <w:t xml:space="preserve">Additional factors that will also be considered include:  </w:t>
      </w:r>
      <w:r w:rsidR="003532C9"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14:paraId="45E65CDA" w14:textId="770C8312" w:rsidR="009B247F" w:rsidRPr="0043285A" w:rsidRDefault="009B247F" w:rsidP="009B247F">
      <w:pPr>
        <w:pStyle w:val="Default"/>
        <w:numPr>
          <w:ilvl w:val="0"/>
          <w:numId w:val="7"/>
        </w:numPr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The </w:t>
      </w:r>
      <w:r w:rsidR="00897723" w:rsidRPr="0043285A">
        <w:rPr>
          <w:rFonts w:ascii="Times New Roman" w:hAnsi="Times New Roman" w:cs="Times New Roman"/>
          <w:color w:val="auto"/>
          <w:sz w:val="23"/>
          <w:szCs w:val="23"/>
        </w:rPr>
        <w:t>probable</w:t>
      </w:r>
      <w:r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 impact of funding</w:t>
      </w:r>
      <w:r w:rsidR="005678A3"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 on the project</w:t>
      </w:r>
      <w:r w:rsidRPr="0043285A">
        <w:rPr>
          <w:rFonts w:ascii="Times New Roman" w:hAnsi="Times New Roman" w:cs="Times New Roman"/>
          <w:color w:val="auto"/>
          <w:sz w:val="23"/>
          <w:szCs w:val="23"/>
        </w:rPr>
        <w:t xml:space="preserve">: </w:t>
      </w:r>
      <w:r w:rsidRPr="0043285A">
        <w:rPr>
          <w:rFonts w:ascii="Times New Roman" w:hAnsi="Times New Roman" w:cs="Times New Roman"/>
          <w:i/>
          <w:color w:val="auto"/>
          <w:sz w:val="23"/>
          <w:szCs w:val="23"/>
        </w:rPr>
        <w:t>Is funding likely to enable the significant progress on the project beyond what would occur without support?</w:t>
      </w:r>
    </w:p>
    <w:p w14:paraId="2B0E4E0A" w14:textId="5AF27E44" w:rsidR="00BF5CB3" w:rsidRPr="0043285A" w:rsidRDefault="00897723" w:rsidP="00BF5CB3">
      <w:pPr>
        <w:pStyle w:val="ListParagraph"/>
        <w:numPr>
          <w:ilvl w:val="0"/>
          <w:numId w:val="7"/>
        </w:numPr>
        <w:rPr>
          <w:rFonts w:ascii="Symbol" w:hAnsi="Symbol"/>
          <w:sz w:val="23"/>
          <w:szCs w:val="23"/>
        </w:rPr>
      </w:pPr>
      <w:r w:rsidRPr="0043285A">
        <w:t>P</w:t>
      </w:r>
      <w:r w:rsidR="00BF5CB3" w:rsidRPr="0043285A">
        <w:t>roject feasib</w:t>
      </w:r>
      <w:r w:rsidRPr="0043285A">
        <w:t>ility:</w:t>
      </w:r>
      <w:r w:rsidR="00BF5CB3" w:rsidRPr="0043285A">
        <w:rPr>
          <w:rFonts w:ascii="Symbol" w:hAnsi="Symbol"/>
          <w:sz w:val="23"/>
          <w:szCs w:val="23"/>
        </w:rPr>
        <w:t></w:t>
      </w:r>
      <w:r w:rsidR="00BF5CB3" w:rsidRPr="0043285A">
        <w:rPr>
          <w:i/>
        </w:rPr>
        <w:t>Does the proposal clear</w:t>
      </w:r>
      <w:r w:rsidRPr="0043285A">
        <w:rPr>
          <w:i/>
        </w:rPr>
        <w:t>ly</w:t>
      </w:r>
      <w:r w:rsidR="00BF5CB3" w:rsidRPr="0043285A">
        <w:rPr>
          <w:i/>
        </w:rPr>
        <w:t xml:space="preserve"> indicat</w:t>
      </w:r>
      <w:r w:rsidRPr="0043285A">
        <w:rPr>
          <w:i/>
        </w:rPr>
        <w:t>e</w:t>
      </w:r>
      <w:r w:rsidR="00BF5CB3" w:rsidRPr="0043285A">
        <w:rPr>
          <w:i/>
        </w:rPr>
        <w:t xml:space="preserve"> </w:t>
      </w:r>
      <w:r w:rsidRPr="0043285A">
        <w:rPr>
          <w:i/>
        </w:rPr>
        <w:t>the project’s present</w:t>
      </w:r>
      <w:r w:rsidR="00BF5CB3" w:rsidRPr="0043285A">
        <w:rPr>
          <w:i/>
        </w:rPr>
        <w:t xml:space="preserve"> stage</w:t>
      </w:r>
      <w:r w:rsidRPr="0043285A">
        <w:rPr>
          <w:i/>
        </w:rPr>
        <w:t>? W</w:t>
      </w:r>
      <w:r w:rsidR="00BF5CB3" w:rsidRPr="0043285A">
        <w:rPr>
          <w:i/>
        </w:rPr>
        <w:t xml:space="preserve">hat progress has </w:t>
      </w:r>
      <w:r w:rsidRPr="0043285A">
        <w:rPr>
          <w:i/>
        </w:rPr>
        <w:t xml:space="preserve">already </w:t>
      </w:r>
      <w:r w:rsidR="00BF5CB3" w:rsidRPr="0043285A">
        <w:rPr>
          <w:i/>
        </w:rPr>
        <w:t>been made</w:t>
      </w:r>
      <w:r w:rsidRPr="0043285A">
        <w:rPr>
          <w:i/>
        </w:rPr>
        <w:t>, and what key tasks remain</w:t>
      </w:r>
      <w:r w:rsidR="00BF5CB3" w:rsidRPr="0043285A">
        <w:rPr>
          <w:i/>
        </w:rPr>
        <w:t>?</w:t>
      </w:r>
    </w:p>
    <w:p w14:paraId="238CF61C" w14:textId="77777777" w:rsidR="009B247F" w:rsidRPr="0043285A" w:rsidRDefault="009B247F" w:rsidP="009B247F">
      <w:pPr>
        <w:pStyle w:val="Default"/>
        <w:ind w:left="720"/>
        <w:rPr>
          <w:rFonts w:ascii="Times New Roman" w:hAnsi="Times New Roman" w:cs="Times New Roman"/>
          <w:b/>
          <w:color w:val="auto"/>
          <w:sz w:val="23"/>
          <w:szCs w:val="23"/>
        </w:rPr>
      </w:pPr>
    </w:p>
    <w:tbl>
      <w:tblPr>
        <w:tblW w:w="972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258"/>
        <w:gridCol w:w="6466"/>
      </w:tblGrid>
      <w:tr w:rsidR="0043285A" w:rsidRPr="0043285A" w14:paraId="4EA2425A" w14:textId="77777777" w:rsidTr="00FA417C">
        <w:trPr>
          <w:trHeight w:val="502"/>
        </w:trPr>
        <w:tc>
          <w:tcPr>
            <w:tcW w:w="3258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A5A5A5"/>
          </w:tcPr>
          <w:p w14:paraId="7F614DF3" w14:textId="77777777" w:rsidR="00FA417C" w:rsidRPr="0043285A" w:rsidRDefault="00FA417C" w:rsidP="00114CD1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6466" w:type="dxa"/>
            <w:tcBorders>
              <w:top w:val="single" w:sz="4" w:space="0" w:color="FFFFFF"/>
              <w:left w:val="nil"/>
              <w:right w:val="nil"/>
            </w:tcBorders>
            <w:shd w:val="clear" w:color="auto" w:fill="A5A5A5"/>
          </w:tcPr>
          <w:p w14:paraId="52F8699F" w14:textId="3C60BF3C" w:rsidR="00FA417C" w:rsidRPr="0043285A" w:rsidRDefault="00FA417C" w:rsidP="00114CD1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</w:pPr>
            <w:r w:rsidRPr="0043285A"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  <w:t>Summer Research Scholar Dates</w:t>
            </w:r>
          </w:p>
        </w:tc>
      </w:tr>
      <w:tr w:rsidR="0043285A" w:rsidRPr="0043285A" w14:paraId="7EDB7ED3" w14:textId="77777777" w:rsidTr="00FA417C">
        <w:trPr>
          <w:trHeight w:val="232"/>
        </w:trPr>
        <w:tc>
          <w:tcPr>
            <w:tcW w:w="3258" w:type="dxa"/>
            <w:tcBorders>
              <w:left w:val="single" w:sz="4" w:space="0" w:color="FFFFFF"/>
            </w:tcBorders>
            <w:shd w:val="clear" w:color="auto" w:fill="A5A5A5"/>
          </w:tcPr>
          <w:p w14:paraId="41D85F85" w14:textId="77777777" w:rsidR="00FA417C" w:rsidRPr="0043285A" w:rsidRDefault="00FA417C" w:rsidP="00114CD1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</w:pPr>
            <w:r w:rsidRPr="0043285A"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  <w:t>Application Deadline</w:t>
            </w:r>
          </w:p>
        </w:tc>
        <w:tc>
          <w:tcPr>
            <w:tcW w:w="6466" w:type="dxa"/>
            <w:shd w:val="clear" w:color="auto" w:fill="DBDBDB"/>
          </w:tcPr>
          <w:p w14:paraId="24D54F94" w14:textId="71E08085" w:rsidR="00FA417C" w:rsidRPr="0043285A" w:rsidRDefault="00F94942" w:rsidP="00114CD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April </w:t>
            </w:r>
            <w:r w:rsidR="006C34E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10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, 202</w:t>
            </w:r>
            <w:r w:rsidR="006C34E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</w:t>
            </w:r>
          </w:p>
        </w:tc>
      </w:tr>
      <w:tr w:rsidR="0043285A" w:rsidRPr="0043285A" w14:paraId="2A2339A2" w14:textId="77777777" w:rsidTr="00FA417C">
        <w:trPr>
          <w:trHeight w:val="232"/>
        </w:trPr>
        <w:tc>
          <w:tcPr>
            <w:tcW w:w="3258" w:type="dxa"/>
            <w:tcBorders>
              <w:left w:val="single" w:sz="4" w:space="0" w:color="FFFFFF"/>
            </w:tcBorders>
            <w:shd w:val="clear" w:color="auto" w:fill="A5A5A5"/>
          </w:tcPr>
          <w:p w14:paraId="7D89DA59" w14:textId="77777777" w:rsidR="00FA417C" w:rsidRPr="0043285A" w:rsidRDefault="00FA417C" w:rsidP="00114CD1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</w:pPr>
            <w:r w:rsidRPr="0043285A"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  <w:t>Expense Approval Deadline</w:t>
            </w:r>
          </w:p>
        </w:tc>
        <w:tc>
          <w:tcPr>
            <w:tcW w:w="6466" w:type="dxa"/>
            <w:shd w:val="clear" w:color="auto" w:fill="DBDBDB"/>
          </w:tcPr>
          <w:p w14:paraId="2C8A9606" w14:textId="060BFA38" w:rsidR="00FA417C" w:rsidRPr="0043285A" w:rsidRDefault="00114CD1" w:rsidP="00114CD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3285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within 90 days of </w:t>
            </w:r>
            <w:r w:rsidR="00B241C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the </w:t>
            </w:r>
            <w:r w:rsidRPr="0043285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second award disbursement</w:t>
            </w:r>
          </w:p>
        </w:tc>
      </w:tr>
      <w:tr w:rsidR="0043285A" w:rsidRPr="0043285A" w14:paraId="02740C56" w14:textId="77777777" w:rsidTr="00FA417C">
        <w:trPr>
          <w:trHeight w:val="271"/>
        </w:trPr>
        <w:tc>
          <w:tcPr>
            <w:tcW w:w="3258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5A5A5"/>
          </w:tcPr>
          <w:p w14:paraId="2466BCAB" w14:textId="77777777" w:rsidR="00FA417C" w:rsidRPr="0043285A" w:rsidRDefault="00FA417C" w:rsidP="00114CD1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</w:pPr>
            <w:r w:rsidRPr="0043285A"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  <w:t>Final Report Deadline</w:t>
            </w:r>
          </w:p>
        </w:tc>
        <w:tc>
          <w:tcPr>
            <w:tcW w:w="6466" w:type="dxa"/>
            <w:shd w:val="clear" w:color="auto" w:fill="EDEDED"/>
          </w:tcPr>
          <w:p w14:paraId="1460A42C" w14:textId="0B093D1E" w:rsidR="00FA417C" w:rsidRPr="0043285A" w:rsidRDefault="009B0E4F" w:rsidP="009B0E4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3285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within 6 months of the earlier of</w:t>
            </w:r>
            <w:r w:rsidR="00114CD1" w:rsidRPr="0043285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: </w:t>
            </w:r>
            <w:r w:rsidRPr="0043285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(i) </w:t>
            </w:r>
            <w:r w:rsidR="00114CD1" w:rsidRPr="0043285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complet</w:t>
            </w:r>
            <w:r w:rsidRPr="0043285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ion of Research Scholar appoint</w:t>
            </w:r>
            <w:r w:rsidR="00114CD1" w:rsidRPr="0043285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ment, or </w:t>
            </w:r>
            <w:r w:rsidRPr="0043285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(ii) start of Fall contract period</w:t>
            </w:r>
          </w:p>
        </w:tc>
      </w:tr>
    </w:tbl>
    <w:p w14:paraId="0B3F5EE0" w14:textId="71A2AC58" w:rsidR="00DB1169" w:rsidRDefault="00DB1169" w:rsidP="00BA3126">
      <w:pPr>
        <w:pStyle w:val="Default"/>
        <w:ind w:right="-720"/>
        <w:rPr>
          <w:rFonts w:ascii="Arial" w:hAnsi="Arial" w:cs="Arial"/>
          <w:b/>
          <w:bCs/>
          <w:color w:val="auto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B8C664" wp14:editId="6F68614B">
                <wp:simplePos x="0" y="0"/>
                <wp:positionH relativeFrom="margin">
                  <wp:posOffset>-337820</wp:posOffset>
                </wp:positionH>
                <wp:positionV relativeFrom="paragraph">
                  <wp:posOffset>690245</wp:posOffset>
                </wp:positionV>
                <wp:extent cx="6731000" cy="2010410"/>
                <wp:effectExtent l="12700" t="12700" r="25400" b="21590"/>
                <wp:wrapTight wrapText="bothSides">
                  <wp:wrapPolygon edited="0">
                    <wp:start x="-41" y="-136"/>
                    <wp:lineTo x="-41" y="21696"/>
                    <wp:lineTo x="21641" y="21696"/>
                    <wp:lineTo x="21641" y="-136"/>
                    <wp:lineTo x="-41" y="-136"/>
                  </wp:wrapPolygon>
                </wp:wrapTight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0" cy="2010410"/>
                        </a:xfrm>
                        <a:custGeom>
                          <a:avLst/>
                          <a:gdLst>
                            <a:gd name="connsiteX0" fmla="*/ 0 w 6149340"/>
                            <a:gd name="connsiteY0" fmla="*/ 0 h 1725295"/>
                            <a:gd name="connsiteX1" fmla="*/ 6149340 w 6149340"/>
                            <a:gd name="connsiteY1" fmla="*/ 0 h 1725295"/>
                            <a:gd name="connsiteX2" fmla="*/ 6149340 w 6149340"/>
                            <a:gd name="connsiteY2" fmla="*/ 1725295 h 1725295"/>
                            <a:gd name="connsiteX3" fmla="*/ 0 w 6149340"/>
                            <a:gd name="connsiteY3" fmla="*/ 1725295 h 1725295"/>
                            <a:gd name="connsiteX4" fmla="*/ 0 w 6149340"/>
                            <a:gd name="connsiteY4" fmla="*/ 0 h 1725295"/>
                            <a:gd name="connsiteX0" fmla="*/ 0 w 6149340"/>
                            <a:gd name="connsiteY0" fmla="*/ 0 h 1725295"/>
                            <a:gd name="connsiteX1" fmla="*/ 6149340 w 6149340"/>
                            <a:gd name="connsiteY1" fmla="*/ 0 h 1725295"/>
                            <a:gd name="connsiteX2" fmla="*/ 6149340 w 6149340"/>
                            <a:gd name="connsiteY2" fmla="*/ 1725295 h 1725295"/>
                            <a:gd name="connsiteX3" fmla="*/ 0 w 6149340"/>
                            <a:gd name="connsiteY3" fmla="*/ 1725295 h 1725295"/>
                            <a:gd name="connsiteX4" fmla="*/ 0 w 6149340"/>
                            <a:gd name="connsiteY4" fmla="*/ 0 h 17252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149340" h="1725295">
                              <a:moveTo>
                                <a:pt x="0" y="0"/>
                              </a:moveTo>
                              <a:lnTo>
                                <a:pt x="6149340" y="0"/>
                              </a:lnTo>
                              <a:lnTo>
                                <a:pt x="6149340" y="1725295"/>
                              </a:lnTo>
                              <a:lnTo>
                                <a:pt x="0" y="17252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E0B3"/>
                        </a:solidFill>
                        <a:ln w="38100" cap="sq" cmpd="dbl">
                          <a:solidFill>
                            <a:srgbClr val="006A4D"/>
                          </a:solidFill>
                        </a:ln>
                      </wps:spPr>
                      <wps:txbx>
                        <w:txbxContent>
                          <w:p w14:paraId="19277B6A" w14:textId="6BE6DB55" w:rsidR="00DB1169" w:rsidRPr="00486CE2" w:rsidRDefault="00DB1169" w:rsidP="00DB1169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86CE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Proposals and signed cover pages must be received by 11:59 p.m. on </w:t>
                            </w:r>
                            <w:r w:rsidR="004948D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April </w:t>
                            </w:r>
                            <w:r w:rsidR="006C34E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  <w:r w:rsidRPr="00486CE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, 202</w:t>
                            </w:r>
                            <w:r w:rsidR="006C34E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486C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1AB6424A" w14:textId="50DAD2A2" w:rsidR="00DB1169" w:rsidRPr="00486CE2" w:rsidRDefault="00DB1169" w:rsidP="00DB116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86CE2">
                              <w:rPr>
                                <w:sz w:val="28"/>
                                <w:szCs w:val="28"/>
                              </w:rPr>
                              <w:t xml:space="preserve">Applications must be complete and submitted via Qualtrics survey utilizing this link: </w:t>
                            </w:r>
                            <w:r w:rsidR="00B63A49" w:rsidRPr="00527C00">
                              <w:rPr>
                                <w:sz w:val="28"/>
                                <w:szCs w:val="28"/>
                              </w:rPr>
                              <w:t>https://uwgreenbay.ca1.qualtrics.com/jfe/form/SV_1B9WyVu7rrcyFkq.</w:t>
                            </w:r>
                          </w:p>
                          <w:p w14:paraId="5D19CDDF" w14:textId="77777777" w:rsidR="00DB1169" w:rsidRPr="00486CE2" w:rsidRDefault="00DB1169" w:rsidP="00DB1169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41FBDEAB" w14:textId="77777777" w:rsidR="00DB1169" w:rsidRPr="00486CE2" w:rsidRDefault="00DB1169" w:rsidP="00DB1169">
                            <w:pPr>
                              <w:pStyle w:val="Default"/>
                              <w:ind w:left="36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</w:rPr>
                            </w:pPr>
                            <w:r w:rsidRPr="00486CE2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</w:rPr>
                              <w:t xml:space="preserve">Applications emailed to the Research Council inbox will not be considered. </w:t>
                            </w:r>
                            <w:r w:rsidRPr="00486CE2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auto"/>
                              </w:rPr>
                              <w:t>Late and/or incomplete applications will also not be considered.</w:t>
                            </w:r>
                          </w:p>
                          <w:p w14:paraId="769A2D38" w14:textId="77777777" w:rsidR="00DB1169" w:rsidRPr="00486CE2" w:rsidRDefault="00DB1169" w:rsidP="00DB1169">
                            <w:pPr>
                              <w:pStyle w:val="Default"/>
                              <w:ind w:left="360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</w:p>
                          <w:p w14:paraId="13C5BB27" w14:textId="77777777" w:rsidR="00DB1169" w:rsidRPr="00486CE2" w:rsidRDefault="00DB1169" w:rsidP="00DB1169">
                            <w:pPr>
                              <w:pStyle w:val="Default"/>
                              <w:ind w:left="360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486CE2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QUESTIONS?</w:t>
                            </w:r>
                          </w:p>
                          <w:p w14:paraId="23A979BF" w14:textId="4B2E0252" w:rsidR="00DB1169" w:rsidRPr="00486CE2" w:rsidRDefault="00B241CA" w:rsidP="00DB1169">
                            <w:pPr>
                              <w:pStyle w:val="Default"/>
                              <w:ind w:left="36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hyperlink r:id="rId8" w:history="1">
                              <w:r w:rsidR="006C34E7" w:rsidRPr="001C1260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rcgrants@uwgb.edu</w:t>
                              </w:r>
                            </w:hyperlink>
                            <w:r w:rsidR="00DB1169" w:rsidRPr="00486CE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8C664" id="Text Box 6" o:spid="_x0000_s1026" style="position:absolute;margin-left:-26.6pt;margin-top:54.35pt;width:530pt;height:158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6149340,17252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" adj="-11796480,,5400" path="m,l6149340,r,1725295l,1725295,,xe" fillcolor="#c5e0b3" strokecolor="#006a4d" strokeweight="3pt">
                <v:stroke linestyle="thinThin" joinstyle="miter" endcap="square"/>
                <v:formulas/>
                <v:path o:connecttype="custom" o:connectlocs="0,0;6731000,0;6731000,2010410;0,2010410;0,0" o:connectangles="0,0,0,0,0" textboxrect="0,0,6149340,1725295"/>
                <v:textbox inset=",7.2pt,,7.2pt">
                  <w:txbxContent>
                    <w:p w14:paraId="19277B6A" w14:textId="6BE6DB55" w:rsidR="00DB1169" w:rsidRPr="00486CE2" w:rsidRDefault="00DB1169" w:rsidP="00DB1169">
                      <w:pPr>
                        <w:pStyle w:val="Default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86CE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Proposals and signed cover pages must be received by 11:59 p.m. on </w:t>
                      </w:r>
                      <w:r w:rsidR="004948D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April </w:t>
                      </w:r>
                      <w:r w:rsidR="006C34E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10</w:t>
                      </w:r>
                      <w:r w:rsidRPr="00486CE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, 202</w:t>
                      </w:r>
                      <w:r w:rsidR="006C34E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3</w:t>
                      </w:r>
                      <w:r w:rsidRPr="00486C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</w:t>
                      </w:r>
                    </w:p>
                    <w:p w14:paraId="1AB6424A" w14:textId="50DAD2A2" w:rsidR="00DB1169" w:rsidRPr="00486CE2" w:rsidRDefault="00DB1169" w:rsidP="00DB1169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486CE2">
                        <w:rPr>
                          <w:sz w:val="28"/>
                          <w:szCs w:val="28"/>
                        </w:rPr>
                        <w:t xml:space="preserve">Applications must be complete and submitted via Qualtrics survey utilizing this link: </w:t>
                      </w:r>
                      <w:r w:rsidR="00B63A49" w:rsidRPr="00527C00">
                        <w:rPr>
                          <w:sz w:val="28"/>
                          <w:szCs w:val="28"/>
                        </w:rPr>
                        <w:t>https://uwgreenbay.ca1.qualtrics.com/jfe/form/SV_1B9WyVu7rrcyFkq.</w:t>
                      </w:r>
                    </w:p>
                    <w:p w14:paraId="5D19CDDF" w14:textId="77777777" w:rsidR="00DB1169" w:rsidRPr="00486CE2" w:rsidRDefault="00DB1169" w:rsidP="00DB1169">
                      <w:pPr>
                        <w:jc w:val="center"/>
                        <w:rPr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41FBDEAB" w14:textId="77777777" w:rsidR="00DB1169" w:rsidRPr="00486CE2" w:rsidRDefault="00DB1169" w:rsidP="00DB1169">
                      <w:pPr>
                        <w:pStyle w:val="Default"/>
                        <w:ind w:left="360"/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</w:rPr>
                      </w:pPr>
                      <w:r w:rsidRPr="00486CE2">
                        <w:rPr>
                          <w:rFonts w:ascii="Times New Roman" w:hAnsi="Times New Roman" w:cs="Times New Roman"/>
                          <w:bCs/>
                          <w:i/>
                          <w:iCs/>
                        </w:rPr>
                        <w:t xml:space="preserve">Applications emailed to the Research Council inbox will not be considered. </w:t>
                      </w:r>
                      <w:r w:rsidRPr="00486CE2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auto"/>
                        </w:rPr>
                        <w:t>Late and/or incomplete applications will also not be considered.</w:t>
                      </w:r>
                    </w:p>
                    <w:p w14:paraId="769A2D38" w14:textId="77777777" w:rsidR="00DB1169" w:rsidRPr="00486CE2" w:rsidRDefault="00DB1169" w:rsidP="00DB1169">
                      <w:pPr>
                        <w:pStyle w:val="Default"/>
                        <w:ind w:left="360"/>
                        <w:rPr>
                          <w:rFonts w:ascii="Times New Roman" w:hAnsi="Times New Roman" w:cs="Times New Roman"/>
                          <w:bCs/>
                        </w:rPr>
                      </w:pPr>
                    </w:p>
                    <w:p w14:paraId="13C5BB27" w14:textId="77777777" w:rsidR="00DB1169" w:rsidRPr="00486CE2" w:rsidRDefault="00DB1169" w:rsidP="00DB1169">
                      <w:pPr>
                        <w:pStyle w:val="Default"/>
                        <w:ind w:left="360"/>
                        <w:jc w:val="center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 w:rsidRPr="00486CE2">
                        <w:rPr>
                          <w:rFonts w:ascii="Times New Roman" w:hAnsi="Times New Roman" w:cs="Times New Roman"/>
                          <w:color w:val="auto"/>
                        </w:rPr>
                        <w:t>QUESTIONS?</w:t>
                      </w:r>
                    </w:p>
                    <w:p w14:paraId="23A979BF" w14:textId="4B2E0252" w:rsidR="00DB1169" w:rsidRPr="00486CE2" w:rsidRDefault="00B63A49" w:rsidP="00DB1169">
                      <w:pPr>
                        <w:pStyle w:val="Default"/>
                        <w:ind w:left="36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hyperlink r:id="rId9" w:history="1">
                        <w:r w:rsidR="006C34E7" w:rsidRPr="001C1260">
                          <w:rPr>
                            <w:rStyle w:val="Hyperlink"/>
                            <w:rFonts w:ascii="Times New Roman" w:hAnsi="Times New Roman" w:cs="Times New Roman"/>
                          </w:rPr>
                          <w:t>rcgrants@uwgb.edu</w:t>
                        </w:r>
                      </w:hyperlink>
                      <w:r w:rsidR="00DB1169" w:rsidRPr="00486CE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DB1169" w:rsidSect="001C24DE">
      <w:headerReference w:type="default" r:id="rId10"/>
      <w:headerReference w:type="first" r:id="rId11"/>
      <w:type w:val="continuous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1963E" w14:textId="77777777" w:rsidR="00AE2A0F" w:rsidRDefault="00AE2A0F" w:rsidP="00DE7DB1">
      <w:r>
        <w:separator/>
      </w:r>
    </w:p>
  </w:endnote>
  <w:endnote w:type="continuationSeparator" w:id="0">
    <w:p w14:paraId="5B846BA3" w14:textId="77777777" w:rsidR="00AE2A0F" w:rsidRDefault="00AE2A0F" w:rsidP="00DE7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25B20" w14:textId="77777777" w:rsidR="00AE2A0F" w:rsidRDefault="00AE2A0F" w:rsidP="00DE7DB1">
      <w:r>
        <w:separator/>
      </w:r>
    </w:p>
  </w:footnote>
  <w:footnote w:type="continuationSeparator" w:id="0">
    <w:p w14:paraId="3CA421AA" w14:textId="77777777" w:rsidR="00AE2A0F" w:rsidRDefault="00AE2A0F" w:rsidP="00DE7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3B844" w14:textId="772737A1" w:rsidR="009B247F" w:rsidRDefault="009B247F" w:rsidP="00DE7DB1">
    <w:pPr>
      <w:pStyle w:val="Default"/>
      <w:jc w:val="center"/>
      <w:rPr>
        <w:rFonts w:ascii="Arial" w:hAnsi="Arial" w:cs="Arial"/>
        <w:b/>
        <w:color w:val="006A4D"/>
      </w:rPr>
    </w:pPr>
    <w:r w:rsidRPr="00590328">
      <w:rPr>
        <w:rFonts w:ascii="Arial" w:hAnsi="Arial" w:cs="Arial"/>
        <w:b/>
        <w:color w:val="006A4D"/>
      </w:rPr>
      <w:t>UW-Green Bay Research Council</w:t>
    </w:r>
  </w:p>
  <w:p w14:paraId="27F6A578" w14:textId="3C36B400" w:rsidR="006C34E7" w:rsidRPr="00590328" w:rsidRDefault="009B247F" w:rsidP="006C34E7">
    <w:pPr>
      <w:pStyle w:val="Default"/>
      <w:jc w:val="center"/>
      <w:rPr>
        <w:rFonts w:ascii="Arial" w:hAnsi="Arial" w:cs="Arial"/>
        <w:b/>
        <w:color w:val="006A4D"/>
      </w:rPr>
    </w:pPr>
    <w:r>
      <w:rPr>
        <w:rFonts w:ascii="Arial" w:hAnsi="Arial" w:cs="Arial"/>
        <w:b/>
        <w:color w:val="006A4D"/>
      </w:rPr>
      <w:t>20</w:t>
    </w:r>
    <w:r w:rsidR="00DB1169">
      <w:rPr>
        <w:rFonts w:ascii="Arial" w:hAnsi="Arial" w:cs="Arial"/>
        <w:b/>
        <w:color w:val="006A4D"/>
      </w:rPr>
      <w:t>2</w:t>
    </w:r>
    <w:r w:rsidR="006C34E7">
      <w:rPr>
        <w:rFonts w:ascii="Arial" w:hAnsi="Arial" w:cs="Arial"/>
        <w:b/>
        <w:color w:val="006A4D"/>
      </w:rPr>
      <w:t>3</w:t>
    </w:r>
  </w:p>
  <w:p w14:paraId="5D43E9AA" w14:textId="665A5D4F" w:rsidR="009B247F" w:rsidRPr="00590328" w:rsidRDefault="009B247F" w:rsidP="00590328">
    <w:pPr>
      <w:pStyle w:val="Default"/>
      <w:jc w:val="center"/>
      <w:rPr>
        <w:rFonts w:ascii="Arial" w:hAnsi="Arial" w:cs="Arial"/>
        <w:b/>
        <w:smallCaps/>
        <w:color w:val="006A4D"/>
        <w:sz w:val="32"/>
        <w:szCs w:val="32"/>
      </w:rPr>
    </w:pPr>
    <w:r w:rsidRPr="00590328">
      <w:rPr>
        <w:rFonts w:ascii="Arial" w:hAnsi="Arial" w:cs="Arial"/>
        <w:b/>
        <w:color w:val="006A4D"/>
        <w:sz w:val="32"/>
        <w:szCs w:val="32"/>
      </w:rPr>
      <w:t xml:space="preserve">Call for Proposals: </w:t>
    </w:r>
    <w:r>
      <w:rPr>
        <w:rFonts w:ascii="Arial" w:hAnsi="Arial" w:cs="Arial"/>
        <w:b/>
        <w:color w:val="006A4D"/>
        <w:sz w:val="32"/>
        <w:szCs w:val="32"/>
      </w:rPr>
      <w:t xml:space="preserve">Summer </w:t>
    </w:r>
    <w:r w:rsidRPr="00590328">
      <w:rPr>
        <w:rFonts w:ascii="Arial" w:hAnsi="Arial" w:cs="Arial"/>
        <w:b/>
        <w:color w:val="006A4D"/>
        <w:sz w:val="32"/>
        <w:szCs w:val="32"/>
      </w:rPr>
      <w:t>Research Scholar Program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DC398" w14:textId="76B46AA9" w:rsidR="009B247F" w:rsidRPr="004F54AE" w:rsidRDefault="009B247F" w:rsidP="00D97FD6">
    <w:pPr>
      <w:pStyle w:val="Default"/>
      <w:ind w:left="-630" w:right="-720"/>
      <w:jc w:val="center"/>
      <w:rPr>
        <w:rFonts w:ascii="Arial" w:hAnsi="Arial" w:cs="Arial"/>
        <w:b/>
        <w:caps/>
        <w:color w:val="006A4D"/>
        <w:sz w:val="22"/>
      </w:rPr>
    </w:pPr>
    <w:r w:rsidRPr="004F54AE">
      <w:rPr>
        <w:rFonts w:ascii="Arial" w:hAnsi="Arial" w:cs="Arial"/>
        <w:b/>
        <w:caps/>
        <w:color w:val="006A4D"/>
        <w:sz w:val="22"/>
      </w:rPr>
      <w:t>UW-Green Bay Research Council</w:t>
    </w:r>
  </w:p>
  <w:p w14:paraId="33F59162" w14:textId="267868B5" w:rsidR="009B247F" w:rsidRPr="004F54AE" w:rsidRDefault="009B247F" w:rsidP="00D97FD6">
    <w:pPr>
      <w:pStyle w:val="Default"/>
      <w:ind w:left="-630" w:right="-720"/>
      <w:jc w:val="center"/>
      <w:rPr>
        <w:rFonts w:ascii="Arial" w:hAnsi="Arial" w:cs="Arial"/>
        <w:b/>
        <w:caps/>
        <w:color w:val="006A4D"/>
        <w:sz w:val="22"/>
      </w:rPr>
    </w:pPr>
    <w:r w:rsidRPr="004F54AE">
      <w:rPr>
        <w:rFonts w:ascii="Arial" w:hAnsi="Arial" w:cs="Arial"/>
        <w:b/>
        <w:caps/>
        <w:color w:val="006A4D"/>
        <w:sz w:val="22"/>
      </w:rPr>
      <w:t>20</w:t>
    </w:r>
    <w:r w:rsidR="00DB1169">
      <w:rPr>
        <w:rFonts w:ascii="Arial" w:hAnsi="Arial" w:cs="Arial"/>
        <w:b/>
        <w:caps/>
        <w:color w:val="006A4D"/>
        <w:sz w:val="22"/>
      </w:rPr>
      <w:t>2</w:t>
    </w:r>
    <w:r w:rsidR="006C34E7">
      <w:rPr>
        <w:rFonts w:ascii="Arial" w:hAnsi="Arial" w:cs="Arial"/>
        <w:b/>
        <w:caps/>
        <w:color w:val="006A4D"/>
        <w:sz w:val="22"/>
      </w:rPr>
      <w:t>3</w:t>
    </w:r>
  </w:p>
  <w:p w14:paraId="6ED73D68" w14:textId="7EA64DF7" w:rsidR="009B247F" w:rsidRPr="004F54AE" w:rsidRDefault="009B247F" w:rsidP="00245719">
    <w:pPr>
      <w:pStyle w:val="Default"/>
      <w:jc w:val="center"/>
      <w:rPr>
        <w:color w:val="006A4D"/>
      </w:rPr>
    </w:pPr>
    <w:r w:rsidRPr="004F54AE">
      <w:rPr>
        <w:rFonts w:ascii="Arial" w:hAnsi="Arial" w:cs="Arial"/>
        <w:b/>
        <w:color w:val="006A4D"/>
        <w:sz w:val="32"/>
        <w:szCs w:val="32"/>
      </w:rPr>
      <w:t>Call for Proposals: Summer Research Scholar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95B39"/>
    <w:multiLevelType w:val="hybridMultilevel"/>
    <w:tmpl w:val="B17EBAFA"/>
    <w:lvl w:ilvl="0" w:tplc="FB126E5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color w:val="0066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82B46"/>
    <w:multiLevelType w:val="hybridMultilevel"/>
    <w:tmpl w:val="E9FAD468"/>
    <w:lvl w:ilvl="0" w:tplc="9128A4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56F01"/>
    <w:multiLevelType w:val="hybridMultilevel"/>
    <w:tmpl w:val="7E0C1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93E58"/>
    <w:multiLevelType w:val="hybridMultilevel"/>
    <w:tmpl w:val="0A1C2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973CB"/>
    <w:multiLevelType w:val="hybridMultilevel"/>
    <w:tmpl w:val="E16436A4"/>
    <w:lvl w:ilvl="0" w:tplc="9128A4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E5FAA"/>
    <w:multiLevelType w:val="hybridMultilevel"/>
    <w:tmpl w:val="DD5458F8"/>
    <w:lvl w:ilvl="0" w:tplc="838877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E31C39"/>
    <w:multiLevelType w:val="hybridMultilevel"/>
    <w:tmpl w:val="EC4478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1285678">
    <w:abstractNumId w:val="6"/>
  </w:num>
  <w:num w:numId="2" w16cid:durableId="1942644692">
    <w:abstractNumId w:val="4"/>
  </w:num>
  <w:num w:numId="3" w16cid:durableId="1368874909">
    <w:abstractNumId w:val="1"/>
  </w:num>
  <w:num w:numId="4" w16cid:durableId="1028945960">
    <w:abstractNumId w:val="5"/>
  </w:num>
  <w:num w:numId="5" w16cid:durableId="1598640127">
    <w:abstractNumId w:val="2"/>
  </w:num>
  <w:num w:numId="6" w16cid:durableId="1772971881">
    <w:abstractNumId w:val="3"/>
  </w:num>
  <w:num w:numId="7" w16cid:durableId="34241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36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032"/>
    <w:rsid w:val="00002B3F"/>
    <w:rsid w:val="00004ADB"/>
    <w:rsid w:val="00004BCA"/>
    <w:rsid w:val="00004E5C"/>
    <w:rsid w:val="000111B3"/>
    <w:rsid w:val="00017666"/>
    <w:rsid w:val="00025998"/>
    <w:rsid w:val="00033676"/>
    <w:rsid w:val="00042C30"/>
    <w:rsid w:val="00042E7B"/>
    <w:rsid w:val="00042F7F"/>
    <w:rsid w:val="00043E1A"/>
    <w:rsid w:val="00055817"/>
    <w:rsid w:val="00062432"/>
    <w:rsid w:val="0008753E"/>
    <w:rsid w:val="000947B6"/>
    <w:rsid w:val="000B0976"/>
    <w:rsid w:val="000B7AC2"/>
    <w:rsid w:val="000C6C08"/>
    <w:rsid w:val="000E1123"/>
    <w:rsid w:val="000E6B71"/>
    <w:rsid w:val="000F6C0C"/>
    <w:rsid w:val="00114CD1"/>
    <w:rsid w:val="00134DFD"/>
    <w:rsid w:val="0014205E"/>
    <w:rsid w:val="001611BE"/>
    <w:rsid w:val="00161D6D"/>
    <w:rsid w:val="00166522"/>
    <w:rsid w:val="00166692"/>
    <w:rsid w:val="001842A3"/>
    <w:rsid w:val="00191401"/>
    <w:rsid w:val="00192718"/>
    <w:rsid w:val="001A0B13"/>
    <w:rsid w:val="001B2E70"/>
    <w:rsid w:val="001C24DE"/>
    <w:rsid w:val="001C6025"/>
    <w:rsid w:val="001D388D"/>
    <w:rsid w:val="001E4ABE"/>
    <w:rsid w:val="00203674"/>
    <w:rsid w:val="00204BD5"/>
    <w:rsid w:val="00213AA1"/>
    <w:rsid w:val="00217EDC"/>
    <w:rsid w:val="00224F31"/>
    <w:rsid w:val="00227ED1"/>
    <w:rsid w:val="0024264D"/>
    <w:rsid w:val="00245719"/>
    <w:rsid w:val="0025050D"/>
    <w:rsid w:val="00255AFF"/>
    <w:rsid w:val="00261C2C"/>
    <w:rsid w:val="002732AC"/>
    <w:rsid w:val="00273BA8"/>
    <w:rsid w:val="002809ED"/>
    <w:rsid w:val="002874AC"/>
    <w:rsid w:val="002B15CF"/>
    <w:rsid w:val="002B2EAC"/>
    <w:rsid w:val="002B71F0"/>
    <w:rsid w:val="002E1677"/>
    <w:rsid w:val="002F068B"/>
    <w:rsid w:val="002F093E"/>
    <w:rsid w:val="002F382F"/>
    <w:rsid w:val="003042B7"/>
    <w:rsid w:val="00324A3B"/>
    <w:rsid w:val="00341F1E"/>
    <w:rsid w:val="00352F82"/>
    <w:rsid w:val="003532C9"/>
    <w:rsid w:val="00355CF6"/>
    <w:rsid w:val="003622BC"/>
    <w:rsid w:val="00365953"/>
    <w:rsid w:val="003748F4"/>
    <w:rsid w:val="00383377"/>
    <w:rsid w:val="003A1451"/>
    <w:rsid w:val="003C078F"/>
    <w:rsid w:val="003C2D07"/>
    <w:rsid w:val="003E46DB"/>
    <w:rsid w:val="003E5458"/>
    <w:rsid w:val="003E6384"/>
    <w:rsid w:val="003F59F6"/>
    <w:rsid w:val="00411863"/>
    <w:rsid w:val="004279F6"/>
    <w:rsid w:val="004318FF"/>
    <w:rsid w:val="0043285A"/>
    <w:rsid w:val="00445509"/>
    <w:rsid w:val="00450B2F"/>
    <w:rsid w:val="00450BD4"/>
    <w:rsid w:val="00486EA5"/>
    <w:rsid w:val="00494063"/>
    <w:rsid w:val="004948D2"/>
    <w:rsid w:val="004D123C"/>
    <w:rsid w:val="004D7F1C"/>
    <w:rsid w:val="004F111C"/>
    <w:rsid w:val="004F54AE"/>
    <w:rsid w:val="00500BFE"/>
    <w:rsid w:val="00517C23"/>
    <w:rsid w:val="00524D57"/>
    <w:rsid w:val="00527C00"/>
    <w:rsid w:val="00553374"/>
    <w:rsid w:val="00557685"/>
    <w:rsid w:val="005614A3"/>
    <w:rsid w:val="00565A47"/>
    <w:rsid w:val="005678A3"/>
    <w:rsid w:val="005735B2"/>
    <w:rsid w:val="00580C10"/>
    <w:rsid w:val="00590328"/>
    <w:rsid w:val="00593939"/>
    <w:rsid w:val="005A64D9"/>
    <w:rsid w:val="005C0F10"/>
    <w:rsid w:val="005C0F55"/>
    <w:rsid w:val="005E5B61"/>
    <w:rsid w:val="005F038A"/>
    <w:rsid w:val="00607D5C"/>
    <w:rsid w:val="00620F78"/>
    <w:rsid w:val="006332CE"/>
    <w:rsid w:val="00634E99"/>
    <w:rsid w:val="00637517"/>
    <w:rsid w:val="00642DE2"/>
    <w:rsid w:val="006433C6"/>
    <w:rsid w:val="00651647"/>
    <w:rsid w:val="0068406D"/>
    <w:rsid w:val="006900F6"/>
    <w:rsid w:val="006901A9"/>
    <w:rsid w:val="006B216F"/>
    <w:rsid w:val="006C2BDC"/>
    <w:rsid w:val="006C34E7"/>
    <w:rsid w:val="006C37DF"/>
    <w:rsid w:val="006C60D4"/>
    <w:rsid w:val="006D0423"/>
    <w:rsid w:val="006D74CA"/>
    <w:rsid w:val="006E32F7"/>
    <w:rsid w:val="006E7644"/>
    <w:rsid w:val="006F1C8E"/>
    <w:rsid w:val="006F2C0E"/>
    <w:rsid w:val="00706DCF"/>
    <w:rsid w:val="00720EBB"/>
    <w:rsid w:val="007230E7"/>
    <w:rsid w:val="0072436D"/>
    <w:rsid w:val="007259AB"/>
    <w:rsid w:val="00726A2A"/>
    <w:rsid w:val="00736D5E"/>
    <w:rsid w:val="00741C1E"/>
    <w:rsid w:val="007500AA"/>
    <w:rsid w:val="00751367"/>
    <w:rsid w:val="00754ABD"/>
    <w:rsid w:val="0075610B"/>
    <w:rsid w:val="00756FE4"/>
    <w:rsid w:val="0077404C"/>
    <w:rsid w:val="00781291"/>
    <w:rsid w:val="00782AD0"/>
    <w:rsid w:val="00783178"/>
    <w:rsid w:val="0078642B"/>
    <w:rsid w:val="00793EFF"/>
    <w:rsid w:val="007944D8"/>
    <w:rsid w:val="007A740D"/>
    <w:rsid w:val="007B7F33"/>
    <w:rsid w:val="007D0F12"/>
    <w:rsid w:val="007D2E1D"/>
    <w:rsid w:val="007E0E1A"/>
    <w:rsid w:val="00802F8F"/>
    <w:rsid w:val="008169BA"/>
    <w:rsid w:val="008177EA"/>
    <w:rsid w:val="00822136"/>
    <w:rsid w:val="00830AEB"/>
    <w:rsid w:val="00832BD9"/>
    <w:rsid w:val="00840A1D"/>
    <w:rsid w:val="00851076"/>
    <w:rsid w:val="008614EF"/>
    <w:rsid w:val="00897723"/>
    <w:rsid w:val="008A6C39"/>
    <w:rsid w:val="008C4842"/>
    <w:rsid w:val="008C58A9"/>
    <w:rsid w:val="008C6598"/>
    <w:rsid w:val="008D50D3"/>
    <w:rsid w:val="008E04D4"/>
    <w:rsid w:val="008E5FB1"/>
    <w:rsid w:val="009000F0"/>
    <w:rsid w:val="0091139C"/>
    <w:rsid w:val="0091528E"/>
    <w:rsid w:val="00920DA0"/>
    <w:rsid w:val="00925C06"/>
    <w:rsid w:val="009423EA"/>
    <w:rsid w:val="009429F8"/>
    <w:rsid w:val="009434FD"/>
    <w:rsid w:val="009459C1"/>
    <w:rsid w:val="0097306D"/>
    <w:rsid w:val="0098638C"/>
    <w:rsid w:val="00986B32"/>
    <w:rsid w:val="00987728"/>
    <w:rsid w:val="00992C81"/>
    <w:rsid w:val="00996D27"/>
    <w:rsid w:val="009A67F3"/>
    <w:rsid w:val="009B0E4F"/>
    <w:rsid w:val="009B247F"/>
    <w:rsid w:val="009B3F2D"/>
    <w:rsid w:val="009B64E4"/>
    <w:rsid w:val="009B6589"/>
    <w:rsid w:val="009C03C8"/>
    <w:rsid w:val="009E7341"/>
    <w:rsid w:val="00A043F1"/>
    <w:rsid w:val="00A05AD7"/>
    <w:rsid w:val="00A11B65"/>
    <w:rsid w:val="00A17EA3"/>
    <w:rsid w:val="00A20CEE"/>
    <w:rsid w:val="00A22A86"/>
    <w:rsid w:val="00A22CA3"/>
    <w:rsid w:val="00A27DCD"/>
    <w:rsid w:val="00A31E20"/>
    <w:rsid w:val="00A41060"/>
    <w:rsid w:val="00A471F1"/>
    <w:rsid w:val="00A53DA4"/>
    <w:rsid w:val="00A60D87"/>
    <w:rsid w:val="00A67091"/>
    <w:rsid w:val="00A67C54"/>
    <w:rsid w:val="00A720B3"/>
    <w:rsid w:val="00A865CD"/>
    <w:rsid w:val="00A9070E"/>
    <w:rsid w:val="00AA2E6D"/>
    <w:rsid w:val="00AB24DC"/>
    <w:rsid w:val="00AC4D31"/>
    <w:rsid w:val="00AD6B63"/>
    <w:rsid w:val="00AE2A0F"/>
    <w:rsid w:val="00B05FD4"/>
    <w:rsid w:val="00B241CA"/>
    <w:rsid w:val="00B24A49"/>
    <w:rsid w:val="00B252AE"/>
    <w:rsid w:val="00B261B8"/>
    <w:rsid w:val="00B34588"/>
    <w:rsid w:val="00B35764"/>
    <w:rsid w:val="00B35B17"/>
    <w:rsid w:val="00B55DE7"/>
    <w:rsid w:val="00B56AA3"/>
    <w:rsid w:val="00B61B57"/>
    <w:rsid w:val="00B63A49"/>
    <w:rsid w:val="00B640D7"/>
    <w:rsid w:val="00B808D6"/>
    <w:rsid w:val="00B85364"/>
    <w:rsid w:val="00B93EA0"/>
    <w:rsid w:val="00BA3126"/>
    <w:rsid w:val="00BB5691"/>
    <w:rsid w:val="00BC013C"/>
    <w:rsid w:val="00BD0B40"/>
    <w:rsid w:val="00BD2092"/>
    <w:rsid w:val="00BD2E2A"/>
    <w:rsid w:val="00BD5524"/>
    <w:rsid w:val="00BE2DEA"/>
    <w:rsid w:val="00BE326C"/>
    <w:rsid w:val="00BF4B61"/>
    <w:rsid w:val="00BF5CB3"/>
    <w:rsid w:val="00C050D4"/>
    <w:rsid w:val="00C06363"/>
    <w:rsid w:val="00C17C2B"/>
    <w:rsid w:val="00C30AE6"/>
    <w:rsid w:val="00C316C6"/>
    <w:rsid w:val="00C63032"/>
    <w:rsid w:val="00C65B4C"/>
    <w:rsid w:val="00C77F9D"/>
    <w:rsid w:val="00CA6FBF"/>
    <w:rsid w:val="00CB7A52"/>
    <w:rsid w:val="00CD7805"/>
    <w:rsid w:val="00CE1830"/>
    <w:rsid w:val="00CE29A8"/>
    <w:rsid w:val="00CF17AC"/>
    <w:rsid w:val="00D0404A"/>
    <w:rsid w:val="00D05AA6"/>
    <w:rsid w:val="00D119B1"/>
    <w:rsid w:val="00D15C1F"/>
    <w:rsid w:val="00D17A31"/>
    <w:rsid w:val="00D17C2D"/>
    <w:rsid w:val="00D42519"/>
    <w:rsid w:val="00D45B4F"/>
    <w:rsid w:val="00D515D8"/>
    <w:rsid w:val="00D53BBF"/>
    <w:rsid w:val="00D61B22"/>
    <w:rsid w:val="00D710AF"/>
    <w:rsid w:val="00D8040D"/>
    <w:rsid w:val="00D8381D"/>
    <w:rsid w:val="00D86D2E"/>
    <w:rsid w:val="00D97FD6"/>
    <w:rsid w:val="00DA687C"/>
    <w:rsid w:val="00DB1169"/>
    <w:rsid w:val="00DB5EBF"/>
    <w:rsid w:val="00DB6784"/>
    <w:rsid w:val="00DC0FC2"/>
    <w:rsid w:val="00DC4CE1"/>
    <w:rsid w:val="00DD22DD"/>
    <w:rsid w:val="00DE42D4"/>
    <w:rsid w:val="00DE458B"/>
    <w:rsid w:val="00DE6B61"/>
    <w:rsid w:val="00DE7DB1"/>
    <w:rsid w:val="00E06FBB"/>
    <w:rsid w:val="00E07905"/>
    <w:rsid w:val="00E13F9C"/>
    <w:rsid w:val="00E26376"/>
    <w:rsid w:val="00E31796"/>
    <w:rsid w:val="00E34112"/>
    <w:rsid w:val="00E41D62"/>
    <w:rsid w:val="00E41D9C"/>
    <w:rsid w:val="00E43AF0"/>
    <w:rsid w:val="00E51694"/>
    <w:rsid w:val="00E51F53"/>
    <w:rsid w:val="00E600A2"/>
    <w:rsid w:val="00E725EA"/>
    <w:rsid w:val="00E83305"/>
    <w:rsid w:val="00E87707"/>
    <w:rsid w:val="00E90261"/>
    <w:rsid w:val="00E9210E"/>
    <w:rsid w:val="00E95B11"/>
    <w:rsid w:val="00E95B2D"/>
    <w:rsid w:val="00EC160E"/>
    <w:rsid w:val="00EC34F8"/>
    <w:rsid w:val="00EC7844"/>
    <w:rsid w:val="00EE09FD"/>
    <w:rsid w:val="00EE31AB"/>
    <w:rsid w:val="00EE6D9B"/>
    <w:rsid w:val="00EF4A92"/>
    <w:rsid w:val="00EF63FA"/>
    <w:rsid w:val="00F02CD2"/>
    <w:rsid w:val="00F16328"/>
    <w:rsid w:val="00F24451"/>
    <w:rsid w:val="00F30F84"/>
    <w:rsid w:val="00F34A45"/>
    <w:rsid w:val="00F50413"/>
    <w:rsid w:val="00F62135"/>
    <w:rsid w:val="00F623B7"/>
    <w:rsid w:val="00F72F3B"/>
    <w:rsid w:val="00F762FE"/>
    <w:rsid w:val="00F85DDA"/>
    <w:rsid w:val="00F9347F"/>
    <w:rsid w:val="00F94942"/>
    <w:rsid w:val="00F94F67"/>
    <w:rsid w:val="00FA417C"/>
    <w:rsid w:val="00FB0645"/>
    <w:rsid w:val="00FB4D95"/>
    <w:rsid w:val="00FD388B"/>
    <w:rsid w:val="00FE1840"/>
    <w:rsid w:val="00FE2FCE"/>
    <w:rsid w:val="00FF0EF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6B92603"/>
  <w15:docId w15:val="{015CB57A-5B4C-9F48-8E79-36679494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CB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3032"/>
    <w:pPr>
      <w:widowControl w:val="0"/>
      <w:autoSpaceDE w:val="0"/>
      <w:autoSpaceDN w:val="0"/>
      <w:adjustRightInd w:val="0"/>
    </w:pPr>
    <w:rPr>
      <w:rFonts w:ascii="Pristina" w:hAnsi="Pristina" w:cs="Pristina"/>
      <w:color w:val="000000"/>
    </w:rPr>
  </w:style>
  <w:style w:type="character" w:styleId="Hyperlink">
    <w:name w:val="Hyperlink"/>
    <w:basedOn w:val="DefaultParagraphFont"/>
    <w:uiPriority w:val="99"/>
    <w:unhideWhenUsed/>
    <w:rsid w:val="00C6303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1076"/>
    <w:rPr>
      <w:color w:val="800080" w:themeColor="followedHyperlink"/>
      <w:u w:val="single"/>
    </w:rPr>
  </w:style>
  <w:style w:type="paragraph" w:styleId="Title">
    <w:name w:val="Title"/>
    <w:basedOn w:val="Normal"/>
    <w:link w:val="TitleChar"/>
    <w:qFormat/>
    <w:rsid w:val="00B34588"/>
    <w:pPr>
      <w:spacing w:line="360" w:lineRule="auto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B34588"/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1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1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687C"/>
    <w:pPr>
      <w:ind w:left="720"/>
      <w:contextualSpacing/>
    </w:pPr>
    <w:rPr>
      <w:rFonts w:eastAsiaTheme="minorHAnsi" w:cstheme="minorBidi"/>
      <w:sz w:val="22"/>
    </w:rPr>
  </w:style>
  <w:style w:type="paragraph" w:styleId="Header">
    <w:name w:val="header"/>
    <w:basedOn w:val="Normal"/>
    <w:link w:val="HeaderChar"/>
    <w:uiPriority w:val="99"/>
    <w:unhideWhenUsed/>
    <w:rsid w:val="00DE7DB1"/>
    <w:pPr>
      <w:tabs>
        <w:tab w:val="center" w:pos="4680"/>
        <w:tab w:val="right" w:pos="9360"/>
      </w:tabs>
    </w:pPr>
    <w:rPr>
      <w:rFonts w:eastAsiaTheme="minorHAnsi" w:cstheme="minorBid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DE7DB1"/>
    <w:rPr>
      <w:rFonts w:ascii="Times New Roman" w:hAnsi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DE7DB1"/>
    <w:pPr>
      <w:tabs>
        <w:tab w:val="center" w:pos="4680"/>
        <w:tab w:val="right" w:pos="9360"/>
      </w:tabs>
    </w:pPr>
    <w:rPr>
      <w:rFonts w:eastAsiaTheme="minorHAnsi" w:cstheme="minorBid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DE7DB1"/>
    <w:rPr>
      <w:rFonts w:ascii="Times New Roman" w:hAnsi="Times New Roman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751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E6B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6B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6B7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B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6B7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C34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8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grants@uwgb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cgrants@uwgb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177D8-A4FF-44E8-BC39-DFCA54B7F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UWGB</Company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 Emmons</dc:creator>
  <cp:lastModifiedBy>Lentz, McKinley</cp:lastModifiedBy>
  <cp:revision>6</cp:revision>
  <cp:lastPrinted>2017-01-26T20:40:00Z</cp:lastPrinted>
  <dcterms:created xsi:type="dcterms:W3CDTF">2023-02-16T20:08:00Z</dcterms:created>
  <dcterms:modified xsi:type="dcterms:W3CDTF">2023-03-15T19:11:00Z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e4393397fe460b5500cda9aaf92ec0f01f092e3e06fe3f2a13371d7d8074cf59</vt:lpwstr>
  </property>
</Properties>
</file>