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Cambria" w:hAnsi="Cambria"/>
          <w:sz w:val="24"/>
        </w:rPr>
      </w:pPr>
      <w:r>
        <w:rPr>
          <w:rFonts w:ascii="Cambria" w:hAnsi="Cambria"/>
          <w:sz w:val="24"/>
        </w:rPr>
        <w:t xml:space="preserve">SUFAC Meeting </w:t>
      </w:r>
      <w:r>
        <w:rPr>
          <w:rFonts w:ascii="Cambria" w:hAnsi="Cambria"/>
          <w:sz w:val="24"/>
        </w:rPr>
        <w:t>Minutes</w:t>
      </w:r>
    </w:p>
    <w:p>
      <w:pPr>
        <w:pStyle w:val="Normal"/>
        <w:spacing w:lineRule="auto" w:line="276"/>
        <w:jc w:val="center"/>
        <w:rPr>
          <w:rFonts w:ascii="Cambria" w:hAnsi="Cambria"/>
          <w:sz w:val="24"/>
        </w:rPr>
      </w:pPr>
      <w:r>
        <w:rPr>
          <w:rFonts w:eastAsia="Times New Roman" w:cs="Times New Roman" w:ascii="Cambria" w:hAnsi="Cambria"/>
          <w:color w:val="000000"/>
          <w:kern w:val="2"/>
          <w:sz w:val="24"/>
          <w:szCs w:val="20"/>
        </w:rPr>
        <w:t>October 1st</w:t>
      </w:r>
      <w:r>
        <w:rPr>
          <w:rFonts w:ascii="Cambria" w:hAnsi="Cambria"/>
          <w:sz w:val="24"/>
        </w:rPr>
        <w:t>, 2020 5:15pm</w:t>
      </w:r>
    </w:p>
    <w:p>
      <w:pPr>
        <w:pStyle w:val="Normal"/>
        <w:spacing w:lineRule="auto" w:line="276"/>
        <w:jc w:val="center"/>
        <w:rPr>
          <w:rFonts w:ascii="Cambria" w:hAnsi="Cambria"/>
          <w:sz w:val="24"/>
        </w:rPr>
      </w:pPr>
      <w:r>
        <w:rPr>
          <w:rFonts w:ascii="Cambria" w:hAnsi="Cambria"/>
          <w:sz w:val="24"/>
        </w:rPr>
        <w:t>Virtual Meeting</w:t>
      </w:r>
    </w:p>
    <w:p>
      <w:pPr>
        <w:pStyle w:val="Normal"/>
        <w:spacing w:lineRule="auto" w:line="276"/>
        <w:rPr>
          <w:rFonts w:ascii="Cambria" w:hAnsi="Cambria"/>
          <w:sz w:val="24"/>
        </w:rPr>
      </w:pPr>
      <w:r>
        <w:rPr>
          <w:rFonts w:ascii="Cambria" w:hAnsi="Cambria"/>
          <w:sz w:val="24"/>
        </w:rPr>
      </w:r>
    </w:p>
    <w:p>
      <w:pPr>
        <w:pStyle w:val="Normal"/>
        <w:numPr>
          <w:ilvl w:val="0"/>
          <w:numId w:val="1"/>
        </w:numPr>
        <w:spacing w:lineRule="auto" w:line="276"/>
        <w:rPr>
          <w:rFonts w:ascii="Cambria" w:hAnsi="Cambria"/>
          <w:sz w:val="22"/>
          <w:szCs w:val="22"/>
        </w:rPr>
      </w:pPr>
      <w:r>
        <w:rPr>
          <w:rFonts w:ascii="Cambria" w:hAnsi="Cambria"/>
          <w:sz w:val="22"/>
          <w:szCs w:val="22"/>
        </w:rPr>
        <w:t>Call to Order</w:t>
      </w:r>
    </w:p>
    <w:p>
      <w:pPr>
        <w:pStyle w:val="Normal"/>
        <w:numPr>
          <w:ilvl w:val="1"/>
          <w:numId w:val="1"/>
        </w:numPr>
        <w:spacing w:lineRule="auto" w:line="276"/>
        <w:rPr>
          <w:rFonts w:ascii="Cambria" w:hAnsi="Cambria"/>
          <w:sz w:val="22"/>
          <w:szCs w:val="22"/>
        </w:rPr>
      </w:pPr>
      <w:r>
        <w:rPr>
          <w:rFonts w:ascii="Cambria" w:hAnsi="Cambria"/>
          <w:sz w:val="22"/>
          <w:szCs w:val="22"/>
        </w:rPr>
        <w:t>Chair called the meeting to order at 5:17pm</w:t>
      </w:r>
    </w:p>
    <w:p>
      <w:pPr>
        <w:pStyle w:val="Normal"/>
        <w:numPr>
          <w:ilvl w:val="0"/>
          <w:numId w:val="1"/>
        </w:numPr>
        <w:spacing w:lineRule="auto" w:line="276"/>
        <w:rPr>
          <w:rFonts w:ascii="Cambria" w:hAnsi="Cambria"/>
          <w:sz w:val="22"/>
          <w:szCs w:val="22"/>
        </w:rPr>
      </w:pPr>
      <w:r>
        <w:rPr>
          <w:rFonts w:ascii="Cambria" w:hAnsi="Cambria"/>
          <w:sz w:val="22"/>
          <w:szCs w:val="22"/>
        </w:rPr>
        <w:t>Roll Call</w:t>
      </w:r>
    </w:p>
    <w:p>
      <w:pPr>
        <w:pStyle w:val="Normal"/>
        <w:numPr>
          <w:ilvl w:val="1"/>
          <w:numId w:val="1"/>
        </w:numPr>
        <w:spacing w:lineRule="auto" w:line="276"/>
        <w:rPr>
          <w:rFonts w:ascii="Cambria" w:hAnsi="Cambria"/>
          <w:sz w:val="22"/>
          <w:szCs w:val="22"/>
        </w:rPr>
      </w:pPr>
      <w:r>
        <w:rPr>
          <w:rFonts w:ascii="Cambria" w:hAnsi="Cambria"/>
          <w:sz w:val="22"/>
          <w:szCs w:val="22"/>
        </w:rPr>
        <w:t>Members Present: Reese Eckenrod-Snyder, Haley Marks, Tanner Marvin, Sierra Miller, Riley Drew, Sarah Bock, John Landrum, Guillermo Gomez, Connor Jackson</w:t>
      </w:r>
    </w:p>
    <w:p>
      <w:pPr>
        <w:pStyle w:val="Normal"/>
        <w:numPr>
          <w:ilvl w:val="2"/>
          <w:numId w:val="1"/>
        </w:numPr>
        <w:spacing w:lineRule="auto" w:line="276"/>
        <w:rPr>
          <w:rFonts w:ascii="Cambria" w:hAnsi="Cambria"/>
          <w:sz w:val="22"/>
          <w:szCs w:val="22"/>
        </w:rPr>
      </w:pPr>
      <w:r>
        <w:rPr>
          <w:rFonts w:ascii="Cambria" w:hAnsi="Cambria"/>
          <w:sz w:val="22"/>
          <w:szCs w:val="22"/>
        </w:rPr>
        <w:t>Welcome Connor, our new Admin Assistant!</w:t>
      </w:r>
    </w:p>
    <w:p>
      <w:pPr>
        <w:pStyle w:val="Normal"/>
        <w:numPr>
          <w:ilvl w:val="0"/>
          <w:numId w:val="1"/>
        </w:numPr>
        <w:spacing w:lineRule="auto" w:line="276"/>
        <w:rPr>
          <w:rFonts w:ascii="Cambria" w:hAnsi="Cambria"/>
          <w:sz w:val="22"/>
          <w:szCs w:val="22"/>
        </w:rPr>
      </w:pPr>
      <w:r>
        <w:rPr>
          <w:rFonts w:ascii="Cambria" w:hAnsi="Cambria"/>
          <w:sz w:val="22"/>
          <w:szCs w:val="22"/>
        </w:rPr>
        <w:t>Recognition of Guests</w:t>
      </w:r>
    </w:p>
    <w:p>
      <w:pPr>
        <w:pStyle w:val="Normal"/>
        <w:numPr>
          <w:ilvl w:val="1"/>
          <w:numId w:val="1"/>
        </w:numPr>
        <w:spacing w:lineRule="auto" w:line="276"/>
        <w:rPr>
          <w:rFonts w:ascii="Cambria" w:hAnsi="Cambria"/>
          <w:sz w:val="22"/>
          <w:szCs w:val="22"/>
        </w:rPr>
      </w:pPr>
      <w:r>
        <w:rPr>
          <w:rFonts w:ascii="Cambria" w:hAnsi="Cambria"/>
          <w:sz w:val="22"/>
          <w:szCs w:val="22"/>
        </w:rPr>
        <w:t>None</w:t>
      </w:r>
    </w:p>
    <w:p>
      <w:pPr>
        <w:pStyle w:val="Normal"/>
        <w:numPr>
          <w:ilvl w:val="0"/>
          <w:numId w:val="1"/>
        </w:numPr>
        <w:spacing w:lineRule="auto" w:line="276"/>
        <w:rPr>
          <w:rFonts w:ascii="Cambria" w:hAnsi="Cambria"/>
          <w:sz w:val="22"/>
          <w:szCs w:val="22"/>
        </w:rPr>
      </w:pPr>
      <w:r>
        <w:rPr>
          <w:rFonts w:ascii="Cambria" w:hAnsi="Cambria"/>
          <w:sz w:val="22"/>
          <w:szCs w:val="22"/>
        </w:rPr>
        <w:t xml:space="preserve">Approval of Agenda </w:t>
      </w:r>
    </w:p>
    <w:p>
      <w:pPr>
        <w:pStyle w:val="Normal"/>
        <w:numPr>
          <w:ilvl w:val="1"/>
          <w:numId w:val="1"/>
        </w:numPr>
        <w:suppressAutoHyphens w:val="false"/>
        <w:spacing w:lineRule="auto" w:line="276"/>
        <w:rPr>
          <w:rFonts w:ascii="Cambria" w:hAnsi="Cambria"/>
          <w:kern w:val="2"/>
          <w:sz w:val="22"/>
          <w:szCs w:val="22"/>
        </w:rPr>
      </w:pPr>
      <w:r>
        <w:rPr>
          <w:rFonts w:ascii="Cambria" w:hAnsi="Cambria"/>
          <w:sz w:val="22"/>
          <w:szCs w:val="22"/>
        </w:rPr>
        <w:t xml:space="preserve">Reese entertained a motion to approve the Agenda.  Sierra moved.  Riley seconded. </w:t>
      </w:r>
      <w:r>
        <w:rPr>
          <w:rFonts w:eastAsia="Times New Roman" w:cs="Times New Roman" w:ascii="Cambria" w:hAnsi="Cambria"/>
          <w:color w:val="000000"/>
          <w:kern w:val="2"/>
          <w:sz w:val="22"/>
          <w:szCs w:val="22"/>
        </w:rPr>
        <w:t>Voice</w:t>
      </w:r>
      <w:r>
        <w:rPr>
          <w:rFonts w:ascii="Cambria" w:hAnsi="Cambria"/>
          <w:sz w:val="22"/>
          <w:szCs w:val="22"/>
        </w:rPr>
        <w:t xml:space="preserve"> Vote. Consent Called. Motion passes.</w:t>
      </w:r>
    </w:p>
    <w:p>
      <w:pPr>
        <w:pStyle w:val="Normal"/>
        <w:numPr>
          <w:ilvl w:val="0"/>
          <w:numId w:val="1"/>
        </w:numPr>
        <w:spacing w:lineRule="auto" w:line="276"/>
        <w:rPr>
          <w:rFonts w:ascii="Cambria" w:hAnsi="Cambria"/>
          <w:sz w:val="22"/>
          <w:szCs w:val="22"/>
        </w:rPr>
      </w:pPr>
      <w:r>
        <w:rPr>
          <w:rFonts w:ascii="Cambria" w:hAnsi="Cambria"/>
          <w:sz w:val="22"/>
          <w:szCs w:val="22"/>
        </w:rPr>
        <w:t>Approval of Minutes</w:t>
      </w:r>
    </w:p>
    <w:p>
      <w:pPr>
        <w:pStyle w:val="Normal"/>
        <w:numPr>
          <w:ilvl w:val="1"/>
          <w:numId w:val="1"/>
        </w:numPr>
        <w:suppressAutoHyphens w:val="false"/>
        <w:spacing w:lineRule="auto" w:line="276"/>
        <w:rPr>
          <w:rFonts w:ascii="Cambria" w:hAnsi="Cambria"/>
          <w:kern w:val="2"/>
          <w:sz w:val="22"/>
          <w:szCs w:val="22"/>
        </w:rPr>
      </w:pPr>
      <w:r>
        <w:rPr>
          <w:rFonts w:ascii="Cambria" w:hAnsi="Cambria"/>
          <w:sz w:val="22"/>
          <w:szCs w:val="22"/>
        </w:rPr>
        <w:t xml:space="preserve">Reese entertained a motion to approve the Minutes.  </w:t>
      </w:r>
      <w:r>
        <w:rPr>
          <w:rFonts w:eastAsia="Times New Roman" w:cs="Times New Roman" w:ascii="Cambria" w:hAnsi="Cambria"/>
          <w:color w:val="000000"/>
          <w:kern w:val="2"/>
          <w:sz w:val="22"/>
          <w:szCs w:val="22"/>
        </w:rPr>
        <w:t xml:space="preserve">Sierra </w:t>
      </w:r>
      <w:r>
        <w:rPr>
          <w:rFonts w:ascii="Cambria" w:hAnsi="Cambria"/>
          <w:sz w:val="22"/>
          <w:szCs w:val="22"/>
        </w:rPr>
        <w:t xml:space="preserve">moved.  </w:t>
      </w:r>
      <w:r>
        <w:rPr>
          <w:rFonts w:eastAsia="Times New Roman" w:cs="Times New Roman" w:ascii="Cambria" w:hAnsi="Cambria"/>
          <w:color w:val="000000"/>
          <w:kern w:val="2"/>
          <w:sz w:val="22"/>
          <w:szCs w:val="22"/>
        </w:rPr>
        <w:t>Haley</w:t>
      </w:r>
      <w:r>
        <w:rPr>
          <w:rFonts w:ascii="Cambria" w:hAnsi="Cambria"/>
          <w:sz w:val="22"/>
          <w:szCs w:val="22"/>
        </w:rPr>
        <w:t xml:space="preserve"> seconded. Voice vote. Consent Called. Motion passes</w:t>
      </w:r>
      <w:r>
        <w:rPr>
          <w:rFonts w:ascii="Cambria" w:hAnsi="Cambria"/>
          <w:kern w:val="2"/>
          <w:sz w:val="22"/>
          <w:szCs w:val="22"/>
        </w:rPr>
        <w:t>.</w:t>
      </w:r>
    </w:p>
    <w:p>
      <w:pPr>
        <w:pStyle w:val="Normal"/>
        <w:numPr>
          <w:ilvl w:val="0"/>
          <w:numId w:val="1"/>
        </w:numPr>
        <w:spacing w:lineRule="auto" w:line="276"/>
        <w:rPr>
          <w:rFonts w:ascii="Cambria" w:hAnsi="Cambria"/>
          <w:sz w:val="22"/>
          <w:szCs w:val="22"/>
        </w:rPr>
      </w:pPr>
      <w:r>
        <w:rPr>
          <w:rFonts w:ascii="Cambria" w:hAnsi="Cambria"/>
          <w:sz w:val="22"/>
          <w:szCs w:val="22"/>
        </w:rPr>
        <w:t xml:space="preserve">Reports </w:t>
      </w:r>
    </w:p>
    <w:p>
      <w:pPr>
        <w:pStyle w:val="Normal"/>
        <w:numPr>
          <w:ilvl w:val="1"/>
          <w:numId w:val="1"/>
        </w:numPr>
        <w:spacing w:lineRule="auto" w:line="276"/>
        <w:rPr>
          <w:rFonts w:ascii="Cambria" w:hAnsi="Cambria"/>
          <w:sz w:val="22"/>
          <w:szCs w:val="22"/>
        </w:rPr>
      </w:pPr>
      <w:r>
        <w:rPr>
          <w:rFonts w:ascii="Cambria" w:hAnsi="Cambria"/>
          <w:sz w:val="22"/>
          <w:szCs w:val="22"/>
        </w:rPr>
        <w:t>L</w:t>
      </w:r>
      <w:r>
        <w:rPr>
          <w:rFonts w:ascii="Cambria" w:hAnsi="Cambria"/>
          <w:color w:val="000000"/>
          <w:sz w:val="22"/>
          <w:szCs w:val="22"/>
        </w:rPr>
        <w:t xml:space="preserve">iaison: </w:t>
      </w:r>
      <w:bookmarkStart w:id="0" w:name="transcript-98a2a6c6-ae82-4956-a21b-17c67"/>
      <w:bookmarkEnd w:id="0"/>
      <w:r>
        <w:rPr>
          <w:rFonts w:ascii="Cambria" w:hAnsi="Cambria"/>
          <w:b w:val="false"/>
          <w:i w:val="false"/>
          <w:caps w:val="false"/>
          <w:smallCaps w:val="false"/>
          <w:color w:val="000000"/>
          <w:spacing w:val="0"/>
          <w:sz w:val="22"/>
          <w:szCs w:val="22"/>
          <w:shd w:fill="auto" w:val="clear"/>
        </w:rPr>
        <w:t>Virtual bingo tonight at 6:30. There's a possibility you could still make it! Apple magnets next week, take and make crafts, Wednesday Kahoot, Thursday Jim Wand, check em out!</w:t>
      </w:r>
    </w:p>
    <w:p>
      <w:pPr>
        <w:pStyle w:val="Normal"/>
        <w:numPr>
          <w:ilvl w:val="1"/>
          <w:numId w:val="1"/>
        </w:numPr>
        <w:spacing w:lineRule="auto" w:line="276"/>
        <w:rPr>
          <w:rFonts w:ascii="Cambria" w:hAnsi="Cambria"/>
          <w:sz w:val="22"/>
          <w:szCs w:val="22"/>
        </w:rPr>
      </w:pPr>
      <w:r>
        <w:rPr>
          <w:rFonts w:ascii="Cambria" w:hAnsi="Cambria"/>
          <w:sz w:val="22"/>
          <w:szCs w:val="22"/>
        </w:rPr>
        <w:t>Senate: Not much to report, there wasn’t a senate meeting this week</w:t>
      </w:r>
    </w:p>
    <w:p>
      <w:pPr>
        <w:pStyle w:val="Normal"/>
        <w:numPr>
          <w:ilvl w:val="1"/>
          <w:numId w:val="1"/>
        </w:numPr>
        <w:spacing w:lineRule="auto" w:line="276"/>
        <w:rPr>
          <w:rFonts w:ascii="Cambria" w:hAnsi="Cambria"/>
          <w:sz w:val="22"/>
          <w:szCs w:val="22"/>
        </w:rPr>
      </w:pPr>
      <w:r>
        <w:rPr>
          <w:rFonts w:ascii="Cambria" w:hAnsi="Cambria"/>
          <w:sz w:val="22"/>
          <w:szCs w:val="22"/>
        </w:rPr>
        <w:t>SGA Exec: No exec meeting this week due to nationwide teams outage right at our meeting time, awesome, new court justices last week, hopefully another one next week at senate, email of reports will be sent out soon.</w:t>
      </w:r>
    </w:p>
    <w:p>
      <w:pPr>
        <w:pStyle w:val="Normal"/>
        <w:numPr>
          <w:ilvl w:val="1"/>
          <w:numId w:val="1"/>
        </w:numPr>
        <w:spacing w:lineRule="auto" w:line="276"/>
        <w:rPr>
          <w:rFonts w:ascii="Cambria" w:hAnsi="Cambria"/>
          <w:sz w:val="22"/>
          <w:szCs w:val="22"/>
        </w:rPr>
      </w:pPr>
      <w:r>
        <w:rPr>
          <w:rFonts w:ascii="Cambria" w:hAnsi="Cambria"/>
          <w:sz w:val="22"/>
          <w:szCs w:val="22"/>
        </w:rPr>
        <w:t>Vice Chair: Budget training this week, meeting with vc king on monday, made a crazy cool spreadsheet to track who came to budget training, workbook is also amazing and has hidden things to make sure our guidelines are followed</w:t>
      </w:r>
    </w:p>
    <w:p>
      <w:pPr>
        <w:pStyle w:val="Normal"/>
        <w:numPr>
          <w:ilvl w:val="1"/>
          <w:numId w:val="1"/>
        </w:numPr>
        <w:spacing w:lineRule="auto" w:line="276"/>
        <w:rPr>
          <w:rFonts w:ascii="Cambria" w:hAnsi="Cambria"/>
          <w:sz w:val="22"/>
          <w:szCs w:val="22"/>
        </w:rPr>
      </w:pPr>
      <w:r>
        <w:rPr>
          <w:rFonts w:ascii="Cambria" w:hAnsi="Cambria"/>
          <w:sz w:val="22"/>
          <w:szCs w:val="22"/>
        </w:rPr>
        <w:t xml:space="preserve">Chair: Yeah I was also at budget training, hosting another one later today for those who didn’t come, SUFAC website is now up to date! Everything is correct! The work book should be up soon. </w:t>
      </w:r>
    </w:p>
    <w:p>
      <w:pPr>
        <w:pStyle w:val="Normal"/>
        <w:numPr>
          <w:ilvl w:val="0"/>
          <w:numId w:val="1"/>
        </w:numPr>
        <w:spacing w:lineRule="auto" w:line="276"/>
        <w:rPr>
          <w:rFonts w:ascii="Cambria" w:hAnsi="Cambria"/>
          <w:sz w:val="22"/>
          <w:szCs w:val="22"/>
        </w:rPr>
      </w:pPr>
      <w:r>
        <w:rPr>
          <w:rFonts w:ascii="Cambria" w:hAnsi="Cambria"/>
          <w:sz w:val="22"/>
          <w:szCs w:val="22"/>
        </w:rPr>
        <w:t>New Business</w:t>
      </w:r>
    </w:p>
    <w:p>
      <w:pPr>
        <w:pStyle w:val="Normal"/>
        <w:numPr>
          <w:ilvl w:val="1"/>
          <w:numId w:val="1"/>
        </w:numPr>
        <w:spacing w:lineRule="auto" w:line="276"/>
        <w:rPr>
          <w:rFonts w:ascii="Cambria" w:hAnsi="Cambria"/>
          <w:sz w:val="22"/>
          <w:szCs w:val="22"/>
        </w:rPr>
      </w:pPr>
      <w:r>
        <w:rPr>
          <w:rFonts w:ascii="Cambria" w:hAnsi="Cambria"/>
          <w:kern w:val="2"/>
          <w:sz w:val="22"/>
          <w:szCs w:val="22"/>
        </w:rPr>
        <w:t>VPN – John</w:t>
      </w:r>
    </w:p>
    <w:p>
      <w:pPr>
        <w:pStyle w:val="Normal"/>
        <w:numPr>
          <w:ilvl w:val="2"/>
          <w:numId w:val="1"/>
        </w:numPr>
        <w:spacing w:lineRule="auto" w:line="276"/>
        <w:rPr>
          <w:rFonts w:ascii="Cambria" w:hAnsi="Cambria"/>
          <w:sz w:val="22"/>
          <w:szCs w:val="22"/>
        </w:rPr>
      </w:pPr>
      <w:r>
        <w:rPr>
          <w:rFonts w:ascii="Cambria" w:hAnsi="Cambria"/>
          <w:kern w:val="2"/>
          <w:sz w:val="22"/>
          <w:szCs w:val="22"/>
        </w:rPr>
        <w:t>Reese asked me to make sure that this goes until 8, just kidding</w:t>
      </w:r>
    </w:p>
    <w:p>
      <w:pPr>
        <w:pStyle w:val="Normal"/>
        <w:numPr>
          <w:ilvl w:val="3"/>
          <w:numId w:val="1"/>
        </w:numPr>
        <w:spacing w:lineRule="auto" w:line="276"/>
        <w:rPr>
          <w:rFonts w:ascii="Cambria" w:hAnsi="Cambria"/>
          <w:sz w:val="22"/>
          <w:szCs w:val="22"/>
        </w:rPr>
      </w:pPr>
      <w:r>
        <w:rPr>
          <w:rFonts w:ascii="Cambria" w:hAnsi="Cambria"/>
          <w:kern w:val="2"/>
          <w:sz w:val="22"/>
          <w:szCs w:val="22"/>
        </w:rPr>
        <w:t>G – dang it!</w:t>
      </w:r>
    </w:p>
    <w:p>
      <w:pPr>
        <w:pStyle w:val="Normal"/>
        <w:numPr>
          <w:ilvl w:val="2"/>
          <w:numId w:val="1"/>
        </w:numPr>
        <w:spacing w:lineRule="auto" w:line="276"/>
        <w:rPr>
          <w:rFonts w:ascii="Cambria" w:hAnsi="Cambria" w:eastAsia="Cambria" w:cs="Cambria"/>
          <w:sz w:val="22"/>
          <w:szCs w:val="22"/>
        </w:rPr>
      </w:pPr>
      <w:r>
        <w:rPr>
          <w:rFonts w:eastAsia="Cambria" w:cs="Cambria" w:ascii="Cambria" w:hAnsi="Cambria"/>
          <w:sz w:val="22"/>
          <w:szCs w:val="22"/>
        </w:rPr>
        <w:t>Southworth v Board of Regents</w:t>
      </w:r>
    </w:p>
    <w:p>
      <w:pPr>
        <w:pStyle w:val="Normal"/>
        <w:numPr>
          <w:ilvl w:val="3"/>
          <w:numId w:val="1"/>
        </w:numPr>
        <w:spacing w:lineRule="auto" w:line="276"/>
        <w:rPr>
          <w:rFonts w:ascii="Cambria" w:hAnsi="Cambria" w:eastAsia="Cambria" w:cs="Cambria"/>
          <w:sz w:val="22"/>
          <w:szCs w:val="22"/>
        </w:rPr>
      </w:pPr>
      <w:r>
        <w:rPr>
          <w:rFonts w:eastAsia="Cambria" w:cs="Cambria" w:ascii="Cambria" w:hAnsi="Cambria"/>
          <w:sz w:val="22"/>
          <w:szCs w:val="22"/>
        </w:rPr>
        <w:t>allows you to decide where the pool of Seg fee money goes, rather than asking every individual student about each decision</w:t>
      </w:r>
    </w:p>
    <w:p>
      <w:pPr>
        <w:pStyle w:val="Normal"/>
        <w:numPr>
          <w:ilvl w:val="3"/>
          <w:numId w:val="1"/>
        </w:numPr>
        <w:spacing w:lineRule="auto" w:line="276"/>
        <w:rPr>
          <w:rFonts w:ascii="Cambria" w:hAnsi="Cambria" w:eastAsia="Cambria" w:cs="Cambria"/>
          <w:sz w:val="22"/>
          <w:szCs w:val="22"/>
        </w:rPr>
      </w:pPr>
      <w:r>
        <w:rPr>
          <w:rFonts w:eastAsia="Cambria" w:cs="Cambria" w:ascii="Cambria" w:hAnsi="Cambria"/>
          <w:kern w:val="2"/>
          <w:sz w:val="22"/>
          <w:szCs w:val="22"/>
        </w:rPr>
        <w:t>Viewpoint Neutrality allows SUFAC to be able to do what we do now, divide the seg fee pool for the student body</w:t>
      </w:r>
    </w:p>
    <w:p>
      <w:pPr>
        <w:pStyle w:val="Normal"/>
        <w:numPr>
          <w:ilvl w:val="2"/>
          <w:numId w:val="1"/>
        </w:numPr>
        <w:spacing w:lineRule="auto" w:line="276"/>
        <w:rPr>
          <w:rFonts w:ascii="Cambria" w:hAnsi="Cambria" w:eastAsia="Cambria" w:cs="Cambria"/>
          <w:sz w:val="22"/>
          <w:szCs w:val="22"/>
        </w:rPr>
      </w:pPr>
      <w:r>
        <w:rPr>
          <w:rFonts w:eastAsia="Cambria" w:cs="Cambria" w:ascii="Cambria" w:hAnsi="Cambria"/>
          <w:kern w:val="2"/>
          <w:sz w:val="22"/>
          <w:szCs w:val="22"/>
        </w:rPr>
        <w:t>Went through examples of VPN, Continued Viewpoint Neutrality Training</w:t>
      </w:r>
    </w:p>
    <w:p>
      <w:pPr>
        <w:pStyle w:val="Normal"/>
        <w:numPr>
          <w:ilvl w:val="2"/>
          <w:numId w:val="1"/>
        </w:numPr>
        <w:spacing w:lineRule="auto" w:line="276"/>
        <w:rPr>
          <w:rFonts w:ascii="Cambria" w:hAnsi="Cambria" w:eastAsia="Cambria" w:cs="Cambria"/>
          <w:sz w:val="22"/>
          <w:szCs w:val="22"/>
        </w:rPr>
      </w:pPr>
      <w:r>
        <w:rPr>
          <w:rFonts w:eastAsia="Cambria" w:cs="Cambria" w:ascii="Cambria" w:hAnsi="Cambria"/>
          <w:kern w:val="2"/>
          <w:sz w:val="22"/>
          <w:szCs w:val="22"/>
        </w:rPr>
        <w:t>Be Fair!</w:t>
      </w:r>
    </w:p>
    <w:p>
      <w:pPr>
        <w:pStyle w:val="Normal"/>
        <w:numPr>
          <w:ilvl w:val="1"/>
          <w:numId w:val="1"/>
        </w:numPr>
        <w:spacing w:lineRule="auto" w:line="276"/>
        <w:rPr>
          <w:rFonts w:ascii="Cambria" w:hAnsi="Cambria" w:eastAsia="Cambria" w:cs="Cambria"/>
          <w:sz w:val="22"/>
          <w:szCs w:val="22"/>
        </w:rPr>
      </w:pPr>
      <w:r>
        <w:rPr>
          <w:rFonts w:eastAsia="Cambria" w:cs="Cambria" w:ascii="Cambria" w:hAnsi="Cambria"/>
          <w:kern w:val="2"/>
          <w:sz w:val="22"/>
          <w:szCs w:val="22"/>
        </w:rPr>
        <w:t>Big Picture – John -  This is what we have to turn in at the end of every year, you can see that the seg fee was set at 1573.68, it got changed a little bit to make it easier but it’s about the same, you (SUFAC) build that number through the budget requests of the auxiliaries and the student orgs, magic formulas that help guess how many students there are going to be paying the seg fee at any given time, summer, winter, fall, spring, its usually pretty accurate magic that has been developed for years, add up all the numbers and divide by the FTE you get the suf rate. Continued to explain big picture.</w:t>
      </w:r>
    </w:p>
    <w:p>
      <w:pPr>
        <w:pStyle w:val="Normal"/>
        <w:numPr>
          <w:ilvl w:val="0"/>
          <w:numId w:val="1"/>
        </w:numPr>
        <w:spacing w:lineRule="auto" w:line="276"/>
        <w:rPr>
          <w:rFonts w:ascii="Cambria" w:hAnsi="Cambria"/>
          <w:sz w:val="22"/>
          <w:szCs w:val="22"/>
        </w:rPr>
      </w:pPr>
      <w:r>
        <w:rPr>
          <w:rFonts w:ascii="Cambria" w:hAnsi="Cambria"/>
          <w:sz w:val="22"/>
          <w:szCs w:val="22"/>
        </w:rPr>
        <w:t>Announcements</w:t>
      </w:r>
    </w:p>
    <w:p>
      <w:pPr>
        <w:pStyle w:val="Normal"/>
        <w:numPr>
          <w:ilvl w:val="1"/>
          <w:numId w:val="1"/>
        </w:numPr>
        <w:spacing w:lineRule="auto" w:line="276"/>
        <w:rPr>
          <w:rFonts w:ascii="Cambria" w:hAnsi="Cambria"/>
          <w:sz w:val="22"/>
          <w:szCs w:val="22"/>
        </w:rPr>
      </w:pPr>
      <w:r>
        <w:rPr>
          <w:rFonts w:ascii="Cambria" w:hAnsi="Cambria"/>
          <w:sz w:val="22"/>
          <w:szCs w:val="22"/>
        </w:rPr>
        <w:t>Reese – I will be doing a 3</w:t>
      </w:r>
      <w:r>
        <w:rPr>
          <w:rFonts w:ascii="Cambria" w:hAnsi="Cambria"/>
          <w:sz w:val="22"/>
          <w:szCs w:val="22"/>
          <w:vertAlign w:val="superscript"/>
        </w:rPr>
        <w:t>rd</w:t>
      </w:r>
      <w:r>
        <w:rPr>
          <w:rFonts w:ascii="Cambria" w:hAnsi="Cambria"/>
          <w:sz w:val="22"/>
          <w:szCs w:val="22"/>
        </w:rPr>
        <w:t xml:space="preserve"> make up budget training, so that will be very fun</w:t>
      </w:r>
    </w:p>
    <w:p>
      <w:pPr>
        <w:pStyle w:val="Normal"/>
        <w:numPr>
          <w:ilvl w:val="2"/>
          <w:numId w:val="1"/>
        </w:numPr>
        <w:spacing w:lineRule="auto" w:line="276"/>
        <w:rPr>
          <w:rFonts w:ascii="Cambria" w:hAnsi="Cambria"/>
          <w:sz w:val="22"/>
          <w:szCs w:val="22"/>
        </w:rPr>
      </w:pPr>
      <w:r>
        <w:rPr>
          <w:rFonts w:ascii="Cambria" w:hAnsi="Cambria"/>
          <w:sz w:val="22"/>
          <w:szCs w:val="22"/>
        </w:rPr>
        <w:t>John – a lot of people got trained this year!</w:t>
      </w:r>
    </w:p>
    <w:p>
      <w:pPr>
        <w:pStyle w:val="Normal"/>
        <w:numPr>
          <w:ilvl w:val="3"/>
          <w:numId w:val="1"/>
        </w:numPr>
        <w:spacing w:lineRule="auto" w:line="276"/>
        <w:rPr>
          <w:rFonts w:ascii="Cambria" w:hAnsi="Cambria"/>
          <w:sz w:val="22"/>
          <w:szCs w:val="22"/>
        </w:rPr>
      </w:pPr>
      <w:r>
        <w:rPr>
          <w:rFonts w:ascii="Cambria" w:hAnsi="Cambria"/>
          <w:sz w:val="22"/>
          <w:szCs w:val="22"/>
        </w:rPr>
        <w:t>Yes like 50 people each night</w:t>
      </w:r>
    </w:p>
    <w:p>
      <w:pPr>
        <w:pStyle w:val="Normal"/>
        <w:numPr>
          <w:ilvl w:val="0"/>
          <w:numId w:val="1"/>
        </w:numPr>
        <w:spacing w:lineRule="auto" w:line="276"/>
        <w:rPr>
          <w:rFonts w:ascii="Cambria" w:hAnsi="Cambria"/>
          <w:sz w:val="22"/>
          <w:szCs w:val="22"/>
        </w:rPr>
      </w:pPr>
      <w:r>
        <w:rPr>
          <w:rFonts w:ascii="Cambria" w:hAnsi="Cambria"/>
          <w:sz w:val="22"/>
          <w:szCs w:val="22"/>
        </w:rPr>
        <w:t>Adjournment</w:t>
      </w:r>
    </w:p>
    <w:p>
      <w:pPr>
        <w:pStyle w:val="Normal"/>
        <w:numPr>
          <w:ilvl w:val="1"/>
          <w:numId w:val="1"/>
        </w:numPr>
        <w:suppressAutoHyphens w:val="false"/>
        <w:spacing w:lineRule="auto" w:line="276"/>
        <w:rPr>
          <w:rFonts w:ascii="Cambria" w:hAnsi="Cambria"/>
          <w:kern w:val="2"/>
          <w:sz w:val="22"/>
          <w:szCs w:val="22"/>
        </w:rPr>
      </w:pPr>
      <w:r>
        <w:rPr>
          <w:rFonts w:ascii="Cambria" w:hAnsi="Cambria"/>
          <w:sz w:val="22"/>
          <w:szCs w:val="22"/>
        </w:rPr>
        <w:t xml:space="preserve">Reese entertained a motion to adjourn the meeting.  </w:t>
      </w:r>
      <w:r>
        <w:rPr>
          <w:rFonts w:eastAsia="Times New Roman" w:cs="Times New Roman" w:ascii="Cambria" w:hAnsi="Cambria"/>
          <w:color w:val="000000"/>
          <w:kern w:val="2"/>
          <w:sz w:val="22"/>
          <w:szCs w:val="22"/>
        </w:rPr>
        <w:t>Sierra</w:t>
      </w:r>
      <w:r>
        <w:rPr>
          <w:rFonts w:ascii="Cambria" w:hAnsi="Cambria"/>
          <w:sz w:val="22"/>
          <w:szCs w:val="22"/>
        </w:rPr>
        <w:t xml:space="preserve"> moved.  </w:t>
      </w:r>
      <w:r>
        <w:rPr>
          <w:rFonts w:eastAsia="Times New Roman" w:cs="Times New Roman" w:ascii="Cambria" w:hAnsi="Cambria"/>
          <w:color w:val="000000"/>
          <w:kern w:val="2"/>
          <w:sz w:val="22"/>
          <w:szCs w:val="22"/>
        </w:rPr>
        <w:t xml:space="preserve">Riley </w:t>
      </w:r>
      <w:r>
        <w:rPr>
          <w:rFonts w:ascii="Cambria" w:hAnsi="Cambria"/>
          <w:sz w:val="22"/>
          <w:szCs w:val="22"/>
        </w:rPr>
        <w:t>seconded. Meeting Adjourned 6:26 PM</w:t>
      </w:r>
    </w:p>
    <w:sectPr>
      <w:headerReference w:type="default" r:id="rId2"/>
      <w:footerReference w:type="default" r:id="rId3"/>
      <w:type w:val="nextPage"/>
      <w:pgSz w:w="12240" w:h="15840"/>
      <w:pgMar w:left="720" w:right="72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Tw Cen MT">
    <w:charset w:val="00"/>
    <w:family w:val="roman"/>
    <w:pitch w:val="variable"/>
  </w:font>
  <w:font w:name="Bodoni MT">
    <w:charset w:val="00"/>
    <w:family w:val="roman"/>
    <w:pitch w:val="variable"/>
  </w:font>
  <w:font w:name="Goudy Old Style">
    <w:charset w:val="00"/>
    <w:family w:val="roman"/>
    <w:pitch w:val="variable"/>
  </w:font>
  <w:font w:name="Cambr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soaddress"/>
      <w:widowControl w:val="false"/>
      <w:jc w:val="center"/>
      <w:rPr/>
    </w:pPr>
    <w:r>
      <w:rPr/>
      <mc:AlternateContent>
        <mc:Choice Requires="wps">
          <w:drawing>
            <wp:anchor behindDoc="1" distT="0" distB="0" distL="0" distR="0" simplePos="0" locked="0" layoutInCell="0" allowOverlap="1" relativeHeight="15" wp14:anchorId="049100B6">
              <wp:simplePos x="0" y="0"/>
              <wp:positionH relativeFrom="column">
                <wp:posOffset>0</wp:posOffset>
              </wp:positionH>
              <wp:positionV relativeFrom="paragraph">
                <wp:posOffset>66675</wp:posOffset>
              </wp:positionV>
              <wp:extent cx="6860540" cy="1270"/>
              <wp:effectExtent l="0" t="0" r="19050" b="19050"/>
              <wp:wrapNone/>
              <wp:docPr id="5" name="Line 2"/>
              <a:graphic xmlns:a="http://schemas.openxmlformats.org/drawingml/2006/main">
                <a:graphicData uri="http://schemas.microsoft.com/office/word/2010/wordprocessingShape">
                  <wps:wsp>
                    <wps:cNvSpPr/>
                    <wps:spPr>
                      <a:xfrm>
                        <a:off x="0" y="0"/>
                        <a:ext cx="6859800" cy="0"/>
                      </a:xfrm>
                      <a:prstGeom prst="line">
                        <a:avLst/>
                      </a:prstGeom>
                      <a:ln w="3175">
                        <a:solidFill>
                          <a:schemeClr val="dk1">
                            <a:lumMod val="0"/>
                            <a:lumOff val="0"/>
                          </a:schemeClr>
                        </a:solidFill>
                        <a:round/>
                      </a:ln>
                    </wps:spPr>
                    <wps:style>
                      <a:lnRef idx="0"/>
                      <a:fillRef idx="0"/>
                      <a:effectRef idx="0"/>
                      <a:fontRef idx="minor"/>
                    </wps:style>
                    <wps:bodyPr/>
                  </wps:wsp>
                </a:graphicData>
              </a:graphic>
            </wp:anchor>
          </w:drawing>
        </mc:Choice>
        <mc:Fallback>
          <w:pict>
            <v:line id="shape_0" from="0pt,5.25pt" to="540.1pt,5.25pt" ID="Line 2" stroked="t" style="position:absolute" wp14:anchorId="049100B6">
              <v:stroke color="black" weight="3240" joinstyle="round" endcap="flat"/>
              <v:fill o:detectmouseclick="t" on="false"/>
            </v:line>
          </w:pict>
        </mc:Fallback>
      </mc:AlternateContent>
    </w:r>
  </w:p>
  <w:p>
    <w:pPr>
      <w:pStyle w:val="Msoaddress"/>
      <w:widowControl w:val="false"/>
      <w:jc w:val="center"/>
      <w:rPr/>
    </w:pPr>
    <w:r>
      <w:rPr/>
      <w:t>Segregated University Fee Allocation Committee</w:t>
    </w:r>
  </w:p>
  <w:p>
    <w:pPr>
      <w:pStyle w:val="Msoaddress"/>
      <w:widowControl w:val="false"/>
      <w:jc w:val="center"/>
      <w:rPr/>
    </w:pPr>
    <w:r>
      <w:rPr/>
      <w:t>c/o Student Government Association</w:t>
    </w:r>
  </w:p>
  <w:p>
    <w:pPr>
      <w:pStyle w:val="Msoaddress"/>
      <w:widowControl w:val="false"/>
      <w:jc w:val="center"/>
      <w:rPr/>
    </w:pPr>
    <w:r>
      <w:rPr/>
      <w:t>University Union, Room UU 112</w:t>
    </w:r>
  </w:p>
  <w:p>
    <w:pPr>
      <w:pStyle w:val="Msoaddress"/>
      <w:widowControl w:val="false"/>
      <w:jc w:val="center"/>
      <w:rPr/>
    </w:pPr>
    <w:r>
      <w:rPr/>
      <w:t>2420 Nicolet Drive, Green Bay, WI 54311</w:t>
    </w:r>
  </w:p>
  <w:p>
    <w:pPr>
      <w:pStyle w:val="Msoaddress"/>
      <w:widowControl w:val="false"/>
      <w:jc w:val="center"/>
      <w:rPr/>
    </w:pPr>
    <w:r>
      <mc:AlternateContent>
        <mc:Choice Requires="wps">
          <w:drawing>
            <wp:anchor behindDoc="1" distT="0" distB="0" distL="0" distR="0" simplePos="0" locked="0" layoutInCell="0" allowOverlap="1" relativeHeight="7" wp14:anchorId="0C83365B">
              <wp:simplePos x="0" y="0"/>
              <wp:positionH relativeFrom="column">
                <wp:posOffset>457200</wp:posOffset>
              </wp:positionH>
              <wp:positionV relativeFrom="paragraph">
                <wp:posOffset>9455150</wp:posOffset>
              </wp:positionV>
              <wp:extent cx="6860540" cy="1270"/>
              <wp:effectExtent l="28575" t="25400" r="28575" b="31750"/>
              <wp:wrapNone/>
              <wp:docPr id="6" name="Line 11"/>
              <a:graphic xmlns:a="http://schemas.openxmlformats.org/drawingml/2006/main">
                <a:graphicData uri="http://schemas.microsoft.com/office/word/2010/wordprocessingShape">
                  <wps:wsp>
                    <wps:cNvSpPr/>
                    <wps:spPr>
                      <a:xfrm>
                        <a:off x="0" y="0"/>
                        <a:ext cx="6859800" cy="0"/>
                      </a:xfrm>
                      <a:prstGeom prst="line">
                        <a:avLst/>
                      </a:prstGeom>
                      <a:ln w="50800">
                        <a:solidFill>
                          <a:schemeClr val="dk1">
                            <a:lumMod val="0"/>
                            <a:lumOff val="0"/>
                          </a:schemeClr>
                        </a:solidFill>
                        <a:round/>
                      </a:ln>
                    </wps:spPr>
                    <wps:style>
                      <a:lnRef idx="0"/>
                      <a:fillRef idx="0"/>
                      <a:effectRef idx="0"/>
                      <a:fontRef idx="minor"/>
                    </wps:style>
                    <wps:bodyPr/>
                  </wps:wsp>
                </a:graphicData>
              </a:graphic>
            </wp:anchor>
          </w:drawing>
        </mc:Choice>
        <mc:Fallback>
          <w:pict>
            <v:line id="shape_0" from="36pt,744.5pt" to="576.1pt,744.5pt" ID="Line 11" stroked="t" style="position:absolute" wp14:anchorId="0C83365B">
              <v:stroke color="black" weight="50760" joinstyle="round" endcap="flat"/>
              <v:fill o:detectmouseclick="t" on="false"/>
            </v:line>
          </w:pict>
        </mc:Fallback>
      </mc:AlternateContent>
      <mc:AlternateContent>
        <mc:Choice Requires="wps">
          <w:drawing>
            <wp:anchor behindDoc="1" distT="0" distB="0" distL="0" distR="0" simplePos="0" locked="0" layoutInCell="0" allowOverlap="1" relativeHeight="9" wp14:anchorId="5ADDE079">
              <wp:simplePos x="0" y="0"/>
              <wp:positionH relativeFrom="column">
                <wp:posOffset>457200</wp:posOffset>
              </wp:positionH>
              <wp:positionV relativeFrom="paragraph">
                <wp:posOffset>9455150</wp:posOffset>
              </wp:positionV>
              <wp:extent cx="6860540" cy="1270"/>
              <wp:effectExtent l="28575" t="25400" r="28575" b="31750"/>
              <wp:wrapNone/>
              <wp:docPr id="7" name="Line 12"/>
              <a:graphic xmlns:a="http://schemas.openxmlformats.org/drawingml/2006/main">
                <a:graphicData uri="http://schemas.microsoft.com/office/word/2010/wordprocessingShape">
                  <wps:wsp>
                    <wps:cNvSpPr/>
                    <wps:spPr>
                      <a:xfrm>
                        <a:off x="0" y="0"/>
                        <a:ext cx="6859800" cy="0"/>
                      </a:xfrm>
                      <a:prstGeom prst="line">
                        <a:avLst/>
                      </a:prstGeom>
                      <a:ln w="50800">
                        <a:solidFill>
                          <a:schemeClr val="dk1">
                            <a:lumMod val="0"/>
                            <a:lumOff val="0"/>
                          </a:schemeClr>
                        </a:solidFill>
                        <a:round/>
                      </a:ln>
                    </wps:spPr>
                    <wps:style>
                      <a:lnRef idx="0"/>
                      <a:fillRef idx="0"/>
                      <a:effectRef idx="0"/>
                      <a:fontRef idx="minor"/>
                    </wps:style>
                    <wps:bodyPr/>
                  </wps:wsp>
                </a:graphicData>
              </a:graphic>
            </wp:anchor>
          </w:drawing>
        </mc:Choice>
        <mc:Fallback>
          <w:pict>
            <v:line id="shape_0" from="36pt,744.5pt" to="576.1pt,744.5pt" ID="Line 12" stroked="t" style="position:absolute" wp14:anchorId="5ADDE079">
              <v:stroke color="black" weight="50760" joinstyle="round" endcap="flat"/>
              <v:fill o:detectmouseclick="t" on="false"/>
            </v:line>
          </w:pict>
        </mc:Fallback>
      </mc:AlternateContent>
    </w:r>
    <w:r>
      <w:rPr/>
      <w:t>E-mail: sosufac@uwgb.edu</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Msoorganizationname2"/>
      <w:widowControl w:val="false"/>
      <w:jc w:val="center"/>
      <w:rPr>
        <w:rFonts w:ascii="Bodoni MT" w:hAnsi="Bodoni MT"/>
        <w:sz w:val="18"/>
        <w:szCs w:val="18"/>
      </w:rPr>
    </w:pPr>
    <w:r>
      <w:drawing>
        <wp:anchor behindDoc="1" distT="0" distB="0" distL="0" distR="0" simplePos="0" locked="0" layoutInCell="0" allowOverlap="1" relativeHeight="11">
          <wp:simplePos x="0" y="0"/>
          <wp:positionH relativeFrom="page">
            <wp:posOffset>457200</wp:posOffset>
          </wp:positionH>
          <wp:positionV relativeFrom="page">
            <wp:posOffset>274320</wp:posOffset>
          </wp:positionV>
          <wp:extent cx="767715" cy="767715"/>
          <wp:effectExtent l="0" t="0" r="0" b="0"/>
          <wp:wrapNone/>
          <wp:docPr id="1" name="Picture 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5" descr=""/>
                  <pic:cNvPicPr>
                    <a:picLocks noChangeAspect="1" noChangeArrowheads="1"/>
                  </pic:cNvPicPr>
                </pic:nvPicPr>
                <pic:blipFill>
                  <a:blip r:embed="rId1"/>
                  <a:stretch>
                    <a:fillRect/>
                  </a:stretch>
                </pic:blipFill>
                <pic:spPr bwMode="auto">
                  <a:xfrm>
                    <a:off x="0" y="0"/>
                    <a:ext cx="767715" cy="767715"/>
                  </a:xfrm>
                  <a:prstGeom prst="rect">
                    <a:avLst/>
                  </a:prstGeom>
                </pic:spPr>
              </pic:pic>
            </a:graphicData>
          </a:graphic>
        </wp:anchor>
      </w:drawing>
      <w:drawing>
        <wp:anchor behindDoc="1" distT="0" distB="0" distL="0" distR="0" simplePos="0" locked="0" layoutInCell="0" allowOverlap="1" relativeHeight="13">
          <wp:simplePos x="0" y="0"/>
          <wp:positionH relativeFrom="page">
            <wp:posOffset>6545580</wp:posOffset>
          </wp:positionH>
          <wp:positionV relativeFrom="page">
            <wp:posOffset>274320</wp:posOffset>
          </wp:positionV>
          <wp:extent cx="767715" cy="767715"/>
          <wp:effectExtent l="0" t="0" r="0" b="0"/>
          <wp:wrapNone/>
          <wp:docPr id="2" name="Picture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6" descr=""/>
                  <pic:cNvPicPr>
                    <a:picLocks noChangeAspect="1" noChangeArrowheads="1"/>
                  </pic:cNvPicPr>
                </pic:nvPicPr>
                <pic:blipFill>
                  <a:blip r:embed="rId2"/>
                  <a:stretch>
                    <a:fillRect/>
                  </a:stretch>
                </pic:blipFill>
                <pic:spPr bwMode="auto">
                  <a:xfrm>
                    <a:off x="0" y="0"/>
                    <a:ext cx="767715" cy="767715"/>
                  </a:xfrm>
                  <a:prstGeom prst="rect">
                    <a:avLst/>
                  </a:prstGeom>
                </pic:spPr>
              </pic:pic>
            </a:graphicData>
          </a:graphic>
        </wp:anchor>
      </w:drawing>
    </w:r>
    <w:r>
      <w:rPr>
        <w:rFonts w:ascii="Bodoni MT" w:hAnsi="Bodoni MT"/>
        <w:sz w:val="18"/>
        <w:szCs w:val="18"/>
      </w:rPr>
      <w:t>U</w:t>
    </w:r>
    <w:r>
      <w:rPr>
        <w:rFonts w:ascii="Bodoni MT" w:hAnsi="Bodoni MT"/>
        <w:sz w:val="18"/>
        <w:szCs w:val="18"/>
      </w:rPr>
      <w:t xml:space="preserve">niversity </w:t>
    </w:r>
    <w:r>
      <w:rPr>
        <w:rFonts w:ascii="Bodoni MT" w:hAnsi="Bodoni MT"/>
        <w:i/>
        <w:iCs/>
        <w:sz w:val="18"/>
        <w:szCs w:val="18"/>
      </w:rPr>
      <w:t xml:space="preserve">of </w:t>
    </w:r>
    <w:r>
      <w:rPr>
        <w:rFonts w:ascii="Bodoni MT" w:hAnsi="Bodoni MT"/>
        <w:sz w:val="18"/>
        <w:szCs w:val="18"/>
      </w:rPr>
      <w:t>Wisconsin</w:t>
    </w:r>
  </w:p>
  <w:p>
    <w:pPr>
      <w:pStyle w:val="Msoorganizationname2"/>
      <w:widowControl w:val="false"/>
      <w:jc w:val="center"/>
      <w:rPr>
        <w:rFonts w:ascii="Bodoni MT" w:hAnsi="Bodoni MT"/>
        <w:sz w:val="8"/>
        <w:szCs w:val="8"/>
      </w:rPr>
    </w:pPr>
    <w:r>
      <mc:AlternateContent>
        <mc:Choice Requires="wps">
          <w:drawing>
            <wp:anchor behindDoc="1" distT="0" distB="0" distL="0" distR="0" simplePos="0" locked="0" layoutInCell="0" allowOverlap="1" relativeHeight="5" wp14:anchorId="1597EB48">
              <wp:simplePos x="0" y="0"/>
              <wp:positionH relativeFrom="column">
                <wp:posOffset>2478405</wp:posOffset>
              </wp:positionH>
              <wp:positionV relativeFrom="paragraph">
                <wp:posOffset>31750</wp:posOffset>
              </wp:positionV>
              <wp:extent cx="1831340" cy="1270"/>
              <wp:effectExtent l="0" t="0" r="19050" b="19050"/>
              <wp:wrapNone/>
              <wp:docPr id="3" name="Line 3"/>
              <a:graphic xmlns:a="http://schemas.openxmlformats.org/drawingml/2006/main">
                <a:graphicData uri="http://schemas.microsoft.com/office/word/2010/wordprocessingShape">
                  <wps:wsp>
                    <wps:cNvSpPr/>
                    <wps:spPr>
                      <a:xfrm>
                        <a:off x="0" y="0"/>
                        <a:ext cx="1830600" cy="0"/>
                      </a:xfrm>
                      <a:prstGeom prst="line">
                        <a:avLst/>
                      </a:prstGeom>
                      <a:ln w="9525">
                        <a:solidFill>
                          <a:schemeClr val="dk1">
                            <a:lumMod val="0"/>
                            <a:lumOff val="0"/>
                          </a:schemeClr>
                        </a:solidFill>
                        <a:round/>
                      </a:ln>
                    </wps:spPr>
                    <wps:style>
                      <a:lnRef idx="0"/>
                      <a:fillRef idx="0"/>
                      <a:effectRef idx="0"/>
                      <a:fontRef idx="minor"/>
                    </wps:style>
                    <wps:bodyPr/>
                  </wps:wsp>
                </a:graphicData>
              </a:graphic>
            </wp:anchor>
          </w:drawing>
        </mc:Choice>
        <mc:Fallback>
          <w:pict>
            <v:line id="shape_0" from="195.15pt,2.5pt" to="339.25pt,2.5pt" ID="Line 3" stroked="t" style="position:absolute" wp14:anchorId="1597EB48">
              <v:stroke color="black" weight="9360" joinstyle="round" endcap="flat"/>
              <v:fill o:detectmouseclick="t" on="false"/>
            </v:line>
          </w:pict>
        </mc:Fallback>
      </mc:AlternateContent>
    </w:r>
    <w:r>
      <w:rPr>
        <w:rFonts w:ascii="Bodoni MT" w:hAnsi="Bodoni MT"/>
        <w:sz w:val="8"/>
        <w:szCs w:val="8"/>
      </w:rPr>
      <w:t> </w:t>
    </w:r>
  </w:p>
  <w:p>
    <w:pPr>
      <w:pStyle w:val="Msoorganizationname2"/>
      <w:widowControl w:val="false"/>
      <w:jc w:val="center"/>
      <w:rPr>
        <w:rFonts w:ascii="Bodoni MT" w:hAnsi="Bodoni MT"/>
        <w:sz w:val="24"/>
        <w:szCs w:val="24"/>
      </w:rPr>
    </w:pPr>
    <w:r>
      <w:rPr>
        <w:rFonts w:ascii="Bodoni MT" w:hAnsi="Bodoni MT"/>
        <w:sz w:val="24"/>
        <w:szCs w:val="24"/>
      </w:rPr>
      <w:t>GREEN BAY</w:t>
    </w:r>
  </w:p>
  <w:p>
    <w:pPr>
      <w:pStyle w:val="Msoorganizationname2"/>
      <w:widowControl w:val="false"/>
      <w:jc w:val="center"/>
      <w:rPr>
        <w:rFonts w:ascii="Bodoni MT" w:hAnsi="Bodoni MT"/>
        <w:sz w:val="8"/>
        <w:szCs w:val="8"/>
      </w:rPr>
    </w:pPr>
    <w:r>
      <w:rPr>
        <w:rFonts w:ascii="Bodoni MT" w:hAnsi="Bodoni MT"/>
        <w:sz w:val="8"/>
        <w:szCs w:val="8"/>
      </w:rPr>
      <w:t> </w:t>
    </w:r>
  </w:p>
  <w:p>
    <w:pPr>
      <w:pStyle w:val="Msoorganizationname2"/>
      <w:widowControl w:val="false"/>
      <w:jc w:val="center"/>
      <w:rPr>
        <w:rFonts w:ascii="Bodoni MT" w:hAnsi="Bodoni MT"/>
        <w:i/>
        <w:i/>
        <w:iCs/>
        <w:sz w:val="18"/>
        <w:szCs w:val="18"/>
      </w:rPr>
    </w:pPr>
    <w:r>
      <mc:AlternateContent>
        <mc:Choice Requires="wps">
          <w:drawing>
            <wp:anchor behindDoc="1" distT="0" distB="0" distL="0" distR="0" simplePos="0" locked="0" layoutInCell="0" allowOverlap="1" relativeHeight="3" wp14:anchorId="6415A116">
              <wp:simplePos x="0" y="0"/>
              <wp:positionH relativeFrom="column">
                <wp:posOffset>-14605</wp:posOffset>
              </wp:positionH>
              <wp:positionV relativeFrom="paragraph">
                <wp:posOffset>153670</wp:posOffset>
              </wp:positionV>
              <wp:extent cx="6860540" cy="1270"/>
              <wp:effectExtent l="0" t="0" r="19050" b="19050"/>
              <wp:wrapNone/>
              <wp:docPr id="4" name="Line 2"/>
              <a:graphic xmlns:a="http://schemas.openxmlformats.org/drawingml/2006/main">
                <a:graphicData uri="http://schemas.microsoft.com/office/word/2010/wordprocessingShape">
                  <wps:wsp>
                    <wps:cNvSpPr/>
                    <wps:spPr>
                      <a:xfrm>
                        <a:off x="0" y="0"/>
                        <a:ext cx="6859800" cy="0"/>
                      </a:xfrm>
                      <a:prstGeom prst="line">
                        <a:avLst/>
                      </a:prstGeom>
                      <a:ln w="3175">
                        <a:solidFill>
                          <a:schemeClr val="dk1">
                            <a:lumMod val="0"/>
                            <a:lumOff val="0"/>
                          </a:schemeClr>
                        </a:solidFill>
                        <a:round/>
                      </a:ln>
                    </wps:spPr>
                    <wps:style>
                      <a:lnRef idx="0"/>
                      <a:fillRef idx="0"/>
                      <a:effectRef idx="0"/>
                      <a:fontRef idx="minor"/>
                    </wps:style>
                    <wps:bodyPr/>
                  </wps:wsp>
                </a:graphicData>
              </a:graphic>
            </wp:anchor>
          </w:drawing>
        </mc:Choice>
        <mc:Fallback>
          <w:pict>
            <v:line id="shape_0" from="-1.15pt,12.1pt" to="538.95pt,12.1pt" ID="Line 2" stroked="t" style="position:absolute" wp14:anchorId="6415A116">
              <v:stroke color="black" weight="3240" joinstyle="round" endcap="flat"/>
              <v:fill o:detectmouseclick="t" on="false"/>
            </v:line>
          </w:pict>
        </mc:Fallback>
      </mc:AlternateContent>
    </w:r>
    <w:r>
      <w:rPr>
        <w:rFonts w:ascii="Bodoni MT" w:hAnsi="Bodoni MT"/>
        <w:i/>
        <w:iCs/>
        <w:sz w:val="18"/>
        <w:szCs w:val="18"/>
      </w:rPr>
      <w:t>Segregated University Fee Allocation Committee</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a35f2"/>
    <w:pPr>
      <w:widowControl/>
      <w:suppressAutoHyphens w:val="true"/>
      <w:bidi w:val="0"/>
      <w:spacing w:before="0" w:after="0"/>
      <w:jc w:val="left"/>
    </w:pPr>
    <w:rPr>
      <w:rFonts w:ascii="Times New Roman" w:hAnsi="Times New Roman" w:eastAsia="Times New Roman" w:cs="Times New Roman"/>
      <w:color w:val="000000"/>
      <w:kern w:val="2"/>
      <w:sz w:val="20"/>
      <w:szCs w:val="20"/>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9a35f2"/>
    <w:rPr>
      <w:rFonts w:ascii="Times New Roman" w:hAnsi="Times New Roman" w:eastAsia="Times New Roman" w:cs="Times New Roman"/>
      <w:color w:val="000000"/>
      <w:kern w:val="2"/>
      <w:sz w:val="20"/>
      <w:szCs w:val="20"/>
    </w:rPr>
  </w:style>
  <w:style w:type="character" w:styleId="FooterChar" w:customStyle="1">
    <w:name w:val="Footer Char"/>
    <w:basedOn w:val="DefaultParagraphFont"/>
    <w:link w:val="Footer"/>
    <w:uiPriority w:val="99"/>
    <w:qFormat/>
    <w:rsid w:val="009a35f2"/>
    <w:rPr>
      <w:rFonts w:ascii="Times New Roman" w:hAnsi="Times New Roman" w:eastAsia="Times New Roman" w:cs="Times New Roman"/>
      <w:color w:val="000000"/>
      <w:kern w:val="2"/>
      <w:sz w:val="20"/>
      <w:szCs w:val="20"/>
    </w:rPr>
  </w:style>
  <w:style w:type="character" w:styleId="BalloonTextChar" w:customStyle="1">
    <w:name w:val="Balloon Text Char"/>
    <w:basedOn w:val="DefaultParagraphFont"/>
    <w:link w:val="BalloonText"/>
    <w:uiPriority w:val="99"/>
    <w:semiHidden/>
    <w:qFormat/>
    <w:rsid w:val="009a35f2"/>
    <w:rPr>
      <w:rFonts w:ascii="Tahoma" w:hAnsi="Tahoma" w:eastAsia="Times New Roman" w:cs="Tahoma"/>
      <w:color w:val="000000"/>
      <w:kern w:val="2"/>
      <w:sz w:val="16"/>
      <w:szCs w:val="16"/>
    </w:rPr>
  </w:style>
  <w:style w:type="character" w:styleId="InternetLink">
    <w:name w:val="Hyperlink"/>
    <w:basedOn w:val="DefaultParagraphFont"/>
    <w:rsid w:val="00a54613"/>
    <w:rPr>
      <w:color w:val="0000FF"/>
      <w:u w:val="single"/>
    </w:rPr>
  </w:style>
  <w:style w:type="character" w:styleId="UnresolvedMention">
    <w:name w:val="Unresolved Mention"/>
    <w:basedOn w:val="DefaultParagraphFont"/>
    <w:uiPriority w:val="99"/>
    <w:semiHidden/>
    <w:unhideWhenUsed/>
    <w:qFormat/>
    <w:rsid w:val="00014c18"/>
    <w:rPr>
      <w:color w:val="605E5C"/>
      <w:shd w:fill="E1DFDD" w:val="clear"/>
    </w:rPr>
  </w:style>
  <w:style w:type="character" w:styleId="Bullets">
    <w:name w:val="Bullets"/>
    <w:qFormat/>
    <w:rPr>
      <w:rFonts w:ascii="OpenSymbol" w:hAnsi="OpenSymbol" w:eastAsia="OpenSymbol" w:cs="OpenSymbol"/>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Msoorganizationname2" w:customStyle="1">
    <w:name w:val="msoorganizationname2"/>
    <w:qFormat/>
    <w:rsid w:val="009a35f2"/>
    <w:pPr>
      <w:widowControl/>
      <w:suppressAutoHyphens w:val="true"/>
      <w:bidi w:val="0"/>
      <w:spacing w:before="0" w:after="0"/>
      <w:jc w:val="left"/>
    </w:pPr>
    <w:rPr>
      <w:rFonts w:ascii="Tw Cen MT" w:hAnsi="Tw Cen MT" w:eastAsia="Times New Roman" w:cs="Times New Roman"/>
      <w:b/>
      <w:bCs/>
      <w:color w:val="000000"/>
      <w:kern w:val="2"/>
      <w:sz w:val="28"/>
      <w:szCs w:val="28"/>
      <w:lang w:val="en-US" w:eastAsia="en-US" w:bidi="ar-SA"/>
    </w:rPr>
  </w:style>
  <w:style w:type="paragraph" w:styleId="Msoaddress" w:customStyle="1">
    <w:name w:val="msoaddress"/>
    <w:qFormat/>
    <w:rsid w:val="009a35f2"/>
    <w:pPr>
      <w:widowControl/>
      <w:suppressAutoHyphens w:val="true"/>
      <w:bidi w:val="0"/>
      <w:spacing w:before="0" w:after="0"/>
      <w:jc w:val="left"/>
    </w:pPr>
    <w:rPr>
      <w:rFonts w:ascii="Bodoni MT" w:hAnsi="Bodoni MT" w:eastAsia="Times New Roman" w:cs="Times New Roman"/>
      <w:color w:val="000000"/>
      <w:kern w:val="2"/>
      <w:sz w:val="16"/>
      <w:szCs w:val="16"/>
      <w:lang w:val="en-US" w:eastAsia="en-US" w:bidi="ar-SA"/>
    </w:rPr>
  </w:style>
  <w:style w:type="paragraph" w:styleId="HeaderandFooter" w:customStyle="1">
    <w:name w:val="Header and Footer"/>
    <w:basedOn w:val="Normal"/>
    <w:qFormat/>
    <w:pPr/>
    <w:rPr/>
  </w:style>
  <w:style w:type="paragraph" w:styleId="Header">
    <w:name w:val="Header"/>
    <w:basedOn w:val="Normal"/>
    <w:link w:val="HeaderChar"/>
    <w:uiPriority w:val="99"/>
    <w:unhideWhenUsed/>
    <w:rsid w:val="009a35f2"/>
    <w:pPr>
      <w:tabs>
        <w:tab w:val="clear" w:pos="720"/>
        <w:tab w:val="center" w:pos="4680" w:leader="none"/>
        <w:tab w:val="right" w:pos="9360" w:leader="none"/>
      </w:tabs>
    </w:pPr>
    <w:rPr/>
  </w:style>
  <w:style w:type="paragraph" w:styleId="Footer">
    <w:name w:val="Footer"/>
    <w:basedOn w:val="Normal"/>
    <w:link w:val="FooterChar"/>
    <w:uiPriority w:val="99"/>
    <w:unhideWhenUsed/>
    <w:rsid w:val="009a35f2"/>
    <w:pPr>
      <w:tabs>
        <w:tab w:val="clear" w:pos="720"/>
        <w:tab w:val="center" w:pos="4680" w:leader="none"/>
        <w:tab w:val="right" w:pos="9360" w:leader="none"/>
      </w:tabs>
    </w:pPr>
    <w:rPr/>
  </w:style>
  <w:style w:type="paragraph" w:styleId="BalloonText">
    <w:name w:val="Balloon Text"/>
    <w:basedOn w:val="Normal"/>
    <w:link w:val="BalloonTextChar"/>
    <w:uiPriority w:val="99"/>
    <w:semiHidden/>
    <w:unhideWhenUsed/>
    <w:qFormat/>
    <w:rsid w:val="009a35f2"/>
    <w:pPr/>
    <w:rPr>
      <w:rFonts w:ascii="Tahoma" w:hAnsi="Tahoma" w:cs="Tahoma"/>
      <w:sz w:val="16"/>
      <w:szCs w:val="16"/>
    </w:rPr>
  </w:style>
  <w:style w:type="paragraph" w:styleId="ListParagraph">
    <w:name w:val="List Paragraph"/>
    <w:basedOn w:val="Normal"/>
    <w:uiPriority w:val="34"/>
    <w:qFormat/>
    <w:rsid w:val="00843c10"/>
    <w:pPr>
      <w:spacing w:before="0" w:after="0"/>
      <w:ind w:left="720" w:hanging="0"/>
      <w:contextualSpacing/>
    </w:pPr>
    <w:rPr>
      <w:rFonts w:ascii="Goudy Old Style" w:hAnsi="Goudy Old Style"/>
      <w:color w:val="auto"/>
      <w:kern w:val="0"/>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E7DCE-03B0-49F2-9E38-2F639999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4810</TotalTime>
  <Application>LibreOffice/7.0.0.3$Windows_X86_64 LibreOffice_project/8061b3e9204bef6b321a21033174034a5e2ea88e</Application>
  <Pages>2</Pages>
  <Words>560</Words>
  <Characters>2682</Characters>
  <CharactersWithSpaces>3182</CharactersWithSpaces>
  <Paragraphs>46</Paragraphs>
  <Company>UW-Green Bay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2020-09-21T19:14:00Z</dcterms:created>
  <dc:creator>ISD</dc:creator>
  <dc:description/>
  <dc:language>en-US</dc:language>
  <cp:lastModifiedBy/>
  <cp:lastPrinted>2019-02-25T22:31:00Z</cp:lastPrinted>
  <dcterms:modified xsi:type="dcterms:W3CDTF">2020-10-08T18:00:31Z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UW-Green Bay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