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7894" w14:textId="77777777" w:rsidR="004525B9" w:rsidRPr="007C5A93" w:rsidRDefault="004525B9" w:rsidP="004525B9">
      <w:pPr>
        <w:jc w:val="center"/>
        <w:rPr>
          <w:rFonts w:ascii="Footlight MT Light" w:hAnsi="Footlight MT Ligh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A93">
        <w:rPr>
          <w:rFonts w:ascii="Footlight MT Light" w:hAnsi="Footlight MT Ligh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Contractual Services Guidelines</w:t>
      </w:r>
    </w:p>
    <w:p w14:paraId="3C98902C" w14:textId="77777777" w:rsidR="004525B9" w:rsidRPr="007C5A93" w:rsidRDefault="004525B9" w:rsidP="004525B9">
      <w:pPr>
        <w:jc w:val="center"/>
        <w:rPr>
          <w:rFonts w:ascii="Footlight MT Light" w:hAnsi="Footlight MT Light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DFA99F" w14:textId="77777777" w:rsidR="004525B9" w:rsidRPr="00A61906" w:rsidRDefault="004525B9" w:rsidP="004525B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In order to protect the rights of the students attending the University of Wisconsin – Green Bay and to ensure a fair and view-point</w:t>
      </w:r>
      <w:r w:rsidRPr="00D34BA5">
        <w:rPr>
          <w:rFonts w:ascii="Footlight MT Light" w:hAnsi="Footlight MT Light"/>
          <w:color w:val="auto"/>
        </w:rPr>
        <w:t xml:space="preserve"> neu</w:t>
      </w:r>
      <w:r w:rsidR="00D34BA5" w:rsidRPr="00D34BA5">
        <w:rPr>
          <w:rFonts w:ascii="Footlight MT Light" w:hAnsi="Footlight MT Light"/>
          <w:color w:val="auto"/>
        </w:rPr>
        <w:t>t</w:t>
      </w:r>
      <w:r w:rsidRPr="00D34BA5">
        <w:rPr>
          <w:rFonts w:ascii="Footlight MT Light" w:hAnsi="Footlight MT Light"/>
          <w:color w:val="auto"/>
        </w:rPr>
        <w:t xml:space="preserve">ral </w:t>
      </w:r>
      <w:r>
        <w:rPr>
          <w:rFonts w:ascii="Footlight MT Light" w:hAnsi="Footlight MT Light"/>
        </w:rPr>
        <w:t xml:space="preserve">process, the SUFAC has developed the following guidelines in which contractual funds </w:t>
      </w:r>
      <w:r w:rsidRPr="00A61906">
        <w:rPr>
          <w:rFonts w:ascii="Footlight MT Light" w:hAnsi="Footlight MT Light"/>
        </w:rPr>
        <w:t>are to be allocated towards Student Organizations. All guideline exceptions will be made on a case-by-case basis and, in accordance to the SUFAC By-laws (</w:t>
      </w:r>
      <w:r w:rsidRPr="00B51554">
        <w:rPr>
          <w:rFonts w:ascii="Footlight MT Light" w:hAnsi="Footlight MT Light"/>
          <w:b/>
        </w:rPr>
        <w:t xml:space="preserve">Article V, Section </w:t>
      </w:r>
      <w:r w:rsidR="00B51554" w:rsidRPr="00B51554">
        <w:rPr>
          <w:rFonts w:ascii="Footlight MT Light" w:hAnsi="Footlight MT Light"/>
          <w:b/>
        </w:rPr>
        <w:t>5.12</w:t>
      </w:r>
      <w:r w:rsidRPr="00A61906">
        <w:rPr>
          <w:rFonts w:ascii="Footlight MT Light" w:hAnsi="Footlight MT Light"/>
        </w:rPr>
        <w:t xml:space="preserve">), requires at least a </w:t>
      </w:r>
      <w:r w:rsidR="00870F27">
        <w:rPr>
          <w:rFonts w:ascii="Footlight MT Light" w:hAnsi="Footlight MT Light"/>
        </w:rPr>
        <w:t xml:space="preserve">(2/3) </w:t>
      </w:r>
      <w:r w:rsidRPr="00A61906">
        <w:rPr>
          <w:rFonts w:ascii="Footlight MT Light" w:hAnsi="Footlight MT Light"/>
        </w:rPr>
        <w:t xml:space="preserve">two-thirds affirmative vote.  </w:t>
      </w:r>
    </w:p>
    <w:p w14:paraId="767B1718" w14:textId="77777777" w:rsidR="004525B9" w:rsidRPr="00A61906" w:rsidRDefault="004525B9" w:rsidP="004525B9">
      <w:pPr>
        <w:rPr>
          <w:rFonts w:ascii="Footlight MT Light" w:hAnsi="Footlight MT Light"/>
        </w:rPr>
      </w:pPr>
    </w:p>
    <w:p w14:paraId="6B31E7DB" w14:textId="77777777" w:rsidR="004525B9" w:rsidRPr="00A61906" w:rsidRDefault="004525B9" w:rsidP="004525B9">
      <w:pPr>
        <w:rPr>
          <w:rFonts w:ascii="Footlight MT Light" w:hAnsi="Footlight MT Light"/>
        </w:rPr>
      </w:pPr>
      <w:r w:rsidRPr="00A61906">
        <w:rPr>
          <w:rFonts w:ascii="Footlight MT Light" w:hAnsi="Footlight MT Light"/>
        </w:rPr>
        <w:t>Contractual services involved are all lectures, performers, demonstrations, films etc. which will foster one or more of the following services:</w:t>
      </w:r>
    </w:p>
    <w:p w14:paraId="7498AB60" w14:textId="77777777" w:rsidR="004525B9" w:rsidRPr="00A61906" w:rsidRDefault="004525B9" w:rsidP="004525B9">
      <w:pPr>
        <w:numPr>
          <w:ilvl w:val="0"/>
          <w:numId w:val="2"/>
        </w:numPr>
        <w:rPr>
          <w:rFonts w:ascii="Footlight MT Light" w:hAnsi="Footlight MT Light"/>
        </w:rPr>
      </w:pPr>
      <w:r w:rsidRPr="00A61906">
        <w:rPr>
          <w:rFonts w:ascii="Footlight MT Light" w:hAnsi="Footlight MT Light"/>
        </w:rPr>
        <w:t>Educational development for the organization members and the University community (namely, the student body).</w:t>
      </w:r>
    </w:p>
    <w:p w14:paraId="1FF37498" w14:textId="77777777" w:rsidR="004525B9" w:rsidRPr="00A61906" w:rsidRDefault="004525B9" w:rsidP="004525B9">
      <w:pPr>
        <w:numPr>
          <w:ilvl w:val="0"/>
          <w:numId w:val="2"/>
        </w:numPr>
        <w:rPr>
          <w:rFonts w:ascii="Footlight MT Light" w:hAnsi="Footlight MT Light"/>
        </w:rPr>
      </w:pPr>
      <w:r w:rsidRPr="00A61906">
        <w:rPr>
          <w:rFonts w:ascii="Footlight MT Light" w:hAnsi="Footlight MT Light"/>
        </w:rPr>
        <w:t>Promote membership in the organization(s).</w:t>
      </w:r>
    </w:p>
    <w:p w14:paraId="59CCA24A" w14:textId="77777777" w:rsidR="004525B9" w:rsidRPr="00A61906" w:rsidRDefault="004525B9" w:rsidP="004525B9">
      <w:pPr>
        <w:numPr>
          <w:ilvl w:val="0"/>
          <w:numId w:val="2"/>
        </w:numPr>
        <w:rPr>
          <w:rFonts w:ascii="Footlight MT Light" w:hAnsi="Footlight MT Light"/>
        </w:rPr>
      </w:pPr>
      <w:r w:rsidRPr="00A61906">
        <w:rPr>
          <w:rFonts w:ascii="Footlight MT Light" w:hAnsi="Footlight MT Light"/>
        </w:rPr>
        <w:t>Further the goals of the organization(s) as listed in its constitution.</w:t>
      </w:r>
    </w:p>
    <w:p w14:paraId="1A7ADE22" w14:textId="77777777" w:rsidR="004525B9" w:rsidRPr="00A61906" w:rsidRDefault="004525B9" w:rsidP="004525B9">
      <w:pPr>
        <w:numPr>
          <w:ilvl w:val="0"/>
          <w:numId w:val="2"/>
        </w:numPr>
        <w:rPr>
          <w:rFonts w:ascii="Footlight MT Light" w:hAnsi="Footlight MT Light"/>
        </w:rPr>
      </w:pPr>
      <w:r w:rsidRPr="00A61906">
        <w:rPr>
          <w:rFonts w:ascii="Footlight MT Light" w:hAnsi="Footlight MT Light"/>
        </w:rPr>
        <w:t xml:space="preserve">Provide services to the </w:t>
      </w:r>
      <w:r w:rsidRPr="002D3A17">
        <w:rPr>
          <w:rFonts w:ascii="Footlight MT Light" w:hAnsi="Footlight MT Light"/>
          <w:color w:val="auto"/>
        </w:rPr>
        <w:t>organization</w:t>
      </w:r>
      <w:r w:rsidR="006B1196" w:rsidRPr="002D3A17">
        <w:rPr>
          <w:rFonts w:ascii="Footlight MT Light" w:hAnsi="Footlight MT Light"/>
          <w:color w:val="auto"/>
        </w:rPr>
        <w:t>(s)</w:t>
      </w:r>
      <w:r w:rsidRPr="002D3A17">
        <w:rPr>
          <w:rFonts w:ascii="Footlight MT Light" w:hAnsi="Footlight MT Light"/>
          <w:color w:val="auto"/>
        </w:rPr>
        <w:t xml:space="preserve"> or </w:t>
      </w:r>
      <w:r w:rsidRPr="00A61906">
        <w:rPr>
          <w:rFonts w:ascii="Footlight MT Light" w:hAnsi="Footlight MT Light"/>
        </w:rPr>
        <w:t>the student body.</w:t>
      </w:r>
    </w:p>
    <w:p w14:paraId="76A86B61" w14:textId="77777777" w:rsidR="004525B9" w:rsidRDefault="004525B9" w:rsidP="004525B9">
      <w:pPr>
        <w:rPr>
          <w:rFonts w:ascii="Footlight MT Light" w:hAnsi="Footlight MT Light"/>
        </w:rPr>
      </w:pPr>
    </w:p>
    <w:p w14:paraId="362C6ECF" w14:textId="77777777" w:rsidR="004525B9" w:rsidRPr="00A61906" w:rsidRDefault="004525B9" w:rsidP="004525B9">
      <w:pPr>
        <w:jc w:val="center"/>
        <w:rPr>
          <w:rFonts w:ascii="Footlight MT Light" w:hAnsi="Footlight MT Light"/>
          <w:b/>
          <w:sz w:val="22"/>
          <w:szCs w:val="22"/>
        </w:rPr>
      </w:pPr>
      <w:r w:rsidRPr="00A61906">
        <w:rPr>
          <w:rFonts w:ascii="Footlight MT Light" w:hAnsi="Footlight MT Light"/>
          <w:b/>
          <w:sz w:val="22"/>
          <w:szCs w:val="22"/>
        </w:rPr>
        <w:t>Guidelines With Regards to SUFAC Funds</w:t>
      </w:r>
    </w:p>
    <w:p w14:paraId="61A3DDBA" w14:textId="77777777" w:rsidR="004525B9" w:rsidRPr="000A4F6A" w:rsidRDefault="004525B9" w:rsidP="004525B9">
      <w:pPr>
        <w:jc w:val="center"/>
        <w:rPr>
          <w:rFonts w:ascii="Footlight MT Light" w:hAnsi="Footlight MT Light"/>
          <w:sz w:val="16"/>
          <w:szCs w:val="16"/>
        </w:rPr>
      </w:pPr>
      <w:r w:rsidRPr="000A4F6A">
        <w:rPr>
          <w:rFonts w:ascii="Footlight MT Light" w:hAnsi="Footlight MT Light"/>
          <w:sz w:val="16"/>
          <w:szCs w:val="16"/>
        </w:rPr>
        <w:t>(During annual budget a</w:t>
      </w:r>
      <w:r>
        <w:rPr>
          <w:rFonts w:ascii="Footlight MT Light" w:hAnsi="Footlight MT Light"/>
          <w:sz w:val="16"/>
          <w:szCs w:val="16"/>
        </w:rPr>
        <w:t>llocations and regular requests</w:t>
      </w:r>
      <w:r w:rsidRPr="000A4F6A">
        <w:rPr>
          <w:rFonts w:ascii="Footlight MT Light" w:hAnsi="Footlight MT Light"/>
          <w:sz w:val="16"/>
          <w:szCs w:val="16"/>
        </w:rPr>
        <w:t>)</w:t>
      </w:r>
    </w:p>
    <w:p w14:paraId="667E234D" w14:textId="77777777" w:rsidR="004525B9" w:rsidRPr="00D87004" w:rsidRDefault="004525B9" w:rsidP="004525B9">
      <w:pPr>
        <w:rPr>
          <w:rFonts w:ascii="Footlight MT Light" w:hAnsi="Footlight MT Light"/>
        </w:rPr>
      </w:pPr>
    </w:p>
    <w:p w14:paraId="101D2F0C" w14:textId="77777777" w:rsidR="004525B9" w:rsidRPr="001B5275" w:rsidRDefault="004525B9" w:rsidP="00B51554">
      <w:pPr>
        <w:numPr>
          <w:ilvl w:val="0"/>
          <w:numId w:val="3"/>
        </w:numPr>
        <w:ind w:right="-90"/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 xml:space="preserve">To </w:t>
      </w:r>
      <w:r w:rsidRPr="002D3A17">
        <w:rPr>
          <w:rFonts w:ascii="Footlight MT Light" w:hAnsi="Footlight MT Light"/>
          <w:color w:val="auto"/>
        </w:rPr>
        <w:t>equitably distribute limited funds</w:t>
      </w:r>
      <w:r w:rsidR="003B55C2">
        <w:rPr>
          <w:rFonts w:ascii="Footlight MT Light" w:hAnsi="Footlight MT Light"/>
          <w:color w:val="FF0000"/>
        </w:rPr>
        <w:t xml:space="preserve"> </w:t>
      </w:r>
      <w:r w:rsidRPr="001B5275">
        <w:rPr>
          <w:rFonts w:ascii="Footlight MT Light" w:hAnsi="Footlight MT Light"/>
        </w:rPr>
        <w:t xml:space="preserve">to all student organizations for committed items; a maximum of </w:t>
      </w:r>
      <w:r w:rsidR="00765352" w:rsidRPr="001B5275">
        <w:rPr>
          <w:rFonts w:ascii="Footlight MT Light" w:hAnsi="Footlight MT Light"/>
          <w:color w:val="auto"/>
        </w:rPr>
        <w:t>$3,5</w:t>
      </w:r>
      <w:r w:rsidRPr="001B5275">
        <w:rPr>
          <w:rFonts w:ascii="Footlight MT Light" w:hAnsi="Footlight MT Light"/>
          <w:color w:val="auto"/>
        </w:rPr>
        <w:t xml:space="preserve">00.00 </w:t>
      </w:r>
      <w:r w:rsidRPr="001B5275">
        <w:rPr>
          <w:rFonts w:ascii="Footlight MT Light" w:hAnsi="Footlight MT Light"/>
        </w:rPr>
        <w:t>is available to each student organization per fiscal year (July 1 to June 30) for contractual funds.</w:t>
      </w:r>
    </w:p>
    <w:p w14:paraId="4AA28C51" w14:textId="77777777" w:rsidR="004525B9" w:rsidRPr="001B5275" w:rsidRDefault="004525B9" w:rsidP="004525B9">
      <w:pPr>
        <w:ind w:left="360"/>
        <w:rPr>
          <w:rFonts w:ascii="Footlight MT Light" w:hAnsi="Footlight MT Light"/>
        </w:rPr>
      </w:pPr>
    </w:p>
    <w:p w14:paraId="58EDD8AA" w14:textId="77777777" w:rsidR="004525B9" w:rsidRPr="001B5275" w:rsidRDefault="004525B9" w:rsidP="004525B9">
      <w:pPr>
        <w:numPr>
          <w:ilvl w:val="0"/>
          <w:numId w:val="3"/>
        </w:numPr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 xml:space="preserve">Organizations are encouraged to co-sponsor events so as to raise the amount of monies needed per performance. </w:t>
      </w:r>
    </w:p>
    <w:p w14:paraId="379DD869" w14:textId="77777777" w:rsidR="004525B9" w:rsidRPr="001B5275" w:rsidRDefault="004525B9" w:rsidP="004525B9">
      <w:pPr>
        <w:pStyle w:val="ListParagraph"/>
        <w:ind w:left="360"/>
        <w:rPr>
          <w:rFonts w:ascii="Footlight MT Light" w:hAnsi="Footlight MT Light"/>
          <w:sz w:val="20"/>
          <w:szCs w:val="20"/>
        </w:rPr>
      </w:pPr>
    </w:p>
    <w:p w14:paraId="3D840824" w14:textId="77777777" w:rsidR="004525B9" w:rsidRPr="001B5275" w:rsidRDefault="004525B9" w:rsidP="00B51554">
      <w:pPr>
        <w:numPr>
          <w:ilvl w:val="0"/>
          <w:numId w:val="3"/>
        </w:numPr>
        <w:ind w:right="-180"/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 xml:space="preserve">SUFAC funds cannot be used to provide honorariums or gifts to speakers, performers, demonstrators and others. </w:t>
      </w:r>
      <w:r w:rsidR="003B55C2" w:rsidRPr="002D3A17">
        <w:rPr>
          <w:rFonts w:ascii="Footlight MT Light" w:hAnsi="Footlight MT Light"/>
          <w:color w:val="auto"/>
        </w:rPr>
        <w:t xml:space="preserve">A de </w:t>
      </w:r>
      <w:proofErr w:type="spellStart"/>
      <w:r w:rsidR="003B55C2" w:rsidRPr="002D3A17">
        <w:rPr>
          <w:rFonts w:ascii="Footlight MT Light" w:hAnsi="Footlight MT Light"/>
          <w:color w:val="auto"/>
        </w:rPr>
        <w:t>minimus</w:t>
      </w:r>
      <w:proofErr w:type="spellEnd"/>
      <w:r w:rsidR="003B55C2" w:rsidRPr="002D3A17">
        <w:rPr>
          <w:rFonts w:ascii="Footlight MT Light" w:hAnsi="Footlight MT Light"/>
          <w:color w:val="auto"/>
        </w:rPr>
        <w:t xml:space="preserve"> gift under $25, usually a coffee mug or t-shirt from the university</w:t>
      </w:r>
      <w:r w:rsidR="002D3A17" w:rsidRPr="002D3A17">
        <w:rPr>
          <w:rFonts w:ascii="Footlight MT Light" w:hAnsi="Footlight MT Light"/>
          <w:color w:val="auto"/>
        </w:rPr>
        <w:t xml:space="preserve"> bookstore</w:t>
      </w:r>
      <w:r w:rsidR="003B55C2" w:rsidRPr="002D3A17">
        <w:rPr>
          <w:rFonts w:ascii="Footlight MT Light" w:hAnsi="Footlight MT Light"/>
          <w:color w:val="auto"/>
        </w:rPr>
        <w:t>, will be ab</w:t>
      </w:r>
      <w:r w:rsidR="002D3A17" w:rsidRPr="002D3A17">
        <w:rPr>
          <w:rFonts w:ascii="Footlight MT Light" w:hAnsi="Footlight MT Light"/>
          <w:color w:val="auto"/>
        </w:rPr>
        <w:t xml:space="preserve">le to be </w:t>
      </w:r>
      <w:r w:rsidR="003B55C2" w:rsidRPr="002D3A17">
        <w:rPr>
          <w:rFonts w:ascii="Footlight MT Light" w:hAnsi="Footlight MT Light"/>
          <w:color w:val="auto"/>
        </w:rPr>
        <w:t>purchased for those presenters that are not being paid.</w:t>
      </w:r>
    </w:p>
    <w:p w14:paraId="0D39184F" w14:textId="77777777" w:rsidR="001B5275" w:rsidRPr="001B5275" w:rsidRDefault="001B5275" w:rsidP="001B5275">
      <w:pPr>
        <w:pStyle w:val="ListParagraph"/>
        <w:rPr>
          <w:rFonts w:ascii="Footlight MT Light" w:hAnsi="Footlight MT Light"/>
          <w:sz w:val="20"/>
          <w:szCs w:val="20"/>
        </w:rPr>
      </w:pPr>
    </w:p>
    <w:p w14:paraId="62665042" w14:textId="4B685689" w:rsidR="001B5275" w:rsidRDefault="001B5275" w:rsidP="00B51554">
      <w:pPr>
        <w:numPr>
          <w:ilvl w:val="0"/>
          <w:numId w:val="3"/>
        </w:numPr>
        <w:ind w:right="-180"/>
        <w:rPr>
          <w:rFonts w:ascii="Footlight MT Light" w:hAnsi="Footlight MT Light"/>
          <w:b/>
        </w:rPr>
      </w:pPr>
      <w:r w:rsidRPr="001B5275">
        <w:rPr>
          <w:rFonts w:ascii="Footlight MT Light" w:hAnsi="Footlight MT Light"/>
          <w:b/>
        </w:rPr>
        <w:t>SUFAC funds cannot be used to pay for photography fees or costs.</w:t>
      </w:r>
    </w:p>
    <w:p w14:paraId="52BD6234" w14:textId="77777777" w:rsidR="00CC0111" w:rsidRDefault="00CC0111" w:rsidP="00CC0111">
      <w:pPr>
        <w:pStyle w:val="ListParagraph"/>
        <w:rPr>
          <w:rFonts w:ascii="Footlight MT Light" w:hAnsi="Footlight MT Light"/>
          <w:b/>
        </w:rPr>
      </w:pPr>
    </w:p>
    <w:p w14:paraId="7CCCAAB2" w14:textId="5CA6F066" w:rsidR="00CC0111" w:rsidRPr="001B5275" w:rsidRDefault="00CC0111" w:rsidP="00B51554">
      <w:pPr>
        <w:numPr>
          <w:ilvl w:val="0"/>
          <w:numId w:val="3"/>
        </w:numPr>
        <w:ind w:right="-18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SUFAC funds cannot be used to pay for student speakers, coaches, performers etc. </w:t>
      </w:r>
    </w:p>
    <w:p w14:paraId="0A21F1B6" w14:textId="77777777" w:rsidR="004525B9" w:rsidRPr="001B5275" w:rsidRDefault="004525B9" w:rsidP="004525B9">
      <w:pPr>
        <w:pStyle w:val="ListParagraph"/>
        <w:ind w:left="360"/>
        <w:rPr>
          <w:sz w:val="20"/>
          <w:szCs w:val="20"/>
        </w:rPr>
      </w:pPr>
    </w:p>
    <w:p w14:paraId="53427EA6" w14:textId="77777777" w:rsidR="004525B9" w:rsidRPr="001B5275" w:rsidRDefault="004525B9" w:rsidP="00B51554">
      <w:pPr>
        <w:numPr>
          <w:ilvl w:val="0"/>
          <w:numId w:val="3"/>
        </w:numPr>
        <w:ind w:right="-360"/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>Advertising must be posted in at least 15 areas, a minimum of one week before the event/</w:t>
      </w:r>
      <w:r w:rsidR="00086995" w:rsidRPr="001B5275">
        <w:rPr>
          <w:rFonts w:ascii="Footlight MT Light" w:hAnsi="Footlight MT Light"/>
        </w:rPr>
        <w:t>performance</w:t>
      </w:r>
      <w:r w:rsidRPr="001B5275">
        <w:rPr>
          <w:rFonts w:ascii="Footlight MT Light" w:hAnsi="Footlight MT Light"/>
        </w:rPr>
        <w:t xml:space="preserve">. </w:t>
      </w:r>
    </w:p>
    <w:p w14:paraId="3901949A" w14:textId="77777777" w:rsidR="004525B9" w:rsidRPr="001B5275" w:rsidRDefault="004525B9" w:rsidP="004525B9">
      <w:pPr>
        <w:rPr>
          <w:rFonts w:ascii="Footlight MT Light" w:hAnsi="Footlight MT Light"/>
        </w:rPr>
      </w:pPr>
    </w:p>
    <w:p w14:paraId="0CAE99D0" w14:textId="77777777" w:rsidR="004525B9" w:rsidRPr="001B5275" w:rsidRDefault="004525B9" w:rsidP="004525B9">
      <w:pPr>
        <w:numPr>
          <w:ilvl w:val="0"/>
          <w:numId w:val="3"/>
        </w:numPr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>All proper contracts must be completed and co-sponsorship secured five weeks in advance with the program coordinator in Student Life and OFO.</w:t>
      </w:r>
    </w:p>
    <w:p w14:paraId="214F6714" w14:textId="77777777" w:rsidR="004525B9" w:rsidRPr="001B5275" w:rsidRDefault="004525B9" w:rsidP="004525B9">
      <w:pPr>
        <w:rPr>
          <w:rFonts w:ascii="Footlight MT Light" w:hAnsi="Footlight MT Light"/>
        </w:rPr>
      </w:pPr>
    </w:p>
    <w:p w14:paraId="7E322BAD" w14:textId="77777777" w:rsidR="004525B9" w:rsidRPr="001B5275" w:rsidRDefault="004525B9" w:rsidP="004525B9">
      <w:pPr>
        <w:numPr>
          <w:ilvl w:val="0"/>
          <w:numId w:val="3"/>
        </w:numPr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 xml:space="preserve">Segregated Fees are not to be used for purposes of academic courses or classes. </w:t>
      </w:r>
      <w:r w:rsidRPr="001B5275">
        <w:rPr>
          <w:rFonts w:ascii="Footlight MT Light" w:hAnsi="Footlight MT Light"/>
        </w:rPr>
        <w:br/>
        <w:t>(</w:t>
      </w:r>
      <w:r w:rsidRPr="001B5275">
        <w:rPr>
          <w:rFonts w:ascii="Footlight MT Light" w:hAnsi="Footlight MT Light" w:cs="Arial"/>
        </w:rPr>
        <w:t>Financial Administration: Segregated University Fees (F50) Section I.B.3.a)</w:t>
      </w:r>
    </w:p>
    <w:p w14:paraId="65C27BA4" w14:textId="77777777" w:rsidR="004525B9" w:rsidRPr="001B5275" w:rsidRDefault="004525B9" w:rsidP="0016442F">
      <w:pPr>
        <w:rPr>
          <w:rFonts w:ascii="Footlight MT Light" w:hAnsi="Footlight MT Light"/>
        </w:rPr>
      </w:pPr>
    </w:p>
    <w:p w14:paraId="710E1CB7" w14:textId="77777777" w:rsidR="004525B9" w:rsidRDefault="004525B9" w:rsidP="004525B9">
      <w:pPr>
        <w:numPr>
          <w:ilvl w:val="0"/>
          <w:numId w:val="3"/>
        </w:numPr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>All Contractual events that involve co-sponsors must provide a breakdown of cost per organization</w:t>
      </w:r>
      <w:r w:rsidR="00361623">
        <w:rPr>
          <w:rFonts w:ascii="Footlight MT Light" w:hAnsi="Footlight MT Light"/>
        </w:rPr>
        <w:t xml:space="preserve"> and total cost of the event.</w:t>
      </w:r>
    </w:p>
    <w:p w14:paraId="45708607" w14:textId="77777777" w:rsidR="00361623" w:rsidRDefault="00361623" w:rsidP="00361623">
      <w:pPr>
        <w:pStyle w:val="ListParagraph"/>
        <w:rPr>
          <w:rFonts w:ascii="Footlight MT Light" w:hAnsi="Footlight MT Light"/>
        </w:rPr>
      </w:pPr>
    </w:p>
    <w:p w14:paraId="08D2839A" w14:textId="77777777" w:rsidR="00361623" w:rsidRPr="002D3A17" w:rsidRDefault="00361623" w:rsidP="004525B9">
      <w:pPr>
        <w:numPr>
          <w:ilvl w:val="0"/>
          <w:numId w:val="3"/>
        </w:numPr>
        <w:rPr>
          <w:rFonts w:ascii="Footlight MT Light" w:hAnsi="Footlight MT Light"/>
          <w:color w:val="auto"/>
        </w:rPr>
      </w:pPr>
      <w:r w:rsidRPr="002D3A17">
        <w:rPr>
          <w:rFonts w:ascii="Footlight MT Light" w:hAnsi="Footlight MT Light"/>
          <w:color w:val="auto"/>
        </w:rPr>
        <w:t>Promotional Items for events will be considered on a case-by-case basis.</w:t>
      </w:r>
    </w:p>
    <w:p w14:paraId="0F0F623F" w14:textId="77777777" w:rsidR="00086995" w:rsidRPr="001B5275" w:rsidRDefault="00086995" w:rsidP="00086995">
      <w:pPr>
        <w:pStyle w:val="ListParagraph"/>
        <w:rPr>
          <w:rFonts w:ascii="Footlight MT Light" w:hAnsi="Footlight MT Light"/>
          <w:sz w:val="20"/>
          <w:szCs w:val="20"/>
        </w:rPr>
      </w:pPr>
    </w:p>
    <w:p w14:paraId="5C38C04F" w14:textId="77777777" w:rsidR="00086995" w:rsidRPr="001B5275" w:rsidRDefault="00EA60F8" w:rsidP="00086995">
      <w:pPr>
        <w:numPr>
          <w:ilvl w:val="0"/>
          <w:numId w:val="3"/>
        </w:numPr>
        <w:rPr>
          <w:rFonts w:ascii="Footlight MT Light" w:hAnsi="Footlight MT Light"/>
        </w:rPr>
      </w:pPr>
      <w:r w:rsidRPr="003B55C2">
        <w:rPr>
          <w:rFonts w:ascii="Footlight MT Light" w:hAnsi="Footlight MT Light"/>
          <w:color w:val="auto"/>
        </w:rPr>
        <w:t xml:space="preserve">Requests under $200.00 </w:t>
      </w:r>
      <w:r w:rsidRPr="001B5275">
        <w:rPr>
          <w:rFonts w:ascii="Footlight MT Light" w:hAnsi="Footlight MT Light"/>
        </w:rPr>
        <w:t>can</w:t>
      </w:r>
      <w:r w:rsidR="00086995" w:rsidRPr="001B5275">
        <w:rPr>
          <w:rFonts w:ascii="Footlight MT Light" w:hAnsi="Footlight MT Light"/>
        </w:rPr>
        <w:t xml:space="preserve"> be approved by t</w:t>
      </w:r>
      <w:r w:rsidRPr="001B5275">
        <w:rPr>
          <w:rFonts w:ascii="Footlight MT Light" w:hAnsi="Footlight MT Light"/>
        </w:rPr>
        <w:t>he chair and vice chair and may</w:t>
      </w:r>
      <w:r w:rsidR="00086995" w:rsidRPr="001B5275">
        <w:rPr>
          <w:rFonts w:ascii="Footlight MT Light" w:hAnsi="Footlight MT Light"/>
        </w:rPr>
        <w:t xml:space="preserve"> be brought to the board at their discretion.</w:t>
      </w:r>
    </w:p>
    <w:p w14:paraId="08368419" w14:textId="77777777" w:rsidR="004525B9" w:rsidRPr="001B5275" w:rsidRDefault="004525B9" w:rsidP="004525B9">
      <w:pPr>
        <w:pStyle w:val="ListParagraph"/>
        <w:ind w:left="360"/>
        <w:rPr>
          <w:rFonts w:ascii="Footlight MT Light" w:hAnsi="Footlight MT Light"/>
          <w:sz w:val="20"/>
          <w:szCs w:val="20"/>
        </w:rPr>
      </w:pPr>
    </w:p>
    <w:p w14:paraId="2E766E0D" w14:textId="77777777" w:rsidR="004525B9" w:rsidRPr="001B5275" w:rsidRDefault="004525B9" w:rsidP="004525B9">
      <w:pPr>
        <w:numPr>
          <w:ilvl w:val="0"/>
          <w:numId w:val="3"/>
        </w:numPr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>SUFAC reserves the right to review current agency account and promote its use in reducing the contingency request. (</w:t>
      </w:r>
      <w:r w:rsidRPr="001B5275">
        <w:rPr>
          <w:rFonts w:ascii="Footlight MT Light" w:hAnsi="Footlight MT Light" w:cs="Arial"/>
        </w:rPr>
        <w:t>Financial Administration: Segregated University Fees (F50) Section II.B.3)</w:t>
      </w:r>
    </w:p>
    <w:p w14:paraId="1068C0B1" w14:textId="77777777" w:rsidR="004525B9" w:rsidRPr="001B5275" w:rsidRDefault="004525B9" w:rsidP="004525B9">
      <w:pPr>
        <w:pStyle w:val="ListParagraph"/>
        <w:ind w:left="360"/>
        <w:rPr>
          <w:rFonts w:ascii="Footlight MT Light" w:hAnsi="Footlight MT Light"/>
          <w:sz w:val="20"/>
          <w:szCs w:val="20"/>
        </w:rPr>
      </w:pPr>
    </w:p>
    <w:p w14:paraId="1DB50338" w14:textId="77777777" w:rsidR="004525B9" w:rsidRPr="001B5275" w:rsidRDefault="004525B9" w:rsidP="004525B9">
      <w:pPr>
        <w:numPr>
          <w:ilvl w:val="0"/>
          <w:numId w:val="3"/>
        </w:numPr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>All physical or digital material that will be presented to the board during SUFAC meetings must be submitted to SUFAC at least one week before the presentation will take place.</w:t>
      </w:r>
    </w:p>
    <w:p w14:paraId="444948AB" w14:textId="77777777" w:rsidR="004525B9" w:rsidRPr="001B5275" w:rsidRDefault="004525B9" w:rsidP="004525B9">
      <w:pPr>
        <w:rPr>
          <w:rFonts w:ascii="Footlight MT Light" w:hAnsi="Footlight MT Light"/>
        </w:rPr>
      </w:pPr>
    </w:p>
    <w:p w14:paraId="4A75B358" w14:textId="77777777" w:rsidR="004525B9" w:rsidRPr="001B5275" w:rsidRDefault="004525B9" w:rsidP="004525B9">
      <w:pPr>
        <w:numPr>
          <w:ilvl w:val="0"/>
          <w:numId w:val="3"/>
        </w:numPr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t>A representative must be present at the SUFAC meeting to answer questions. A SUFAC board member cannot be the sole representative being questioned by SUFAC.</w:t>
      </w:r>
    </w:p>
    <w:p w14:paraId="206E0E0A" w14:textId="77777777" w:rsidR="004525B9" w:rsidRPr="001B5275" w:rsidRDefault="004525B9" w:rsidP="004525B9">
      <w:pPr>
        <w:pStyle w:val="ListParagraph"/>
        <w:rPr>
          <w:rFonts w:ascii="Footlight MT Light" w:hAnsi="Footlight MT Light"/>
          <w:sz w:val="20"/>
          <w:szCs w:val="20"/>
        </w:rPr>
      </w:pPr>
    </w:p>
    <w:p w14:paraId="391D4BA8" w14:textId="77777777" w:rsidR="00B51554" w:rsidRPr="001B5275" w:rsidRDefault="004525B9" w:rsidP="00B27D08">
      <w:pPr>
        <w:numPr>
          <w:ilvl w:val="0"/>
          <w:numId w:val="3"/>
        </w:numPr>
        <w:rPr>
          <w:rFonts w:ascii="Footlight MT Light" w:hAnsi="Footlight MT Light"/>
        </w:rPr>
      </w:pPr>
      <w:r w:rsidRPr="001B5275">
        <w:rPr>
          <w:rFonts w:ascii="Footlight MT Light" w:hAnsi="Footlight MT Light"/>
        </w:rPr>
        <w:lastRenderedPageBreak/>
        <w:t>Reque</w:t>
      </w:r>
      <w:r w:rsidR="007C5A93" w:rsidRPr="001B5275">
        <w:rPr>
          <w:rFonts w:ascii="Footlight MT Light" w:hAnsi="Footlight MT Light"/>
        </w:rPr>
        <w:t>sts must be presented at least 5</w:t>
      </w:r>
      <w:r w:rsidRPr="001B5275">
        <w:rPr>
          <w:rFonts w:ascii="Footlight MT Light" w:hAnsi="Footlight MT Light"/>
        </w:rPr>
        <w:t xml:space="preserve"> weeks prior to a scheduled event.  Exceptions will be considered on a case-by-case basis</w:t>
      </w:r>
    </w:p>
    <w:p w14:paraId="33EC4473" w14:textId="77777777" w:rsidR="00B51554" w:rsidRPr="001B5275" w:rsidRDefault="00B51554" w:rsidP="00B51554">
      <w:pPr>
        <w:pStyle w:val="ListParagraph"/>
        <w:rPr>
          <w:rFonts w:ascii="Footlight MT Light" w:hAnsi="Footlight MT Light"/>
          <w:sz w:val="20"/>
          <w:szCs w:val="20"/>
        </w:rPr>
      </w:pPr>
    </w:p>
    <w:p w14:paraId="0A0AB025" w14:textId="77777777" w:rsidR="00260CCA" w:rsidRPr="001B5275" w:rsidRDefault="00B51554" w:rsidP="00B51554">
      <w:pPr>
        <w:numPr>
          <w:ilvl w:val="0"/>
          <w:numId w:val="3"/>
        </w:numPr>
        <w:rPr>
          <w:rFonts w:ascii="Footlight MT Light" w:hAnsi="Footlight MT Light"/>
          <w:b/>
        </w:rPr>
      </w:pPr>
      <w:r w:rsidRPr="001B5275">
        <w:rPr>
          <w:rFonts w:ascii="Footlight MT Light" w:hAnsi="Footlight MT Light"/>
          <w:b/>
        </w:rPr>
        <w:t xml:space="preserve">Any money owed to SUFAC must be repaid within two weeks of a final bill being emailed to the org’s </w:t>
      </w:r>
      <w:proofErr w:type="spellStart"/>
      <w:r w:rsidRPr="001B5275">
        <w:rPr>
          <w:rFonts w:ascii="Footlight MT Light" w:hAnsi="Footlight MT Light"/>
          <w:b/>
        </w:rPr>
        <w:t>soaccount</w:t>
      </w:r>
      <w:proofErr w:type="spellEnd"/>
      <w:r w:rsidRPr="001B5275">
        <w:rPr>
          <w:rFonts w:ascii="Footlight MT Light" w:hAnsi="Footlight MT Light"/>
          <w:b/>
        </w:rPr>
        <w:t xml:space="preserve"> by OFO.  After two weeks, a hold may be placed on all the fund officer(s) or other students’ university records.</w:t>
      </w:r>
      <w:r w:rsidR="007C5A93" w:rsidRPr="001B5275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714300A" wp14:editId="3C83DD1B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D497C" id="Line 14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AMzLlSgAgAAlg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 w:rsidR="007C5A93" w:rsidRPr="001B5275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C616BF" wp14:editId="2F63713C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94E8C" id="Line 13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xQ9Sg58CAACW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  <w:r w:rsidR="007C5A93" w:rsidRPr="001B5275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4FBC817" wp14:editId="1A37E42A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6513C" id="Line 12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PZz7WugAgAAlQ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 w:rsidR="007C5A93" w:rsidRPr="001B5275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38CF82" wp14:editId="377DAD88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CF2F2" id="Line 11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mM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q635jKICAACVBQAADgAAAAAAAAAAAAAAAAAuAgAA&#10;ZHJzL2Uyb0RvYy54bWxQSwECLQAUAAYACAAAACEAyXbNkt0AAAANAQAADwAAAAAAAAAAAAAAAAD8&#10;BAAAZHJzL2Rvd25yZXYueG1sUEsFBgAAAAAEAAQA8wAAAAYGAAAAAA==&#10;" strokecolor="black [0]" strokeweight="4pt">
                <v:shadow color="#ccc"/>
              </v:line>
            </w:pict>
          </mc:Fallback>
        </mc:AlternateContent>
      </w:r>
    </w:p>
    <w:sectPr w:rsidR="00260CCA" w:rsidRPr="001B5275" w:rsidSect="00512071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31B0" w14:textId="77777777" w:rsidR="00173268" w:rsidRDefault="00173268" w:rsidP="009A35F2">
      <w:r>
        <w:separator/>
      </w:r>
    </w:p>
  </w:endnote>
  <w:endnote w:type="continuationSeparator" w:id="0">
    <w:p w14:paraId="557F57B6" w14:textId="77777777" w:rsidR="00173268" w:rsidRDefault="00173268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68B7" w14:textId="77777777" w:rsidR="001E6804" w:rsidRPr="001E6804" w:rsidRDefault="007C5A93" w:rsidP="00990360">
    <w:pPr>
      <w:rPr>
        <w:rFonts w:ascii="Footlight MT Light" w:hAnsi="Footlight MT Light"/>
        <w:i/>
        <w:sz w:val="22"/>
        <w:szCs w:val="22"/>
      </w:rPr>
    </w:pPr>
    <w:r>
      <w:rPr>
        <w:i/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64D2F6" wp14:editId="2DFE1C2F">
              <wp:simplePos x="0" y="0"/>
              <wp:positionH relativeFrom="column">
                <wp:posOffset>3951605</wp:posOffset>
              </wp:positionH>
              <wp:positionV relativeFrom="paragraph">
                <wp:posOffset>-59690</wp:posOffset>
              </wp:positionV>
              <wp:extent cx="2381250" cy="868680"/>
              <wp:effectExtent l="0" t="0" r="1270" b="63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196D052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Segregated University Fee Allocation Committee</w:t>
                          </w:r>
                        </w:p>
                        <w:p w14:paraId="11C27B23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c/o Student Government Association</w:t>
                          </w:r>
                        </w:p>
                        <w:p w14:paraId="6CFA9AAC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University Union, Room UU 112</w:t>
                          </w:r>
                        </w:p>
                        <w:p w14:paraId="650C9D39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2420 Nicolet Drive, Green Bay, WI 54311</w:t>
                          </w:r>
                        </w:p>
                        <w:p w14:paraId="2FF8891F" w14:textId="77777777" w:rsidR="001E6804" w:rsidRDefault="001E6804" w:rsidP="0099036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E-mail: sosufac@uwgb.edu</w:t>
                          </w:r>
                        </w:p>
                        <w:p w14:paraId="6CB135F0" w14:textId="77777777" w:rsidR="001E6804" w:rsidRDefault="001E68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4D2F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11.15pt;margin-top:-4.7pt;width:187.5pt;height: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" stroked="f" strokecolor="#4f81bd [3204]">
              <v:stroke dashstyle="dash"/>
              <v:shadow offset="1pt,0"/>
              <v:textbox>
                <w:txbxContent>
                  <w:p w14:paraId="0196D052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Segregated University Fee Allocation Committee</w:t>
                    </w:r>
                  </w:p>
                  <w:p w14:paraId="11C27B23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c/o Student Government Association</w:t>
                    </w:r>
                  </w:p>
                  <w:p w14:paraId="6CFA9AAC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University Union, Room UU 112</w:t>
                    </w:r>
                  </w:p>
                  <w:p w14:paraId="650C9D39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2420 Nicolet Drive, Green Bay, WI 54311</w:t>
                    </w:r>
                  </w:p>
                  <w:p w14:paraId="2FF8891F" w14:textId="77777777" w:rsidR="001E6804" w:rsidRDefault="001E6804" w:rsidP="00990360">
                    <w:pPr>
                      <w:pStyle w:val="msoaddress"/>
                      <w:widowControl w:val="0"/>
                      <w:jc w:val="center"/>
                    </w:pPr>
                    <w:r>
                      <w:t>E-mail: sosufac@uwgb.edu</w:t>
                    </w:r>
                  </w:p>
                  <w:p w14:paraId="6CB135F0" w14:textId="77777777" w:rsidR="001E6804" w:rsidRDefault="001E6804"/>
                </w:txbxContent>
              </v:textbox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88BF15F" wp14:editId="7BB7891F">
              <wp:simplePos x="0" y="0"/>
              <wp:positionH relativeFrom="column">
                <wp:posOffset>-428625</wp:posOffset>
              </wp:positionH>
              <wp:positionV relativeFrom="paragraph">
                <wp:posOffset>-102235</wp:posOffset>
              </wp:positionV>
              <wp:extent cx="6858000" cy="0"/>
              <wp:effectExtent l="9525" t="12065" r="9525" b="698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26AF2" id="Line 1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8.05pt" to="506.2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" strokecolor="black [0]" strokeweight=".25pt">
              <v:shadow color="#ccc"/>
            </v:line>
          </w:pict>
        </mc:Fallback>
      </mc:AlternateContent>
    </w:r>
    <w:r w:rsidR="001E6804" w:rsidRPr="001E6804">
      <w:rPr>
        <w:rFonts w:ascii="Footlight MT Light" w:hAnsi="Footlight MT Light"/>
        <w:i/>
        <w:sz w:val="22"/>
        <w:szCs w:val="22"/>
      </w:rPr>
      <w:t>* If the procedure is not followed, no SUFAC funds may be used.</w:t>
    </w:r>
  </w:p>
  <w:p w14:paraId="1B48F885" w14:textId="77777777" w:rsidR="001E6804" w:rsidRPr="001E6804" w:rsidRDefault="001E6804" w:rsidP="00990360">
    <w:pPr>
      <w:rPr>
        <w:rFonts w:ascii="Footlight MT Light" w:hAnsi="Footlight MT Light"/>
        <w:i/>
        <w:sz w:val="22"/>
        <w:szCs w:val="22"/>
      </w:rPr>
    </w:pPr>
    <w:r w:rsidRPr="001E6804">
      <w:rPr>
        <w:rFonts w:ascii="Footlight MT Light" w:hAnsi="Footlight MT Light"/>
        <w:i/>
        <w:sz w:val="22"/>
        <w:szCs w:val="22"/>
      </w:rPr>
      <w:t>* All exceptions must be approved by SUFAC with a</w:t>
    </w:r>
    <w:r w:rsidRPr="001E6804">
      <w:rPr>
        <w:rFonts w:ascii="Footlight MT Light" w:hAnsi="Footlight MT Light"/>
        <w:i/>
      </w:rPr>
      <w:t xml:space="preserve"> </w:t>
    </w:r>
    <w:r w:rsidRPr="001E6804">
      <w:rPr>
        <w:rFonts w:ascii="Footlight MT Light" w:hAnsi="Footlight MT Light"/>
        <w:i/>
        <w:sz w:val="22"/>
        <w:szCs w:val="22"/>
        <w:vertAlign w:val="superscript"/>
      </w:rPr>
      <w:t>2</w:t>
    </w:r>
    <w:r w:rsidRPr="001E6804">
      <w:rPr>
        <w:rFonts w:ascii="Footlight MT Light" w:hAnsi="Footlight MT Light"/>
        <w:i/>
        <w:sz w:val="22"/>
        <w:szCs w:val="22"/>
      </w:rPr>
      <w:t>/</w:t>
    </w:r>
    <w:proofErr w:type="gramStart"/>
    <w:r w:rsidRPr="001E6804">
      <w:rPr>
        <w:rFonts w:ascii="Footlight MT Light" w:hAnsi="Footlight MT Light"/>
        <w:i/>
        <w:sz w:val="22"/>
        <w:szCs w:val="22"/>
        <w:vertAlign w:val="subscript"/>
      </w:rPr>
      <w:t xml:space="preserve">3  </w:t>
    </w:r>
    <w:r w:rsidRPr="001E6804">
      <w:rPr>
        <w:rFonts w:ascii="Footlight MT Light" w:hAnsi="Footlight MT Light"/>
        <w:i/>
        <w:sz w:val="22"/>
        <w:szCs w:val="22"/>
      </w:rPr>
      <w:t>majority</w:t>
    </w:r>
    <w:proofErr w:type="gramEnd"/>
    <w:r w:rsidRPr="001E6804">
      <w:rPr>
        <w:rFonts w:ascii="Footlight MT Light" w:hAnsi="Footlight MT Light"/>
        <w:i/>
        <w:sz w:val="22"/>
        <w:szCs w:val="22"/>
      </w:rPr>
      <w:t>.</w:t>
    </w:r>
  </w:p>
  <w:p w14:paraId="5972B718" w14:textId="77777777" w:rsidR="001E6804" w:rsidRPr="001E6804" w:rsidRDefault="001E6804" w:rsidP="00990360">
    <w:pPr>
      <w:rPr>
        <w:rFonts w:ascii="Footlight MT Light" w:hAnsi="Footlight MT Light"/>
        <w:i/>
        <w:sz w:val="22"/>
        <w:szCs w:val="22"/>
      </w:rPr>
    </w:pPr>
    <w:r w:rsidRPr="001E6804">
      <w:rPr>
        <w:rFonts w:ascii="Footlight MT Light" w:hAnsi="Footlight MT Light"/>
        <w:i/>
        <w:sz w:val="22"/>
        <w:szCs w:val="22"/>
      </w:rPr>
      <w:t>* This policy will be reviewed by SUFAC annually.</w:t>
    </w:r>
  </w:p>
  <w:p w14:paraId="20E6F713" w14:textId="4F072F87" w:rsidR="001E6804" w:rsidRDefault="00661E2C" w:rsidP="003C5C3B">
    <w:r>
      <w:rPr>
        <w:rFonts w:ascii="Footlight MT Light" w:hAnsi="Footlight MT Light"/>
        <w:i/>
        <w:sz w:val="22"/>
        <w:szCs w:val="22"/>
      </w:rPr>
      <w:t>* Reviewed</w:t>
    </w:r>
    <w:r w:rsidR="001E6804" w:rsidRPr="001E6804">
      <w:rPr>
        <w:rFonts w:ascii="Footlight MT Light" w:hAnsi="Footlight MT Light"/>
        <w:i/>
        <w:sz w:val="22"/>
        <w:szCs w:val="22"/>
      </w:rPr>
      <w:t xml:space="preserve"> April 20</w:t>
    </w:r>
    <w:r w:rsidR="007C5A93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B1472A1" wp14:editId="6A7E7ACE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08017" id="Line 12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fKoAIAAJU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Gurp8q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7C5A93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13A1565" wp14:editId="7C536E06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DF41C" id="Line 11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O98P/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  <w:r w:rsidR="00CC0111">
      <w:rPr>
        <w:rFonts w:ascii="Footlight MT Light" w:hAnsi="Footlight MT Light"/>
        <w:i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1D03F" w14:textId="77777777" w:rsidR="00173268" w:rsidRDefault="00173268" w:rsidP="009A35F2">
      <w:r>
        <w:separator/>
      </w:r>
    </w:p>
  </w:footnote>
  <w:footnote w:type="continuationSeparator" w:id="0">
    <w:p w14:paraId="765897CA" w14:textId="77777777" w:rsidR="00173268" w:rsidRDefault="00173268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temporary/>
      <w:showingPlcHdr/>
    </w:sdtPr>
    <w:sdtEndPr/>
    <w:sdtContent>
      <w:p w14:paraId="17B6A80C" w14:textId="77777777" w:rsidR="001E6804" w:rsidRDefault="001E6804">
        <w:pPr>
          <w:pStyle w:val="Header"/>
        </w:pPr>
        <w:r>
          <w:t>[Type text]</w:t>
        </w:r>
      </w:p>
    </w:sdtContent>
  </w:sdt>
  <w:p w14:paraId="55598EF4" w14:textId="77777777" w:rsidR="001E6804" w:rsidRDefault="007C5A93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B77945F" wp14:editId="7583D3C1">
              <wp:simplePos x="0" y="0"/>
              <wp:positionH relativeFrom="column">
                <wp:posOffset>2066925</wp:posOffset>
              </wp:positionH>
              <wp:positionV relativeFrom="paragraph">
                <wp:posOffset>-174625</wp:posOffset>
              </wp:positionV>
              <wp:extent cx="1828800" cy="0"/>
              <wp:effectExtent l="9525" t="6350" r="9525" b="1270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E9241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-13.75pt" to="306.7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" strokecolor="black [0]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5D5F8BBF" wp14:editId="3581094F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742950"/>
              <wp:effectExtent l="0" t="0" r="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B0CE13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14:paraId="44DE65FA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22FAEEB4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14:paraId="0FA442CA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2BA2F93B" w14:textId="77777777" w:rsidR="001E6804" w:rsidRDefault="001E6804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F8B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28.75pt;width:540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14:paraId="27B0CE13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14:paraId="44DE65FA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22FAEEB4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14:paraId="0FA442CA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2BA2F93B" w14:textId="77777777" w:rsidR="001E6804" w:rsidRDefault="001E6804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24EFD42" wp14:editId="1B56937D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0"/>
              <wp:effectExtent l="952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1F2FC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28.75pt" to="506.2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DPHCk94AAAAMAQAADwAAAGRycy9kb3du&#10;cmV2LnhtbEyPQWvCQBCF7wX/wzJCL6IbBa3EbESk0ltpbOl5zU6T2Oxsml1N2l/fCQjt7c28x5tv&#10;km1va3HF1leOFMxnEQik3JmKCgVvr4fpGoQPmoyuHaGCb/SwTUd3iY6N6yjD6zEUgkvIx1pBGUIT&#10;S+nzEq32M9cgsffhWqsDj20hTas7Lre1XETRSlpdEV8odYP7EvPP48Uq6B/9C52zkD13X5PiKW9+&#10;3g+Ts1L34363ARGwD39hGPAZHVJmOrkLGS9qBdPVw5KjLJaDGBLRfMHqdFvJNJH/n0h/AQ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AzxwpPeAAAADA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757"/>
    <w:multiLevelType w:val="hybridMultilevel"/>
    <w:tmpl w:val="7982FA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1133E"/>
    <w:multiLevelType w:val="hybridMultilevel"/>
    <w:tmpl w:val="D9B6AA98"/>
    <w:lvl w:ilvl="0" w:tplc="EC4E104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5EB7"/>
    <w:multiLevelType w:val="hybridMultilevel"/>
    <w:tmpl w:val="D77EA868"/>
    <w:lvl w:ilvl="0" w:tplc="594043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7C5109"/>
    <w:multiLevelType w:val="hybridMultilevel"/>
    <w:tmpl w:val="524C84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6BA"/>
    <w:multiLevelType w:val="hybridMultilevel"/>
    <w:tmpl w:val="00F627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5A14A7"/>
    <w:multiLevelType w:val="hybridMultilevel"/>
    <w:tmpl w:val="010A4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F36F9"/>
    <w:multiLevelType w:val="hybridMultilevel"/>
    <w:tmpl w:val="2E12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33BE6"/>
    <w:multiLevelType w:val="hybridMultilevel"/>
    <w:tmpl w:val="A5E83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F2"/>
    <w:rsid w:val="00086995"/>
    <w:rsid w:val="000F5FDF"/>
    <w:rsid w:val="0016442F"/>
    <w:rsid w:val="00173268"/>
    <w:rsid w:val="001B5275"/>
    <w:rsid w:val="001E6804"/>
    <w:rsid w:val="00212EC6"/>
    <w:rsid w:val="00260CCA"/>
    <w:rsid w:val="002D3A17"/>
    <w:rsid w:val="00346395"/>
    <w:rsid w:val="00347D21"/>
    <w:rsid w:val="00361623"/>
    <w:rsid w:val="003B3835"/>
    <w:rsid w:val="003B55C2"/>
    <w:rsid w:val="003C5C3B"/>
    <w:rsid w:val="003F09BA"/>
    <w:rsid w:val="00401159"/>
    <w:rsid w:val="004525B9"/>
    <w:rsid w:val="004D5054"/>
    <w:rsid w:val="00512071"/>
    <w:rsid w:val="00514DEE"/>
    <w:rsid w:val="005978FB"/>
    <w:rsid w:val="00661E2C"/>
    <w:rsid w:val="006B1196"/>
    <w:rsid w:val="006B262B"/>
    <w:rsid w:val="006D5D0A"/>
    <w:rsid w:val="00765352"/>
    <w:rsid w:val="007B0778"/>
    <w:rsid w:val="007C5A93"/>
    <w:rsid w:val="00870F27"/>
    <w:rsid w:val="00962E8F"/>
    <w:rsid w:val="00990360"/>
    <w:rsid w:val="009A35F2"/>
    <w:rsid w:val="00A14F22"/>
    <w:rsid w:val="00A76BB5"/>
    <w:rsid w:val="00A9167A"/>
    <w:rsid w:val="00A94E69"/>
    <w:rsid w:val="00AB3934"/>
    <w:rsid w:val="00B134E4"/>
    <w:rsid w:val="00B27D08"/>
    <w:rsid w:val="00B51554"/>
    <w:rsid w:val="00B600DD"/>
    <w:rsid w:val="00C15575"/>
    <w:rsid w:val="00C54031"/>
    <w:rsid w:val="00C64DCB"/>
    <w:rsid w:val="00C777D3"/>
    <w:rsid w:val="00CC0111"/>
    <w:rsid w:val="00D34BA5"/>
    <w:rsid w:val="00D74D64"/>
    <w:rsid w:val="00DE5720"/>
    <w:rsid w:val="00DF3FBA"/>
    <w:rsid w:val="00E02A3D"/>
    <w:rsid w:val="00E0618C"/>
    <w:rsid w:val="00E70697"/>
    <w:rsid w:val="00E81BDF"/>
    <w:rsid w:val="00EA60F8"/>
    <w:rsid w:val="00F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C713"/>
  <w15:docId w15:val="{AA1C44B1-00F3-4974-87E4-309D657D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778"/>
    <w:pPr>
      <w:ind w:left="720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froze</cp:lastModifiedBy>
  <cp:revision>2</cp:revision>
  <cp:lastPrinted>2011-04-08T15:54:00Z</cp:lastPrinted>
  <dcterms:created xsi:type="dcterms:W3CDTF">2020-09-26T20:15:00Z</dcterms:created>
  <dcterms:modified xsi:type="dcterms:W3CDTF">2020-09-26T20:15:00Z</dcterms:modified>
</cp:coreProperties>
</file>