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AE5" w:rsidRPr="008C6AE5" w:rsidRDefault="008C6AE5" w:rsidP="008C6AE5">
      <w:pPr>
        <w:pStyle w:val="NoSpacing"/>
        <w:jc w:val="center"/>
        <w:rPr>
          <w:b/>
          <w:u w:val="single"/>
        </w:rPr>
      </w:pPr>
      <w:r w:rsidRPr="008C6AE5">
        <w:rPr>
          <w:b/>
          <w:u w:val="single"/>
        </w:rPr>
        <w:t>Reflective Supervision</w:t>
      </w:r>
    </w:p>
    <w:p w:rsidR="008C6AE5" w:rsidRDefault="008C6AE5" w:rsidP="008C6AE5">
      <w:pPr>
        <w:pStyle w:val="NoSpacing"/>
        <w:jc w:val="center"/>
        <w:rPr>
          <w:u w:val="single"/>
        </w:rPr>
      </w:pPr>
    </w:p>
    <w:p w:rsidR="008C6AE5" w:rsidRDefault="008C6AE5" w:rsidP="008C6AE5">
      <w:pPr>
        <w:pStyle w:val="NoSpacing"/>
        <w:jc w:val="center"/>
        <w:rPr>
          <w:i/>
        </w:rPr>
      </w:pPr>
      <w:r>
        <w:rPr>
          <w:i/>
        </w:rPr>
        <w:t>April 23, 2019, 12:30 – 4:30pm</w:t>
      </w:r>
    </w:p>
    <w:p w:rsidR="008C6AE5" w:rsidRDefault="008C6AE5" w:rsidP="008C6AE5">
      <w:pPr>
        <w:pStyle w:val="NoSpacing"/>
        <w:jc w:val="center"/>
        <w:rPr>
          <w:i/>
        </w:rPr>
      </w:pPr>
      <w:r>
        <w:rPr>
          <w:i/>
        </w:rPr>
        <w:t>Tundra Lodge, 865 Lombardi Ave., Green Bay</w:t>
      </w:r>
    </w:p>
    <w:p w:rsidR="008C6AE5" w:rsidRPr="006E4B8A" w:rsidRDefault="008C6AE5" w:rsidP="008C6AE5">
      <w:pPr>
        <w:pStyle w:val="NoSpacing"/>
        <w:jc w:val="center"/>
        <w:rPr>
          <w:i/>
        </w:rPr>
      </w:pPr>
      <w:r>
        <w:rPr>
          <w:i/>
        </w:rPr>
        <w:t>Instructor: Shawn Smith</w:t>
      </w:r>
    </w:p>
    <w:p w:rsidR="008C6AE5" w:rsidRDefault="008C6AE5" w:rsidP="008C6AE5">
      <w:pPr>
        <w:pStyle w:val="NoSpacing"/>
        <w:jc w:val="center"/>
      </w:pPr>
    </w:p>
    <w:p w:rsidR="008C6AE5" w:rsidRDefault="008C6AE5" w:rsidP="008C6AE5">
      <w:pPr>
        <w:pStyle w:val="NoSpacing"/>
      </w:pPr>
      <w:r>
        <w:t xml:space="preserve">Reflective Supervision is an empowering professional development approach that managers and other supervisory roles embrace to efficiently support the growth of their direct service team.   During the course of a supervision encounter the supervisor guides the staff person through the following conversation structure. </w:t>
      </w:r>
    </w:p>
    <w:p w:rsidR="008C6AE5" w:rsidRDefault="008C6AE5" w:rsidP="008C6AE5">
      <w:pPr>
        <w:pStyle w:val="NoSpacing"/>
      </w:pPr>
    </w:p>
    <w:p w:rsidR="008C6AE5" w:rsidRDefault="008C6AE5" w:rsidP="008C6AE5">
      <w:pPr>
        <w:pStyle w:val="NoSpacing"/>
      </w:pPr>
      <w:r>
        <w:t xml:space="preserve">The skills needed to achieve the effect and efficiency of Reflective Supervision are found in Motivational Interviewing and include:  empathetic listening and use of active listening skills.  Reflective Supervision is enhanced by the expression of the Spirit of MI (Partnership, Acceptance, Compassion, and Evocation).  Reflective Supervision is a broadly embraced model that supports a Trauma Informed service environment.  Embracing Cultural Reverence supports culturally responsive supervisory relationships in diverse teams. </w:t>
      </w:r>
    </w:p>
    <w:p w:rsidR="008C6AE5" w:rsidRDefault="008C6AE5" w:rsidP="008C6AE5">
      <w:pPr>
        <w:pStyle w:val="NoSpacing"/>
      </w:pPr>
    </w:p>
    <w:p w:rsidR="008C6AE5" w:rsidRDefault="008C6AE5" w:rsidP="008C6AE5">
      <w:pPr>
        <w:pStyle w:val="NoSpacing"/>
      </w:pPr>
      <w:r>
        <w:t xml:space="preserve">The outcome of utilizing reflective supervision include:  staff who are able to achieve increasing degrees of critical thinking aligned with the values and direction of their supervisor and organization, decreases in burn-out and compassion fatigue, as well as increasingly targeted and efficient professional development meetings.  </w:t>
      </w:r>
    </w:p>
    <w:p w:rsidR="008C6AE5" w:rsidRDefault="008C6AE5" w:rsidP="008C6AE5">
      <w:pPr>
        <w:pStyle w:val="NoSpacing"/>
        <w:ind w:left="720" w:firstLine="720"/>
      </w:pPr>
      <w:r>
        <w:rPr>
          <w:noProof/>
        </w:rPr>
        <w:drawing>
          <wp:inline distT="0" distB="0" distL="0" distR="0" wp14:anchorId="280BEA81" wp14:editId="6C301EF1">
            <wp:extent cx="4747260" cy="41350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795" cy="4148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AE5" w:rsidRDefault="008C6AE5" w:rsidP="008C6AE5">
      <w:pPr>
        <w:pStyle w:val="NoSpacing"/>
      </w:pPr>
    </w:p>
    <w:p w:rsidR="008C6AE5" w:rsidRDefault="008C6AE5" w:rsidP="008C6AE5">
      <w:pPr>
        <w:pStyle w:val="NoSpacing"/>
      </w:pPr>
    </w:p>
    <w:p w:rsidR="008C6AE5" w:rsidRDefault="008C6AE5" w:rsidP="008C6AE5">
      <w:pPr>
        <w:pStyle w:val="NoSpacing"/>
      </w:pPr>
    </w:p>
    <w:p w:rsidR="008C6AE5" w:rsidRDefault="008C6AE5" w:rsidP="008C6AE5">
      <w:pPr>
        <w:pStyle w:val="NoSpacing"/>
      </w:pPr>
      <w:r>
        <w:t>Fee: $20 (includes materials and lunch)</w:t>
      </w:r>
    </w:p>
    <w:p w:rsidR="008C6AE5" w:rsidRDefault="008A693E" w:rsidP="008C6AE5">
      <w:pPr>
        <w:pStyle w:val="NoSpacing"/>
      </w:pPr>
      <w:r>
        <w:t>4</w:t>
      </w:r>
      <w:bookmarkStart w:id="0" w:name="_GoBack"/>
      <w:bookmarkEnd w:id="0"/>
      <w:r w:rsidR="008C6AE5">
        <w:t>.0 Continuing Education Hours</w:t>
      </w:r>
    </w:p>
    <w:p w:rsidR="008C6AE5" w:rsidRDefault="008C6AE5" w:rsidP="008C6AE5">
      <w:pPr>
        <w:pStyle w:val="NoSpacing"/>
      </w:pPr>
    </w:p>
    <w:p w:rsidR="008C6AE5" w:rsidRDefault="008C6AE5" w:rsidP="008C6AE5">
      <w:pPr>
        <w:pStyle w:val="NoSpacing"/>
      </w:pPr>
      <w:r>
        <w:t xml:space="preserve">Register: </w:t>
      </w:r>
      <w:hyperlink r:id="rId8" w:history="1">
        <w:r w:rsidRPr="000255A1">
          <w:rPr>
            <w:rStyle w:val="Hyperlink"/>
          </w:rPr>
          <w:t>https://www.uwgb.edu/behavioral-health-training-partnership/training/classroom-training/</w:t>
        </w:r>
      </w:hyperlink>
    </w:p>
    <w:p w:rsidR="008C6AE5" w:rsidRDefault="008C6AE5" w:rsidP="008C6AE5">
      <w:pPr>
        <w:pStyle w:val="NoSpacing"/>
      </w:pPr>
    </w:p>
    <w:p w:rsidR="00AE3C6E" w:rsidRPr="00C30247" w:rsidRDefault="00AE3C6E" w:rsidP="00CC54EF">
      <w:pPr>
        <w:rPr>
          <w:rFonts w:ascii="Arial" w:hAnsi="Arial"/>
        </w:rPr>
      </w:pPr>
    </w:p>
    <w:sectPr w:rsidR="00AE3C6E" w:rsidRPr="00C30247" w:rsidSect="008C6AE5">
      <w:headerReference w:type="default" r:id="rId9"/>
      <w:pgSz w:w="12240" w:h="15840"/>
      <w:pgMar w:top="720" w:right="720" w:bottom="720" w:left="720" w:header="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AE5" w:rsidRDefault="008C6AE5" w:rsidP="00064DD9">
      <w:r>
        <w:separator/>
      </w:r>
    </w:p>
  </w:endnote>
  <w:endnote w:type="continuationSeparator" w:id="0">
    <w:p w:rsidR="008C6AE5" w:rsidRDefault="008C6AE5" w:rsidP="0006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AE5" w:rsidRDefault="008C6AE5" w:rsidP="00064DD9">
      <w:r>
        <w:separator/>
      </w:r>
    </w:p>
  </w:footnote>
  <w:footnote w:type="continuationSeparator" w:id="0">
    <w:p w:rsidR="008C6AE5" w:rsidRDefault="008C6AE5" w:rsidP="00064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DD9" w:rsidRDefault="00DF564E" w:rsidP="009B11E0">
    <w:pPr>
      <w:pStyle w:val="Header"/>
      <w:ind w:left="1440" w:hanging="1440"/>
    </w:pPr>
    <w:r>
      <w:rPr>
        <w:noProof/>
        <w:lang w:eastAsia="en-US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54112" cy="10030968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b="2"/>
                  <a:stretch>
                    <a:fillRect/>
                  </a:stretch>
                </pic:blipFill>
                <pic:spPr bwMode="auto">
                  <a:xfrm>
                    <a:off x="0" y="0"/>
                    <a:ext cx="7754112" cy="10030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4DD9">
      <w:rPr>
        <w:noProof/>
      </w:rPr>
      <w:softHyphen/>
    </w:r>
    <w:r w:rsidR="00064DD9"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evenAndOddHeaders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E5"/>
    <w:rsid w:val="00020FEA"/>
    <w:rsid w:val="000323EC"/>
    <w:rsid w:val="00064DD9"/>
    <w:rsid w:val="00135131"/>
    <w:rsid w:val="00201AA4"/>
    <w:rsid w:val="00306CE8"/>
    <w:rsid w:val="004824B2"/>
    <w:rsid w:val="005762D9"/>
    <w:rsid w:val="00586EC6"/>
    <w:rsid w:val="00822E36"/>
    <w:rsid w:val="008717BD"/>
    <w:rsid w:val="00871BFD"/>
    <w:rsid w:val="008A693E"/>
    <w:rsid w:val="008C6AE5"/>
    <w:rsid w:val="009B11E0"/>
    <w:rsid w:val="00AE3C6E"/>
    <w:rsid w:val="00C30247"/>
    <w:rsid w:val="00C360A5"/>
    <w:rsid w:val="00C77649"/>
    <w:rsid w:val="00C84087"/>
    <w:rsid w:val="00CC54EF"/>
    <w:rsid w:val="00DD61D5"/>
    <w:rsid w:val="00DF564E"/>
    <w:rsid w:val="00EE6A1E"/>
    <w:rsid w:val="00EF03F9"/>
    <w:rsid w:val="00F0569C"/>
    <w:rsid w:val="00F23B44"/>
    <w:rsid w:val="00F7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B2CF08"/>
  <w14:defaultImageDpi w14:val="32767"/>
  <w15:chartTrackingRefBased/>
  <w15:docId w15:val="{5D84B04B-39CE-4545-9137-3EB30CE9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engXian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D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DD9"/>
  </w:style>
  <w:style w:type="paragraph" w:styleId="Footer">
    <w:name w:val="footer"/>
    <w:basedOn w:val="Normal"/>
    <w:link w:val="FooterChar"/>
    <w:uiPriority w:val="99"/>
    <w:unhideWhenUsed/>
    <w:rsid w:val="00064D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DD9"/>
  </w:style>
  <w:style w:type="paragraph" w:styleId="NoSpacing">
    <w:name w:val="No Spacing"/>
    <w:uiPriority w:val="1"/>
    <w:qFormat/>
    <w:rsid w:val="008C6AE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C6A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gb.edu/behavioral-health-training-partnership/training/classroom-trainin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psa\bhtp$\Forms%20and%20Templates\Letterhead\BHTP2018_InsidePage_foo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DCA3CB-EDAF-46F8-BADA-D481CB18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BHTP2018_InsidePage_footer Template.dotx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Delzer, Jessica</dc:creator>
  <cp:keywords/>
  <dc:description/>
  <cp:lastModifiedBy>Delzer, Jessica</cp:lastModifiedBy>
  <cp:revision>2</cp:revision>
  <dcterms:created xsi:type="dcterms:W3CDTF">2018-12-13T20:49:00Z</dcterms:created>
  <dcterms:modified xsi:type="dcterms:W3CDTF">2018-12-13T21:59:00Z</dcterms:modified>
</cp:coreProperties>
</file>