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96" w:rsidRPr="00DF77B6" w:rsidRDefault="00746296" w:rsidP="00746296">
      <w:pPr>
        <w:spacing w:after="0" w:afterAutospacing="0" w:line="240" w:lineRule="auto"/>
        <w:rPr>
          <w:rFonts w:ascii="Times New Roman" w:eastAsia="Times New Roman" w:hAnsi="Times New Roman" w:cs="Times New Roman"/>
          <w:color w:val="auto"/>
          <w:sz w:val="24"/>
          <w:szCs w:val="24"/>
        </w:rPr>
      </w:pPr>
    </w:p>
    <w:p w:rsidR="00FB6070" w:rsidRPr="00DF77B6" w:rsidRDefault="00FB6070" w:rsidP="00746296">
      <w:pPr>
        <w:spacing w:after="0" w:afterAutospacing="0" w:line="240" w:lineRule="auto"/>
        <w:rPr>
          <w:rFonts w:ascii="Times New Roman" w:eastAsia="Times New Roman" w:hAnsi="Times New Roman" w:cs="Times New Roman"/>
          <w:color w:val="auto"/>
          <w:sz w:val="24"/>
          <w:szCs w:val="24"/>
        </w:rPr>
      </w:pPr>
    </w:p>
    <w:p w:rsidR="00EC6E4A" w:rsidRPr="00DF77B6" w:rsidRDefault="00EC6E4A" w:rsidP="00746296">
      <w:pPr>
        <w:spacing w:after="0" w:afterAutospacing="0" w:line="240" w:lineRule="auto"/>
        <w:jc w:val="center"/>
        <w:rPr>
          <w:rFonts w:ascii="Times New Roman" w:eastAsia="Times New Roman" w:hAnsi="Times New Roman" w:cs="Times New Roman"/>
          <w:color w:val="auto"/>
          <w:sz w:val="24"/>
          <w:szCs w:val="24"/>
        </w:rPr>
      </w:pPr>
    </w:p>
    <w:p w:rsidR="00F55E6D" w:rsidRPr="00DF77B6" w:rsidRDefault="00F55E6D" w:rsidP="00746296">
      <w:pPr>
        <w:spacing w:after="0" w:afterAutospacing="0" w:line="240" w:lineRule="auto"/>
        <w:jc w:val="center"/>
        <w:rPr>
          <w:rFonts w:ascii="Times New Roman" w:eastAsia="Times New Roman" w:hAnsi="Times New Roman" w:cs="Times New Roman"/>
          <w:color w:val="auto"/>
          <w:sz w:val="24"/>
          <w:szCs w:val="24"/>
        </w:rPr>
      </w:pPr>
      <w:bookmarkStart w:id="0" w:name="_GoBack"/>
      <w:bookmarkEnd w:id="0"/>
      <w:r w:rsidRPr="00DF77B6">
        <w:rPr>
          <w:rFonts w:ascii="Times New Roman" w:eastAsia="Times New Roman" w:hAnsi="Times New Roman" w:cs="Times New Roman"/>
          <w:color w:val="auto"/>
          <w:sz w:val="24"/>
          <w:szCs w:val="24"/>
        </w:rPr>
        <w:t>CORYL CRANDALL MEMORIAL SCHOLARSHIP</w:t>
      </w:r>
    </w:p>
    <w:p w:rsidR="00F55E6D" w:rsidRPr="00DF77B6" w:rsidRDefault="00F55E6D" w:rsidP="00746296">
      <w:pPr>
        <w:spacing w:after="0" w:afterAutospacing="0" w:line="240" w:lineRule="auto"/>
        <w:rPr>
          <w:rFonts w:ascii="Times New Roman" w:eastAsia="Times New Roman" w:hAnsi="Times New Roman" w:cs="Times New Roman"/>
          <w:color w:val="auto"/>
          <w:sz w:val="24"/>
          <w:szCs w:val="24"/>
        </w:rPr>
      </w:pPr>
    </w:p>
    <w:p w:rsidR="00F55E6D" w:rsidRPr="00DF77B6" w:rsidRDefault="00F55E6D" w:rsidP="00746296">
      <w:pPr>
        <w:spacing w:after="0" w:afterAutospacing="0" w:line="240" w:lineRule="auto"/>
        <w:rPr>
          <w:rFonts w:ascii="Times New Roman" w:eastAsia="Times New Roman" w:hAnsi="Times New Roman" w:cs="Times New Roman"/>
          <w:color w:val="auto"/>
          <w:sz w:val="24"/>
          <w:szCs w:val="24"/>
        </w:rPr>
      </w:pPr>
    </w:p>
    <w:p w:rsidR="00F55E6D" w:rsidRPr="00DF77B6" w:rsidRDefault="00F55E6D" w:rsidP="00746296">
      <w:pPr>
        <w:spacing w:after="0" w:afterAutospacing="0" w:line="240" w:lineRule="auto"/>
        <w:rPr>
          <w:rFonts w:ascii="Times New Roman" w:eastAsia="MS Mincho" w:hAnsi="Times New Roman" w:cs="Times New Roman"/>
          <w:color w:val="auto"/>
          <w:sz w:val="24"/>
          <w:szCs w:val="24"/>
          <w:lang w:eastAsia="ja-JP"/>
        </w:rPr>
      </w:pPr>
      <w:r w:rsidRPr="00DF77B6">
        <w:rPr>
          <w:rFonts w:ascii="Times New Roman" w:eastAsia="MS Mincho" w:hAnsi="Times New Roman" w:cs="Times New Roman"/>
          <w:color w:val="auto"/>
          <w:sz w:val="24"/>
          <w:szCs w:val="24"/>
          <w:lang w:eastAsia="ja-JP"/>
        </w:rPr>
        <w:t xml:space="preserve">Professor Coryl Crandall taught in the Humanistic </w:t>
      </w:r>
      <w:r w:rsidR="00441EB3" w:rsidRPr="00DF77B6">
        <w:rPr>
          <w:rFonts w:ascii="Times New Roman" w:eastAsia="MS Mincho" w:hAnsi="Times New Roman" w:cs="Times New Roman"/>
          <w:color w:val="auto"/>
          <w:sz w:val="24"/>
          <w:szCs w:val="24"/>
          <w:lang w:eastAsia="ja-JP"/>
        </w:rPr>
        <w:t>Studies, Languages,</w:t>
      </w:r>
      <w:r w:rsidRPr="00DF77B6">
        <w:rPr>
          <w:rFonts w:ascii="Times New Roman" w:eastAsia="MS Mincho" w:hAnsi="Times New Roman" w:cs="Times New Roman"/>
          <w:color w:val="auto"/>
          <w:sz w:val="24"/>
          <w:szCs w:val="24"/>
          <w:lang w:eastAsia="ja-JP"/>
        </w:rPr>
        <w:t xml:space="preserve"> and Literatures Programs at UWGB from 1968 until his </w:t>
      </w:r>
      <w:proofErr w:type="gramStart"/>
      <w:r w:rsidRPr="00DF77B6">
        <w:rPr>
          <w:rFonts w:ascii="Times New Roman" w:eastAsia="MS Mincho" w:hAnsi="Times New Roman" w:cs="Times New Roman"/>
          <w:color w:val="auto"/>
          <w:sz w:val="24"/>
          <w:szCs w:val="24"/>
          <w:lang w:eastAsia="ja-JP"/>
        </w:rPr>
        <w:t>untimely</w:t>
      </w:r>
      <w:proofErr w:type="gramEnd"/>
      <w:r w:rsidRPr="00DF77B6">
        <w:rPr>
          <w:rFonts w:ascii="Times New Roman" w:eastAsia="MS Mincho" w:hAnsi="Times New Roman" w:cs="Times New Roman"/>
          <w:color w:val="auto"/>
          <w:sz w:val="24"/>
          <w:szCs w:val="24"/>
          <w:lang w:eastAsia="ja-JP"/>
        </w:rPr>
        <w:t xml:space="preserve"> death in 1978.  Professor Crandall served as Assistant Dean of the College of Creative Communication, the purpose of which was to examine the problem of human identity and the individual’s impact on the environment.  His primary academic interest was in Renaissance and Restoration English drama, but his interests were wide-ranging and included contemporary drama and world theatre as well.  His first love, however, was acting.  In his youth, he had participated in the avant-garde productions of Harry </w:t>
      </w:r>
      <w:proofErr w:type="spellStart"/>
      <w:r w:rsidRPr="00DF77B6">
        <w:rPr>
          <w:rFonts w:ascii="Times New Roman" w:eastAsia="MS Mincho" w:hAnsi="Times New Roman" w:cs="Times New Roman"/>
          <w:color w:val="auto"/>
          <w:sz w:val="24"/>
          <w:szCs w:val="24"/>
          <w:lang w:eastAsia="ja-JP"/>
        </w:rPr>
        <w:t>Partch</w:t>
      </w:r>
      <w:proofErr w:type="spellEnd"/>
      <w:r w:rsidRPr="00DF77B6">
        <w:rPr>
          <w:rFonts w:ascii="Times New Roman" w:eastAsia="MS Mincho" w:hAnsi="Times New Roman" w:cs="Times New Roman"/>
          <w:color w:val="auto"/>
          <w:sz w:val="24"/>
          <w:szCs w:val="24"/>
          <w:lang w:eastAsia="ja-JP"/>
        </w:rPr>
        <w:t xml:space="preserve">, and he was very active as both actor and director in student theater, </w:t>
      </w:r>
      <w:proofErr w:type="gramStart"/>
      <w:r w:rsidRPr="00DF77B6">
        <w:rPr>
          <w:rFonts w:ascii="Times New Roman" w:eastAsia="MS Mincho" w:hAnsi="Times New Roman" w:cs="Times New Roman"/>
          <w:color w:val="auto"/>
          <w:sz w:val="24"/>
          <w:szCs w:val="24"/>
          <w:lang w:eastAsia="ja-JP"/>
        </w:rPr>
        <w:t>community theater</w:t>
      </w:r>
      <w:proofErr w:type="gramEnd"/>
      <w:r w:rsidRPr="00DF77B6">
        <w:rPr>
          <w:rFonts w:ascii="Times New Roman" w:eastAsia="MS Mincho" w:hAnsi="Times New Roman" w:cs="Times New Roman"/>
          <w:color w:val="auto"/>
          <w:sz w:val="24"/>
          <w:szCs w:val="24"/>
          <w:lang w:eastAsia="ja-JP"/>
        </w:rPr>
        <w:t xml:space="preserve">, and educational television, including such productions as </w:t>
      </w:r>
      <w:r w:rsidRPr="00DF77B6">
        <w:rPr>
          <w:rFonts w:ascii="Times New Roman" w:eastAsia="MS Mincho" w:hAnsi="Times New Roman" w:cs="Times New Roman"/>
          <w:i/>
          <w:color w:val="auto"/>
          <w:sz w:val="24"/>
          <w:szCs w:val="24"/>
          <w:lang w:eastAsia="ja-JP"/>
        </w:rPr>
        <w:t>Cat on a</w:t>
      </w:r>
      <w:r w:rsidRPr="00DF77B6">
        <w:rPr>
          <w:rFonts w:ascii="Times New Roman" w:eastAsia="MS Mincho" w:hAnsi="Times New Roman" w:cs="Times New Roman"/>
          <w:color w:val="auto"/>
          <w:sz w:val="24"/>
          <w:szCs w:val="24"/>
          <w:lang w:eastAsia="ja-JP"/>
        </w:rPr>
        <w:t xml:space="preserve"> </w:t>
      </w:r>
      <w:r w:rsidRPr="00DF77B6">
        <w:rPr>
          <w:rFonts w:ascii="Times New Roman" w:eastAsia="MS Mincho" w:hAnsi="Times New Roman" w:cs="Times New Roman"/>
          <w:i/>
          <w:color w:val="auto"/>
          <w:sz w:val="24"/>
          <w:szCs w:val="24"/>
          <w:lang w:eastAsia="ja-JP"/>
        </w:rPr>
        <w:t>Hot Tin Roof</w:t>
      </w:r>
      <w:r w:rsidRPr="00DF77B6">
        <w:rPr>
          <w:rFonts w:ascii="Times New Roman" w:eastAsia="MS Mincho" w:hAnsi="Times New Roman" w:cs="Times New Roman"/>
          <w:color w:val="auto"/>
          <w:sz w:val="24"/>
          <w:szCs w:val="24"/>
          <w:lang w:eastAsia="ja-JP"/>
        </w:rPr>
        <w:t xml:space="preserve">, </w:t>
      </w:r>
      <w:r w:rsidRPr="00DF77B6">
        <w:rPr>
          <w:rFonts w:ascii="Times New Roman" w:eastAsia="MS Mincho" w:hAnsi="Times New Roman" w:cs="Times New Roman"/>
          <w:i/>
          <w:color w:val="auto"/>
          <w:sz w:val="24"/>
          <w:szCs w:val="24"/>
          <w:lang w:eastAsia="ja-JP"/>
        </w:rPr>
        <w:t>The Lion in Winter</w:t>
      </w:r>
      <w:r w:rsidRPr="00DF77B6">
        <w:rPr>
          <w:rFonts w:ascii="Times New Roman" w:eastAsia="MS Mincho" w:hAnsi="Times New Roman" w:cs="Times New Roman"/>
          <w:color w:val="auto"/>
          <w:sz w:val="24"/>
          <w:szCs w:val="24"/>
          <w:lang w:eastAsia="ja-JP"/>
        </w:rPr>
        <w:t>, and</w:t>
      </w:r>
      <w:r w:rsidRPr="00DF77B6">
        <w:rPr>
          <w:rFonts w:ascii="Times New Roman" w:eastAsia="MS Mincho" w:hAnsi="Times New Roman" w:cs="Times New Roman"/>
          <w:i/>
          <w:color w:val="auto"/>
          <w:sz w:val="24"/>
          <w:szCs w:val="24"/>
          <w:lang w:eastAsia="ja-JP"/>
        </w:rPr>
        <w:t xml:space="preserve"> Rosencrantz and Guildenstern are Dead</w:t>
      </w:r>
      <w:r w:rsidRPr="00DF77B6">
        <w:rPr>
          <w:rFonts w:ascii="Times New Roman" w:eastAsia="MS Mincho" w:hAnsi="Times New Roman" w:cs="Times New Roman"/>
          <w:color w:val="auto"/>
          <w:sz w:val="24"/>
          <w:szCs w:val="24"/>
          <w:lang w:eastAsia="ja-JP"/>
        </w:rPr>
        <w:t>.  An inspiring teacher and mentor, Coryl Crandall helped define the character of the Humanities and the Arts at UWGB.</w:t>
      </w:r>
    </w:p>
    <w:p w:rsidR="00F55E6D" w:rsidRPr="00DF77B6" w:rsidRDefault="00F55E6D" w:rsidP="00746296">
      <w:pPr>
        <w:spacing w:after="0" w:afterAutospacing="0" w:line="240" w:lineRule="auto"/>
        <w:rPr>
          <w:rFonts w:ascii="Times New Roman" w:eastAsia="MS Mincho" w:hAnsi="Times New Roman" w:cs="Times New Roman"/>
          <w:color w:val="auto"/>
          <w:sz w:val="24"/>
          <w:szCs w:val="24"/>
          <w:lang w:eastAsia="ja-JP"/>
        </w:rPr>
      </w:pPr>
    </w:p>
    <w:p w:rsidR="00182510" w:rsidRPr="00DF77B6" w:rsidRDefault="00182510" w:rsidP="00492915">
      <w:pPr>
        <w:spacing w:after="0" w:afterAutospacing="0" w:line="240" w:lineRule="auto"/>
        <w:jc w:val="center"/>
        <w:rPr>
          <w:rFonts w:ascii="Times New Roman" w:eastAsia="Times New Roman" w:hAnsi="Times New Roman" w:cs="Times New Roman"/>
          <w:color w:val="auto"/>
          <w:sz w:val="24"/>
          <w:szCs w:val="24"/>
        </w:rPr>
      </w:pPr>
    </w:p>
    <w:p w:rsidR="00F55E6D" w:rsidRPr="00DF77B6" w:rsidRDefault="00182510" w:rsidP="00492915">
      <w:pPr>
        <w:spacing w:after="0" w:afterAutospacing="0" w:line="240" w:lineRule="auto"/>
        <w:jc w:val="center"/>
        <w:rPr>
          <w:rFonts w:ascii="Times New Roman" w:eastAsia="Times New Roman" w:hAnsi="Times New Roman" w:cs="Times New Roman"/>
          <w:color w:val="auto"/>
          <w:sz w:val="24"/>
          <w:szCs w:val="24"/>
        </w:rPr>
      </w:pPr>
      <w:r w:rsidRPr="00DF77B6">
        <w:rPr>
          <w:rFonts w:ascii="Times New Roman" w:eastAsia="Times New Roman" w:hAnsi="Times New Roman" w:cs="Times New Roman"/>
          <w:color w:val="auto"/>
          <w:sz w:val="24"/>
          <w:szCs w:val="24"/>
        </w:rPr>
        <w:t xml:space="preserve">CRITERIA </w:t>
      </w:r>
      <w:r w:rsidR="00F55E6D" w:rsidRPr="00DF77B6">
        <w:rPr>
          <w:rFonts w:ascii="Times New Roman" w:eastAsia="Times New Roman" w:hAnsi="Times New Roman" w:cs="Times New Roman"/>
          <w:color w:val="auto"/>
          <w:sz w:val="24"/>
          <w:szCs w:val="24"/>
        </w:rPr>
        <w:t>FOR THE CORYL CRANDALL MEMORIAL SCHOLARSHIP</w:t>
      </w:r>
    </w:p>
    <w:p w:rsidR="00F55E6D" w:rsidRPr="00DF77B6" w:rsidRDefault="00F55E6D" w:rsidP="00746296">
      <w:pPr>
        <w:spacing w:after="0" w:afterAutospacing="0" w:line="240" w:lineRule="auto"/>
        <w:rPr>
          <w:rFonts w:ascii="Times New Roman" w:eastAsia="Times New Roman" w:hAnsi="Times New Roman" w:cs="Times New Roman"/>
          <w:color w:val="auto"/>
          <w:sz w:val="24"/>
          <w:szCs w:val="24"/>
        </w:rPr>
      </w:pPr>
    </w:p>
    <w:p w:rsidR="00F55E6D" w:rsidRPr="00DF77B6" w:rsidRDefault="00F55E6D" w:rsidP="00746296">
      <w:pPr>
        <w:numPr>
          <w:ilvl w:val="0"/>
          <w:numId w:val="2"/>
        </w:numPr>
        <w:spacing w:after="0" w:afterAutospacing="0" w:line="240" w:lineRule="auto"/>
        <w:rPr>
          <w:rFonts w:ascii="Times New Roman" w:eastAsia="Times New Roman" w:hAnsi="Times New Roman" w:cs="Times New Roman"/>
          <w:color w:val="auto"/>
          <w:sz w:val="24"/>
          <w:szCs w:val="24"/>
        </w:rPr>
      </w:pPr>
      <w:r w:rsidRPr="00DF77B6">
        <w:rPr>
          <w:rFonts w:ascii="Times New Roman" w:eastAsia="Times New Roman" w:hAnsi="Times New Roman" w:cs="Times New Roman"/>
          <w:color w:val="auto"/>
          <w:sz w:val="24"/>
          <w:szCs w:val="24"/>
        </w:rPr>
        <w:t>At the time of application or nomination, the student must have at least sophomore standing and be seeking support for full-time undergraduate study at UWGB.</w:t>
      </w:r>
    </w:p>
    <w:p w:rsidR="00F55E6D" w:rsidRPr="00DF77B6" w:rsidRDefault="00F55E6D" w:rsidP="00746296">
      <w:pPr>
        <w:spacing w:after="0" w:afterAutospacing="0" w:line="240" w:lineRule="auto"/>
        <w:ind w:left="360"/>
        <w:rPr>
          <w:rFonts w:ascii="Times New Roman" w:eastAsia="Times New Roman" w:hAnsi="Times New Roman" w:cs="Times New Roman"/>
          <w:color w:val="auto"/>
          <w:sz w:val="24"/>
          <w:szCs w:val="24"/>
        </w:rPr>
      </w:pPr>
    </w:p>
    <w:p w:rsidR="00F55E6D" w:rsidRPr="00DF77B6" w:rsidRDefault="00F55E6D" w:rsidP="00746296">
      <w:pPr>
        <w:numPr>
          <w:ilvl w:val="0"/>
          <w:numId w:val="2"/>
        </w:numPr>
        <w:spacing w:after="0" w:afterAutospacing="0" w:line="240" w:lineRule="auto"/>
        <w:rPr>
          <w:rFonts w:ascii="Times New Roman" w:eastAsia="Times New Roman" w:hAnsi="Times New Roman" w:cs="Times New Roman"/>
          <w:color w:val="auto"/>
          <w:sz w:val="24"/>
          <w:szCs w:val="24"/>
        </w:rPr>
      </w:pPr>
      <w:r w:rsidRPr="00DF77B6">
        <w:rPr>
          <w:rFonts w:ascii="Times New Roman" w:eastAsia="Times New Roman" w:hAnsi="Times New Roman" w:cs="Times New Roman"/>
          <w:color w:val="auto"/>
          <w:sz w:val="24"/>
          <w:szCs w:val="24"/>
        </w:rPr>
        <w:t>The student must be a declared major or minor in Arts and V</w:t>
      </w:r>
      <w:r w:rsidR="000D596D" w:rsidRPr="00DF77B6">
        <w:rPr>
          <w:rFonts w:ascii="Times New Roman" w:eastAsia="Times New Roman" w:hAnsi="Times New Roman" w:cs="Times New Roman"/>
          <w:color w:val="auto"/>
          <w:sz w:val="24"/>
          <w:szCs w:val="24"/>
        </w:rPr>
        <w:t>isual Design, Humanities</w:t>
      </w:r>
      <w:r w:rsidRPr="00DF77B6">
        <w:rPr>
          <w:rFonts w:ascii="Times New Roman" w:eastAsia="Times New Roman" w:hAnsi="Times New Roman" w:cs="Times New Roman"/>
          <w:color w:val="auto"/>
          <w:sz w:val="24"/>
          <w:szCs w:val="24"/>
        </w:rPr>
        <w:t>, one of their disciplinary majors, or a related personal major.</w:t>
      </w:r>
    </w:p>
    <w:p w:rsidR="00F55E6D" w:rsidRPr="00DF77B6" w:rsidRDefault="00F55E6D" w:rsidP="00746296">
      <w:pPr>
        <w:spacing w:after="0" w:afterAutospacing="0" w:line="240" w:lineRule="auto"/>
        <w:ind w:left="720"/>
        <w:rPr>
          <w:rFonts w:ascii="Times New Roman" w:eastAsia="Times New Roman" w:hAnsi="Times New Roman" w:cs="Times New Roman"/>
          <w:color w:val="auto"/>
          <w:sz w:val="24"/>
          <w:szCs w:val="24"/>
        </w:rPr>
      </w:pPr>
    </w:p>
    <w:p w:rsidR="00F55E6D" w:rsidRPr="00DF77B6" w:rsidRDefault="00F55E6D" w:rsidP="00746296">
      <w:pPr>
        <w:numPr>
          <w:ilvl w:val="0"/>
          <w:numId w:val="2"/>
        </w:numPr>
        <w:spacing w:after="0" w:afterAutospacing="0" w:line="240" w:lineRule="auto"/>
        <w:rPr>
          <w:rFonts w:ascii="Times New Roman" w:eastAsia="Times New Roman" w:hAnsi="Times New Roman" w:cs="Times New Roman"/>
          <w:color w:val="auto"/>
          <w:sz w:val="24"/>
          <w:szCs w:val="24"/>
        </w:rPr>
      </w:pPr>
      <w:r w:rsidRPr="00DF77B6">
        <w:rPr>
          <w:rFonts w:ascii="Times New Roman" w:eastAsia="Times New Roman" w:hAnsi="Times New Roman" w:cs="Times New Roman"/>
          <w:color w:val="auto"/>
          <w:sz w:val="24"/>
          <w:szCs w:val="24"/>
        </w:rPr>
        <w:t>The student must show promise of distinguished academic achievement.</w:t>
      </w:r>
    </w:p>
    <w:p w:rsidR="00F55E6D" w:rsidRPr="00DF77B6" w:rsidRDefault="00F55E6D" w:rsidP="00746296">
      <w:pPr>
        <w:spacing w:after="0" w:afterAutospacing="0" w:line="240" w:lineRule="auto"/>
        <w:ind w:left="720"/>
        <w:rPr>
          <w:rFonts w:ascii="Times New Roman" w:eastAsia="Times New Roman" w:hAnsi="Times New Roman" w:cs="Times New Roman"/>
          <w:color w:val="auto"/>
          <w:sz w:val="24"/>
          <w:szCs w:val="24"/>
        </w:rPr>
      </w:pPr>
    </w:p>
    <w:p w:rsidR="00F55E6D" w:rsidRPr="00DF77B6" w:rsidRDefault="00746296" w:rsidP="00746296">
      <w:pPr>
        <w:numPr>
          <w:ilvl w:val="0"/>
          <w:numId w:val="2"/>
        </w:numPr>
        <w:spacing w:after="0" w:afterAutospacing="0" w:line="240" w:lineRule="auto"/>
        <w:rPr>
          <w:rFonts w:ascii="Times New Roman" w:eastAsia="Times New Roman" w:hAnsi="Times New Roman" w:cs="Times New Roman"/>
          <w:color w:val="auto"/>
          <w:sz w:val="24"/>
          <w:szCs w:val="24"/>
        </w:rPr>
      </w:pPr>
      <w:r w:rsidRPr="00DF77B6">
        <w:rPr>
          <w:rFonts w:ascii="Times New Roman" w:eastAsia="Times New Roman" w:hAnsi="Times New Roman" w:cs="Times New Roman"/>
          <w:color w:val="auto"/>
          <w:sz w:val="24"/>
          <w:szCs w:val="24"/>
        </w:rPr>
        <w:t xml:space="preserve">Coryl Crandall’s work </w:t>
      </w:r>
      <w:proofErr w:type="gramStart"/>
      <w:r w:rsidRPr="00DF77B6">
        <w:rPr>
          <w:rFonts w:ascii="Times New Roman" w:eastAsia="Times New Roman" w:hAnsi="Times New Roman" w:cs="Times New Roman"/>
          <w:color w:val="auto"/>
          <w:sz w:val="24"/>
          <w:szCs w:val="24"/>
        </w:rPr>
        <w:t xml:space="preserve">was </w:t>
      </w:r>
      <w:r w:rsidR="00F55E6D" w:rsidRPr="00DF77B6">
        <w:rPr>
          <w:rFonts w:ascii="Times New Roman" w:eastAsia="Times New Roman" w:hAnsi="Times New Roman" w:cs="Times New Roman"/>
          <w:color w:val="auto"/>
          <w:sz w:val="24"/>
          <w:szCs w:val="24"/>
        </w:rPr>
        <w:t>identified</w:t>
      </w:r>
      <w:proofErr w:type="gramEnd"/>
      <w:r w:rsidR="00F55E6D" w:rsidRPr="00DF77B6">
        <w:rPr>
          <w:rFonts w:ascii="Times New Roman" w:eastAsia="Times New Roman" w:hAnsi="Times New Roman" w:cs="Times New Roman"/>
          <w:color w:val="auto"/>
          <w:sz w:val="24"/>
          <w:szCs w:val="24"/>
        </w:rPr>
        <w:t xml:space="preserve"> with the college more than with a single program.  Moreover, his commitment was especially to students who can reach across traditional academic disciplines and rise above the limitations of the classroom.  Therefore, the student should have a record of well-rounded achievement and potential, and be undertaking academic work that involves contributions to the student’s immediate community within the university or the wider community of northeastern Wisconsin or beyond.  </w:t>
      </w:r>
    </w:p>
    <w:p w:rsidR="00F55E6D" w:rsidRPr="00DF77B6" w:rsidRDefault="00F55E6D" w:rsidP="00746296">
      <w:pPr>
        <w:spacing w:after="0" w:afterAutospacing="0" w:line="240" w:lineRule="auto"/>
        <w:ind w:left="720"/>
        <w:rPr>
          <w:rFonts w:ascii="Times New Roman" w:eastAsia="Times New Roman" w:hAnsi="Times New Roman" w:cs="Times New Roman"/>
          <w:color w:val="auto"/>
          <w:sz w:val="24"/>
          <w:szCs w:val="24"/>
        </w:rPr>
      </w:pPr>
    </w:p>
    <w:p w:rsidR="00936448" w:rsidRPr="00DF77B6" w:rsidRDefault="00F55E6D" w:rsidP="00746296">
      <w:pPr>
        <w:numPr>
          <w:ilvl w:val="0"/>
          <w:numId w:val="2"/>
        </w:numPr>
        <w:spacing w:after="0" w:afterAutospacing="0" w:line="240" w:lineRule="auto"/>
        <w:rPr>
          <w:rFonts w:ascii="Times New Roman" w:hAnsi="Times New Roman" w:cs="Times New Roman"/>
          <w:sz w:val="24"/>
          <w:szCs w:val="24"/>
        </w:rPr>
      </w:pPr>
      <w:r w:rsidRPr="00DF77B6">
        <w:rPr>
          <w:rFonts w:ascii="Times New Roman" w:eastAsia="Times New Roman" w:hAnsi="Times New Roman" w:cs="Times New Roman"/>
          <w:color w:val="auto"/>
          <w:sz w:val="24"/>
          <w:szCs w:val="24"/>
        </w:rPr>
        <w:t>Previous winners of Crandall or Daniels cash awards are not eligible to win a further cash award</w:t>
      </w:r>
      <w:r w:rsidR="00E23532">
        <w:rPr>
          <w:rFonts w:ascii="Times New Roman" w:eastAsia="Times New Roman" w:hAnsi="Times New Roman" w:cs="Times New Roman"/>
          <w:color w:val="auto"/>
          <w:sz w:val="24"/>
          <w:szCs w:val="24"/>
        </w:rPr>
        <w:t>,</w:t>
      </w:r>
      <w:r w:rsidRPr="00DF77B6">
        <w:rPr>
          <w:rFonts w:ascii="Times New Roman" w:eastAsia="Times New Roman" w:hAnsi="Times New Roman" w:cs="Times New Roman"/>
          <w:color w:val="auto"/>
          <w:sz w:val="24"/>
          <w:szCs w:val="24"/>
        </w:rPr>
        <w:t xml:space="preserve"> although they can apply and receive </w:t>
      </w:r>
      <w:r w:rsidR="003316B0">
        <w:rPr>
          <w:rFonts w:ascii="Times New Roman" w:eastAsia="Times New Roman" w:hAnsi="Times New Roman" w:cs="Times New Roman"/>
          <w:color w:val="auto"/>
          <w:sz w:val="24"/>
          <w:szCs w:val="24"/>
        </w:rPr>
        <w:t>f</w:t>
      </w:r>
      <w:r w:rsidRPr="00DF77B6">
        <w:rPr>
          <w:rFonts w:ascii="Times New Roman" w:eastAsia="Times New Roman" w:hAnsi="Times New Roman" w:cs="Times New Roman"/>
          <w:color w:val="auto"/>
          <w:sz w:val="24"/>
          <w:szCs w:val="24"/>
        </w:rPr>
        <w:t xml:space="preserve">inalist recognition.  Applicants are encouraged to apply for both </w:t>
      </w:r>
      <w:r w:rsidR="00E23532">
        <w:rPr>
          <w:rFonts w:ascii="Times New Roman" w:eastAsia="Times New Roman" w:hAnsi="Times New Roman" w:cs="Times New Roman"/>
          <w:color w:val="auto"/>
          <w:sz w:val="24"/>
          <w:szCs w:val="24"/>
        </w:rPr>
        <w:t xml:space="preserve">the Crandall and </w:t>
      </w:r>
      <w:r w:rsidR="003316B0">
        <w:rPr>
          <w:rFonts w:ascii="Times New Roman" w:eastAsia="Times New Roman" w:hAnsi="Times New Roman" w:cs="Times New Roman"/>
          <w:color w:val="auto"/>
          <w:sz w:val="24"/>
          <w:szCs w:val="24"/>
        </w:rPr>
        <w:t xml:space="preserve">the </w:t>
      </w:r>
      <w:r w:rsidR="00E23532">
        <w:rPr>
          <w:rFonts w:ascii="Times New Roman" w:eastAsia="Times New Roman" w:hAnsi="Times New Roman" w:cs="Times New Roman"/>
          <w:color w:val="auto"/>
          <w:sz w:val="24"/>
          <w:szCs w:val="24"/>
        </w:rPr>
        <w:t xml:space="preserve">Daniels </w:t>
      </w:r>
      <w:r w:rsidRPr="00DF77B6">
        <w:rPr>
          <w:rFonts w:ascii="Times New Roman" w:eastAsia="Times New Roman" w:hAnsi="Times New Roman" w:cs="Times New Roman"/>
          <w:color w:val="auto"/>
          <w:sz w:val="24"/>
          <w:szCs w:val="24"/>
        </w:rPr>
        <w:t>scholarships</w:t>
      </w:r>
      <w:r w:rsidR="00746296" w:rsidRPr="00DF77B6">
        <w:rPr>
          <w:rFonts w:ascii="Times New Roman" w:eastAsia="Times New Roman" w:hAnsi="Times New Roman" w:cs="Times New Roman"/>
          <w:color w:val="auto"/>
          <w:sz w:val="24"/>
          <w:szCs w:val="24"/>
        </w:rPr>
        <w:t>,</w:t>
      </w:r>
      <w:r w:rsidRPr="00DF77B6">
        <w:rPr>
          <w:rFonts w:ascii="Times New Roman" w:eastAsia="Times New Roman" w:hAnsi="Times New Roman" w:cs="Times New Roman"/>
          <w:color w:val="auto"/>
          <w:sz w:val="24"/>
          <w:szCs w:val="24"/>
        </w:rPr>
        <w:t xml:space="preserve"> if they are eligible, but will only receive a cash award for one.</w:t>
      </w:r>
    </w:p>
    <w:sectPr w:rsidR="00936448" w:rsidRPr="00DF77B6" w:rsidSect="00936448">
      <w:headerReference w:type="even" r:id="rId8"/>
      <w:headerReference w:type="default" r:id="rId9"/>
      <w:footerReference w:type="even" r:id="rId10"/>
      <w:footerReference w:type="default" r:id="rId11"/>
      <w:footerReference w:type="first" r:id="rId12"/>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83" w:rsidRDefault="00150583" w:rsidP="00E075A6">
      <w:r>
        <w:separator/>
      </w:r>
    </w:p>
  </w:endnote>
  <w:endnote w:type="continuationSeparator" w:id="0">
    <w:p w:rsidR="00150583" w:rsidRDefault="00150583"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182510">
                            <w:rPr>
                              <w:noProof/>
                            </w:rPr>
                            <w:fldChar w:fldCharType="begin"/>
                          </w:r>
                          <w:r w:rsidR="00182510">
                            <w:rPr>
                              <w:noProof/>
                            </w:rPr>
                            <w:instrText xml:space="preserve"> NUMPAGES </w:instrText>
                          </w:r>
                          <w:r w:rsidR="00182510">
                            <w:rPr>
                              <w:noProof/>
                            </w:rPr>
                            <w:fldChar w:fldCharType="separate"/>
                          </w:r>
                          <w:r w:rsidR="00150583">
                            <w:rPr>
                              <w:noProof/>
                            </w:rPr>
                            <w:t>2</w:t>
                          </w:r>
                          <w:r w:rsidR="0018251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150583">
                        <w:rPr>
                          <w:noProof/>
                        </w:rPr>
                        <w:t>2</w:t>
                      </w:r>
                    </w:fldSimple>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posOffset>-228599</wp:posOffset>
              </wp:positionH>
              <wp:positionV relativeFrom="paragraph">
                <wp:posOffset>0</wp:posOffset>
              </wp:positionV>
              <wp:extent cx="6400800" cy="2089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400800" cy="2089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D36835" w:rsidP="00E71990">
                          <w:pPr>
                            <w:pStyle w:val="Footertext"/>
                            <w:jc w:val="center"/>
                            <w:rPr>
                              <w:rFonts w:ascii="Calisto MT" w:hAnsi="Calisto MT"/>
                              <w:b w:val="0"/>
                              <w:color w:val="084332"/>
                              <w:spacing w:val="20"/>
                            </w:rPr>
                          </w:pPr>
                          <w:r>
                            <w:rPr>
                              <w:rFonts w:ascii="Calisto MT" w:hAnsi="Calisto MT"/>
                              <w:b w:val="0"/>
                              <w:color w:val="084332"/>
                              <w:spacing w:val="20"/>
                            </w:rPr>
                            <w:t>2420 NICOLET DRIVE •</w:t>
                          </w:r>
                          <w:r w:rsidR="00492915">
                            <w:rPr>
                              <w:rFonts w:ascii="Calisto MT" w:hAnsi="Calisto MT"/>
                              <w:b w:val="0"/>
                              <w:color w:val="084332"/>
                              <w:spacing w:val="20"/>
                            </w:rPr>
                            <w:t xml:space="preserve"> </w:t>
                          </w:r>
                          <w:r w:rsidR="002F1DC8" w:rsidRPr="0059089E">
                            <w:rPr>
                              <w:rFonts w:ascii="Calisto MT" w:hAnsi="Calisto MT"/>
                              <w:b w:val="0"/>
                              <w:color w:val="084332"/>
                              <w:spacing w:val="20"/>
                            </w:rPr>
                            <w:t>GREEN BAY, WI 54311 • 920-465-2</w:t>
                          </w:r>
                          <w:r w:rsidR="00746296">
                            <w:rPr>
                              <w:rFonts w:ascii="Calisto MT" w:hAnsi="Calisto MT"/>
                              <w:b w:val="0"/>
                              <w:color w:val="084332"/>
                              <w:spacing w:val="20"/>
                            </w:rPr>
                            <w:t>396</w:t>
                          </w:r>
                          <w:r w:rsidR="002F1DC8" w:rsidRPr="0059089E">
                            <w:rPr>
                              <w:rFonts w:ascii="Calisto MT" w:hAnsi="Calisto MT"/>
                              <w:b w:val="0"/>
                              <w:color w:val="084332"/>
                              <w:spacing w:val="20"/>
                            </w:rPr>
                            <w:t xml:space="preserve"> • WWW.UWGB.EDU</w:t>
                          </w:r>
                          <w:r>
                            <w:rPr>
                              <w:rFonts w:ascii="Calisto MT" w:hAnsi="Calisto MT"/>
                              <w:b w:val="0"/>
                              <w:color w:val="084332"/>
                              <w:spacing w:val="20"/>
                            </w:rPr>
                            <w:t>/HUMANITIES</w:t>
                          </w:r>
                          <w:r w:rsidRPr="00D36835">
                            <w:rPr>
                              <w:rFonts w:ascii="Calisto MT" w:hAnsi="Calisto MT"/>
                              <w:b w:val="0"/>
                              <w:color w:val="084332"/>
                              <w:spacing w:val="20"/>
                            </w:rPr>
                            <w:t xml:space="preserve"> HUMANITIES</w:t>
                          </w:r>
                          <w:proofErr w:type="gramStart"/>
                          <w:r w:rsidRPr="00D36835">
                            <w:rPr>
                              <w:rFonts w:ascii="Calisto MT" w:hAnsi="Calisto MT"/>
                              <w:b w:val="0"/>
                              <w:color w:val="084332"/>
                              <w:spacing w:val="20"/>
                            </w:rPr>
                            <w:t>,</w:t>
                          </w:r>
                          <w:r>
                            <w:rPr>
                              <w:rFonts w:ascii="Calisto MT" w:hAnsi="Calisto MT"/>
                              <w:b w:val="0"/>
                              <w:color w:val="084332"/>
                              <w:spacing w:val="20"/>
                            </w:rPr>
                            <w:t>HUMANITIES,HUMANITIES</w:t>
                          </w:r>
                          <w:proofErr w:type="gramEnd"/>
                          <w:r>
                            <w:rPr>
                              <w:rFonts w:ascii="Calisto MT" w:hAnsi="Calisto MT"/>
                              <w:b w:val="0"/>
                              <w:color w:val="084332"/>
                              <w:spacing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18pt;margin-top:0;width:7in;height:1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" fillcolor="white [3212]" stroked="f">
              <v:textbox>
                <w:txbxContent>
                  <w:p w:rsidR="002F1DC8" w:rsidRPr="0059089E" w:rsidRDefault="00D36835" w:rsidP="00E71990">
                    <w:pPr>
                      <w:pStyle w:val="Footertext"/>
                      <w:jc w:val="center"/>
                      <w:rPr>
                        <w:rFonts w:ascii="Calisto MT" w:hAnsi="Calisto MT"/>
                        <w:b w:val="0"/>
                        <w:color w:val="084332"/>
                        <w:spacing w:val="20"/>
                      </w:rPr>
                    </w:pPr>
                    <w:r>
                      <w:rPr>
                        <w:rFonts w:ascii="Calisto MT" w:hAnsi="Calisto MT"/>
                        <w:b w:val="0"/>
                        <w:color w:val="084332"/>
                        <w:spacing w:val="20"/>
                      </w:rPr>
                      <w:t>2420 NICOLET DRIVE •</w:t>
                    </w:r>
                    <w:r w:rsidR="00492915">
                      <w:rPr>
                        <w:rFonts w:ascii="Calisto MT" w:hAnsi="Calisto MT"/>
                        <w:b w:val="0"/>
                        <w:color w:val="084332"/>
                        <w:spacing w:val="20"/>
                      </w:rPr>
                      <w:t xml:space="preserve"> </w:t>
                    </w:r>
                    <w:r w:rsidR="002F1DC8" w:rsidRPr="0059089E">
                      <w:rPr>
                        <w:rFonts w:ascii="Calisto MT" w:hAnsi="Calisto MT"/>
                        <w:b w:val="0"/>
                        <w:color w:val="084332"/>
                        <w:spacing w:val="20"/>
                      </w:rPr>
                      <w:t>GREEN BAY, WI 54311 • 920-465-2</w:t>
                    </w:r>
                    <w:r w:rsidR="00746296">
                      <w:rPr>
                        <w:rFonts w:ascii="Calisto MT" w:hAnsi="Calisto MT"/>
                        <w:b w:val="0"/>
                        <w:color w:val="084332"/>
                        <w:spacing w:val="20"/>
                      </w:rPr>
                      <w:t>396</w:t>
                    </w:r>
                    <w:r w:rsidR="002F1DC8" w:rsidRPr="0059089E">
                      <w:rPr>
                        <w:rFonts w:ascii="Calisto MT" w:hAnsi="Calisto MT"/>
                        <w:b w:val="0"/>
                        <w:color w:val="084332"/>
                        <w:spacing w:val="20"/>
                      </w:rPr>
                      <w:t xml:space="preserve"> • WWW.UWGB.EDU</w:t>
                    </w:r>
                    <w:r>
                      <w:rPr>
                        <w:rFonts w:ascii="Calisto MT" w:hAnsi="Calisto MT"/>
                        <w:b w:val="0"/>
                        <w:color w:val="084332"/>
                        <w:spacing w:val="20"/>
                      </w:rPr>
                      <w:t>/HUMANITIES</w:t>
                    </w:r>
                    <w:r w:rsidRPr="00D36835">
                      <w:rPr>
                        <w:rFonts w:ascii="Calisto MT" w:hAnsi="Calisto MT"/>
                        <w:b w:val="0"/>
                        <w:color w:val="084332"/>
                        <w:spacing w:val="20"/>
                      </w:rPr>
                      <w:t xml:space="preserve"> HUMANITIES</w:t>
                    </w:r>
                    <w:proofErr w:type="gramStart"/>
                    <w:r w:rsidRPr="00D36835">
                      <w:rPr>
                        <w:rFonts w:ascii="Calisto MT" w:hAnsi="Calisto MT"/>
                        <w:b w:val="0"/>
                        <w:color w:val="084332"/>
                        <w:spacing w:val="20"/>
                      </w:rPr>
                      <w:t>,</w:t>
                    </w:r>
                    <w:r>
                      <w:rPr>
                        <w:rFonts w:ascii="Calisto MT" w:hAnsi="Calisto MT"/>
                        <w:b w:val="0"/>
                        <w:color w:val="084332"/>
                        <w:spacing w:val="20"/>
                      </w:rPr>
                      <w:t>HUMANITIES,HUMANITIES</w:t>
                    </w:r>
                    <w:proofErr w:type="gramEnd"/>
                    <w:r>
                      <w:rPr>
                        <w:rFonts w:ascii="Calisto MT" w:hAnsi="Calisto MT"/>
                        <w:b w:val="0"/>
                        <w:color w:val="084332"/>
                        <w:spacing w:val="20"/>
                      </w:rPr>
                      <w:t>,</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194B81"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82510">
                            <w:rPr>
                              <w:noProof/>
                            </w:rPr>
                            <w:fldChar w:fldCharType="begin"/>
                          </w:r>
                          <w:r w:rsidR="00182510">
                            <w:rPr>
                              <w:noProof/>
                            </w:rPr>
                            <w:instrText xml:space="preserve"> NUMPAGES </w:instrText>
                          </w:r>
                          <w:r w:rsidR="00182510">
                            <w:rPr>
                              <w:noProof/>
                            </w:rPr>
                            <w:fldChar w:fldCharType="separate"/>
                          </w:r>
                          <w:r w:rsidR="00150583">
                            <w:rPr>
                              <w:noProof/>
                            </w:rPr>
                            <w:t>2</w:t>
                          </w:r>
                          <w:r w:rsidR="0018251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2F5A6"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82510">
                            <w:rPr>
                              <w:noProof/>
                            </w:rPr>
                            <w:fldChar w:fldCharType="begin"/>
                          </w:r>
                          <w:r w:rsidR="00182510">
                            <w:rPr>
                              <w:noProof/>
                            </w:rPr>
                            <w:instrText xml:space="preserve"> NUMPAGES </w:instrText>
                          </w:r>
                          <w:r w:rsidR="00182510">
                            <w:rPr>
                              <w:noProof/>
                            </w:rPr>
                            <w:fldChar w:fldCharType="separate"/>
                          </w:r>
                          <w:r w:rsidR="00150583">
                            <w:rPr>
                              <w:noProof/>
                            </w:rPr>
                            <w:t>2</w:t>
                          </w:r>
                          <w:r w:rsidR="0018251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8DB6"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82510">
                            <w:rPr>
                              <w:noProof/>
                            </w:rPr>
                            <w:fldChar w:fldCharType="begin"/>
                          </w:r>
                          <w:r w:rsidR="00182510">
                            <w:rPr>
                              <w:noProof/>
                            </w:rPr>
                            <w:instrText xml:space="preserve"> NUMPAGES </w:instrText>
                          </w:r>
                          <w:r w:rsidR="00182510">
                            <w:rPr>
                              <w:noProof/>
                            </w:rPr>
                            <w:fldChar w:fldCharType="separate"/>
                          </w:r>
                          <w:r w:rsidR="00150583">
                            <w:rPr>
                              <w:noProof/>
                            </w:rPr>
                            <w:t>2</w:t>
                          </w:r>
                          <w:r w:rsidR="0018251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CB41"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83" w:rsidRDefault="00150583" w:rsidP="00E075A6">
      <w:r>
        <w:separator/>
      </w:r>
    </w:p>
  </w:footnote>
  <w:footnote w:type="continuationSeparator" w:id="0">
    <w:p w:rsidR="00150583" w:rsidRDefault="00150583"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182510">
                            <w:rPr>
                              <w:noProof/>
                            </w:rPr>
                            <w:fldChar w:fldCharType="begin"/>
                          </w:r>
                          <w:r w:rsidR="00182510">
                            <w:rPr>
                              <w:noProof/>
                            </w:rPr>
                            <w:instrText xml:space="preserve"> NUMPAGES </w:instrText>
                          </w:r>
                          <w:r w:rsidR="00182510">
                            <w:rPr>
                              <w:noProof/>
                            </w:rPr>
                            <w:fldChar w:fldCharType="separate"/>
                          </w:r>
                          <w:r w:rsidR="00150583">
                            <w:rPr>
                              <w:noProof/>
                            </w:rPr>
                            <w:t>2</w:t>
                          </w:r>
                          <w:r w:rsidR="0018251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B5F1"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7E1"/>
    <w:multiLevelType w:val="hybridMultilevel"/>
    <w:tmpl w:val="B0704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83"/>
    <w:rsid w:val="0001102D"/>
    <w:rsid w:val="0005719F"/>
    <w:rsid w:val="000D4680"/>
    <w:rsid w:val="000D596D"/>
    <w:rsid w:val="0010005A"/>
    <w:rsid w:val="00102BAE"/>
    <w:rsid w:val="00143433"/>
    <w:rsid w:val="00150583"/>
    <w:rsid w:val="00167ADE"/>
    <w:rsid w:val="00174135"/>
    <w:rsid w:val="00182510"/>
    <w:rsid w:val="001A267C"/>
    <w:rsid w:val="00202901"/>
    <w:rsid w:val="00221CBF"/>
    <w:rsid w:val="0022567A"/>
    <w:rsid w:val="0028111C"/>
    <w:rsid w:val="002B5729"/>
    <w:rsid w:val="002D5883"/>
    <w:rsid w:val="002F1DC8"/>
    <w:rsid w:val="003316B0"/>
    <w:rsid w:val="00356AFC"/>
    <w:rsid w:val="003D223D"/>
    <w:rsid w:val="00441EB3"/>
    <w:rsid w:val="00475168"/>
    <w:rsid w:val="0048054C"/>
    <w:rsid w:val="00492915"/>
    <w:rsid w:val="004D44C5"/>
    <w:rsid w:val="004F2EC8"/>
    <w:rsid w:val="005828E3"/>
    <w:rsid w:val="0059089E"/>
    <w:rsid w:val="00596BD2"/>
    <w:rsid w:val="005B363D"/>
    <w:rsid w:val="005B4E89"/>
    <w:rsid w:val="005C73BB"/>
    <w:rsid w:val="005D077E"/>
    <w:rsid w:val="00611B90"/>
    <w:rsid w:val="00612124"/>
    <w:rsid w:val="00695E14"/>
    <w:rsid w:val="006D0A3E"/>
    <w:rsid w:val="006E0F05"/>
    <w:rsid w:val="007025E7"/>
    <w:rsid w:val="00737829"/>
    <w:rsid w:val="00746296"/>
    <w:rsid w:val="00773178"/>
    <w:rsid w:val="007B2FF1"/>
    <w:rsid w:val="008674EF"/>
    <w:rsid w:val="008B0C21"/>
    <w:rsid w:val="008F5D02"/>
    <w:rsid w:val="00936448"/>
    <w:rsid w:val="00951961"/>
    <w:rsid w:val="00964BFA"/>
    <w:rsid w:val="00A21539"/>
    <w:rsid w:val="00A37896"/>
    <w:rsid w:val="00AD09D9"/>
    <w:rsid w:val="00AE5E99"/>
    <w:rsid w:val="00B535DA"/>
    <w:rsid w:val="00B80B1F"/>
    <w:rsid w:val="00B81D8D"/>
    <w:rsid w:val="00B864BE"/>
    <w:rsid w:val="00BB0E46"/>
    <w:rsid w:val="00BB60F9"/>
    <w:rsid w:val="00C12EA9"/>
    <w:rsid w:val="00C828BE"/>
    <w:rsid w:val="00C8318D"/>
    <w:rsid w:val="00C84C52"/>
    <w:rsid w:val="00D31FE4"/>
    <w:rsid w:val="00D36835"/>
    <w:rsid w:val="00D4559D"/>
    <w:rsid w:val="00DE718F"/>
    <w:rsid w:val="00DF77B6"/>
    <w:rsid w:val="00E075A6"/>
    <w:rsid w:val="00E23532"/>
    <w:rsid w:val="00E6312D"/>
    <w:rsid w:val="00E71990"/>
    <w:rsid w:val="00EC48E9"/>
    <w:rsid w:val="00EC6BED"/>
    <w:rsid w:val="00EC6E4A"/>
    <w:rsid w:val="00EC6F9C"/>
    <w:rsid w:val="00F24AF5"/>
    <w:rsid w:val="00F2571E"/>
    <w:rsid w:val="00F55E6D"/>
    <w:rsid w:val="00F5673F"/>
    <w:rsid w:val="00F85A5F"/>
    <w:rsid w:val="00FB60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987528"/>
  <w15:docId w15:val="{EA6FA1C8-1BD3-49F5-BC2E-B37148E8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A096-333A-4E5C-A644-4C924945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Ternes, Teri</cp:lastModifiedBy>
  <cp:revision>14</cp:revision>
  <cp:lastPrinted>2015-03-26T20:29:00Z</cp:lastPrinted>
  <dcterms:created xsi:type="dcterms:W3CDTF">2019-03-18T16:17:00Z</dcterms:created>
  <dcterms:modified xsi:type="dcterms:W3CDTF">2019-03-18T20:15:00Z</dcterms:modified>
</cp:coreProperties>
</file>