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DBD" w:rsidRPr="00D775EA" w:rsidRDefault="00785DBD" w:rsidP="00785DBD">
      <w:pPr>
        <w:jc w:val="center"/>
      </w:pPr>
    </w:p>
    <w:p w:rsidR="00785DBD" w:rsidRPr="00D775EA" w:rsidRDefault="00785DBD" w:rsidP="00785DBD">
      <w:pPr>
        <w:spacing w:line="240" w:lineRule="auto"/>
        <w:contextualSpacing/>
        <w:jc w:val="center"/>
        <w:rPr>
          <w:rFonts w:ascii="Century Gothic" w:hAnsi="Century Gothic"/>
        </w:rPr>
      </w:pPr>
      <w:r w:rsidRPr="00D775EA">
        <w:rPr>
          <w:rFonts w:ascii="Century Gothic" w:hAnsi="Century Gothic"/>
          <w:b/>
        </w:rPr>
        <w:t xml:space="preserve">Chancellor’s Council on Diversity and Inclusive Excellence Meeting </w:t>
      </w:r>
    </w:p>
    <w:p w:rsidR="00785DBD" w:rsidRPr="00D775EA" w:rsidRDefault="00785DBD" w:rsidP="00785DBD">
      <w:pPr>
        <w:spacing w:line="240" w:lineRule="auto"/>
        <w:contextualSpacing/>
        <w:jc w:val="center"/>
        <w:rPr>
          <w:rFonts w:ascii="Century Gothic" w:hAnsi="Century Gothic"/>
          <w:b/>
        </w:rPr>
      </w:pPr>
      <w:r w:rsidRPr="00D775EA">
        <w:rPr>
          <w:rFonts w:ascii="Century Gothic" w:hAnsi="Century Gothic"/>
          <w:b/>
        </w:rPr>
        <w:t>October 2, 2017</w:t>
      </w:r>
    </w:p>
    <w:p w:rsidR="00785DBD" w:rsidRPr="00D775EA" w:rsidRDefault="00785DBD" w:rsidP="00785DBD">
      <w:pPr>
        <w:spacing w:line="240" w:lineRule="auto"/>
        <w:contextualSpacing/>
        <w:jc w:val="center"/>
        <w:rPr>
          <w:rFonts w:ascii="Century Gothic" w:hAnsi="Century Gothic"/>
          <w:b/>
        </w:rPr>
      </w:pPr>
      <w:r w:rsidRPr="00D775EA">
        <w:rPr>
          <w:rFonts w:ascii="Century Gothic" w:hAnsi="Century Gothic"/>
          <w:b/>
        </w:rPr>
        <w:t>Minutes</w:t>
      </w:r>
    </w:p>
    <w:p w:rsidR="00785DBD" w:rsidRPr="00D775EA" w:rsidRDefault="00785DBD" w:rsidP="00785DBD">
      <w:pPr>
        <w:spacing w:line="240" w:lineRule="auto"/>
        <w:contextualSpacing/>
        <w:jc w:val="center"/>
        <w:rPr>
          <w:rFonts w:ascii="Century Gothic" w:hAnsi="Century Gothic"/>
          <w:b/>
        </w:rPr>
      </w:pPr>
    </w:p>
    <w:p w:rsidR="00785DBD" w:rsidRPr="00D775EA" w:rsidRDefault="00785DBD" w:rsidP="00785DBD">
      <w:pPr>
        <w:rPr>
          <w:rFonts w:ascii="Century Gothic" w:hAnsi="Century Gothic"/>
        </w:rPr>
      </w:pPr>
      <w:r w:rsidRPr="00D775EA">
        <w:rPr>
          <w:rFonts w:ascii="Century Gothic" w:hAnsi="Century Gothic"/>
          <w:b/>
        </w:rPr>
        <w:t>Members present:</w:t>
      </w:r>
      <w:r w:rsidRPr="00D775EA">
        <w:rPr>
          <w:rFonts w:ascii="Century Gothic" w:hAnsi="Century Gothic"/>
        </w:rPr>
        <w:t xml:space="preserve"> Chancellor Miller, Eric Arneson, Vice Chancellor of Student Affairs and Campus Climate (co-chair), Stacie Christian, Director of Inclusive Excellence and Pride Center (co-chair); Academic Staff:  Mai Lo Lee, Interim Director AIC, Michael Casbourne, TRIO/Pre-college; Faculty: Mary Gichobi, Assistant Professor, Jagadeep Thot</w:t>
      </w:r>
      <w:bookmarkStart w:id="0" w:name="_GoBack"/>
      <w:bookmarkEnd w:id="0"/>
      <w:r w:rsidRPr="00D775EA">
        <w:rPr>
          <w:rFonts w:ascii="Century Gothic" w:hAnsi="Century Gothic"/>
        </w:rPr>
        <w:t>a, Associate Professor; University Staff: Theresa Mullen, Academic Department Associate,</w:t>
      </w:r>
      <w:r w:rsidRPr="00D775EA">
        <w:rPr>
          <w:rFonts w:ascii="Century Gothic" w:hAnsi="Century Gothic"/>
          <w:b/>
        </w:rPr>
        <w:t xml:space="preserve"> </w:t>
      </w:r>
      <w:r w:rsidRPr="00D775EA">
        <w:rPr>
          <w:rFonts w:ascii="Century Gothic" w:hAnsi="Century Gothic"/>
        </w:rPr>
        <w:t>Susan Gallagher-Lepak, Dean College of Health, Education &amp; Social Welfare; John Katers, Dean College of Science and Technology, Chuck Rybak, Interim Dean, College of Arts, Humanities &amp; Social Sciences</w:t>
      </w:r>
    </w:p>
    <w:p w:rsidR="00785DBD" w:rsidRPr="00D775EA" w:rsidRDefault="00785DBD" w:rsidP="00785DBD">
      <w:pPr>
        <w:rPr>
          <w:rFonts w:ascii="Century Gothic" w:hAnsi="Century Gothic"/>
        </w:rPr>
      </w:pPr>
    </w:p>
    <w:p w:rsidR="00785DBD" w:rsidRPr="00D775EA" w:rsidRDefault="00785DBD" w:rsidP="001C7C99">
      <w:pPr>
        <w:pStyle w:val="ListParagraph"/>
        <w:numPr>
          <w:ilvl w:val="0"/>
          <w:numId w:val="1"/>
        </w:numPr>
        <w:rPr>
          <w:rFonts w:ascii="Century Gothic" w:hAnsi="Century Gothic"/>
        </w:rPr>
      </w:pPr>
      <w:r w:rsidRPr="00D775EA">
        <w:rPr>
          <w:rFonts w:ascii="Century Gothic" w:hAnsi="Century Gothic"/>
        </w:rPr>
        <w:t>Chancellor Miller discussed his vision for the Council on Diversity and Inclusive Excellence, see</w:t>
      </w:r>
      <w:r w:rsidR="00761F69" w:rsidRPr="00D775EA">
        <w:rPr>
          <w:rFonts w:ascii="Century Gothic" w:hAnsi="Century Gothic"/>
        </w:rPr>
        <w:t xml:space="preserve"> attachment.</w:t>
      </w:r>
      <w:r w:rsidRPr="00D775EA">
        <w:rPr>
          <w:rFonts w:ascii="Century Gothic" w:hAnsi="Century Gothic"/>
        </w:rPr>
        <w:t xml:space="preserve"> </w:t>
      </w:r>
      <w:r w:rsidR="001C7C99" w:rsidRPr="00D775EA">
        <w:rPr>
          <w:rFonts w:ascii="Century Gothic" w:hAnsi="Century Gothic"/>
        </w:rPr>
        <w:t>UWGB has never had a Vice Chancellor of Student Affairs and Campus Climate. Eric will report to the cabinet, which will help with the committee’s needs. Chancellor Miller would like to see more data driven groups with set goals. Focus on greater Green Bay student recruitment.</w:t>
      </w:r>
    </w:p>
    <w:p w:rsidR="00785DBD" w:rsidRPr="00D775EA" w:rsidRDefault="0080490B" w:rsidP="00785DBD">
      <w:pPr>
        <w:rPr>
          <w:rFonts w:ascii="Century Gothic" w:hAnsi="Century Gothic"/>
        </w:rPr>
      </w:pPr>
      <w:r w:rsidRPr="00D775EA">
        <w:rPr>
          <w:rFonts w:ascii="Century Gothic" w:hAnsi="Century Gothic"/>
        </w:rPr>
        <w:t xml:space="preserve">    </w:t>
      </w:r>
      <w:r w:rsidR="00161D7F" w:rsidRPr="00D775EA">
        <w:rPr>
          <w:rFonts w:ascii="Century Gothic" w:hAnsi="Century Gothic"/>
        </w:rPr>
        <w:t xml:space="preserve">  </w:t>
      </w:r>
      <w:r w:rsidRPr="00D775EA">
        <w:rPr>
          <w:rFonts w:ascii="Century Gothic" w:hAnsi="Century Gothic"/>
        </w:rPr>
        <w:t>2.</w:t>
      </w:r>
      <w:r w:rsidR="00785DBD" w:rsidRPr="00D775EA">
        <w:rPr>
          <w:rFonts w:ascii="Century Gothic" w:hAnsi="Century Gothic"/>
        </w:rPr>
        <w:t xml:space="preserve"> Inclusive Workplace: Melissa Nash, </w:t>
      </w:r>
      <w:r w:rsidR="00161D7F" w:rsidRPr="00D775EA">
        <w:rPr>
          <w:rFonts w:ascii="Century Gothic" w:hAnsi="Century Gothic"/>
        </w:rPr>
        <w:t xml:space="preserve">HR: International and Parents Group </w:t>
      </w:r>
      <w:proofErr w:type="gramStart"/>
      <w:r w:rsidR="00161D7F" w:rsidRPr="00D775EA">
        <w:rPr>
          <w:rFonts w:ascii="Century Gothic" w:hAnsi="Century Gothic"/>
        </w:rPr>
        <w:t>are currently being formed</w:t>
      </w:r>
      <w:proofErr w:type="gramEnd"/>
      <w:r w:rsidR="00161D7F" w:rsidRPr="00D775EA">
        <w:rPr>
          <w:rFonts w:ascii="Century Gothic" w:hAnsi="Century Gothic"/>
        </w:rPr>
        <w:t>. An all-day orientation for new employees was implemented this fall. Michael Casbourne and Stacie Christian along with Melissa Nash will continue to be on the committee. Stacie recommended that the IE certific</w:t>
      </w:r>
      <w:r w:rsidR="00D7250D" w:rsidRPr="00D775EA">
        <w:rPr>
          <w:rFonts w:ascii="Century Gothic" w:hAnsi="Century Gothic"/>
        </w:rPr>
        <w:t>ate program should be a separate subcommittee.</w:t>
      </w:r>
    </w:p>
    <w:p w:rsidR="00785DBD" w:rsidRPr="00D775EA" w:rsidRDefault="00785DBD" w:rsidP="00785DBD">
      <w:pPr>
        <w:rPr>
          <w:rFonts w:ascii="Century Gothic" w:hAnsi="Century Gothic"/>
        </w:rPr>
      </w:pPr>
      <w:r w:rsidRPr="00D775EA">
        <w:rPr>
          <w:rFonts w:ascii="Century Gothic" w:hAnsi="Century Gothic"/>
        </w:rPr>
        <w:t xml:space="preserve">   </w:t>
      </w:r>
      <w:r w:rsidR="00D7250D" w:rsidRPr="00D775EA">
        <w:rPr>
          <w:rFonts w:ascii="Century Gothic" w:hAnsi="Century Gothic"/>
        </w:rPr>
        <w:t>3.</w:t>
      </w:r>
      <w:r w:rsidRPr="00D775EA">
        <w:rPr>
          <w:rFonts w:ascii="Century Gothic" w:hAnsi="Century Gothic"/>
        </w:rPr>
        <w:t xml:space="preserve"> Inclusive Classroom:  Kate Burns, Hum Dev</w:t>
      </w:r>
      <w:r w:rsidR="00D7250D" w:rsidRPr="00D775EA">
        <w:rPr>
          <w:rFonts w:ascii="Century Gothic" w:hAnsi="Century Gothic"/>
        </w:rPr>
        <w:t>elopment: Kate was not present at the meeting. Stacie stated that Kate is looking for new members. She has been working on student focus groups.</w:t>
      </w:r>
    </w:p>
    <w:p w:rsidR="00785DBD" w:rsidRPr="00D775EA" w:rsidRDefault="00785DBD" w:rsidP="00785DBD">
      <w:pPr>
        <w:rPr>
          <w:rFonts w:ascii="Century Gothic" w:hAnsi="Century Gothic"/>
        </w:rPr>
      </w:pPr>
      <w:r w:rsidRPr="00D775EA">
        <w:rPr>
          <w:rFonts w:ascii="Century Gothic" w:hAnsi="Century Gothic"/>
        </w:rPr>
        <w:t xml:space="preserve">  </w:t>
      </w:r>
      <w:r w:rsidR="00D7250D" w:rsidRPr="00D775EA">
        <w:rPr>
          <w:rFonts w:ascii="Century Gothic" w:hAnsi="Century Gothic"/>
        </w:rPr>
        <w:t>4.</w:t>
      </w:r>
      <w:r w:rsidRPr="00D775EA">
        <w:rPr>
          <w:rFonts w:ascii="Century Gothic" w:hAnsi="Century Gothic"/>
        </w:rPr>
        <w:t xml:space="preserve"> (Inclusive) Community Relationships: TBD</w:t>
      </w:r>
      <w:r w:rsidR="00D7250D" w:rsidRPr="00D775EA">
        <w:rPr>
          <w:rFonts w:ascii="Century Gothic" w:hAnsi="Century Gothic"/>
        </w:rPr>
        <w:t xml:space="preserve">: The subcommittee </w:t>
      </w:r>
      <w:proofErr w:type="gramStart"/>
      <w:r w:rsidR="00D7250D" w:rsidRPr="00D775EA">
        <w:rPr>
          <w:rFonts w:ascii="Century Gothic" w:hAnsi="Century Gothic"/>
        </w:rPr>
        <w:t>was dissolved</w:t>
      </w:r>
      <w:proofErr w:type="gramEnd"/>
      <w:r w:rsidR="00D7250D" w:rsidRPr="00D775EA">
        <w:rPr>
          <w:rFonts w:ascii="Century Gothic" w:hAnsi="Century Gothic"/>
        </w:rPr>
        <w:t xml:space="preserve"> and the Chancellor wants to have it </w:t>
      </w:r>
      <w:r w:rsidR="00F1048F" w:rsidRPr="00D775EA">
        <w:rPr>
          <w:rFonts w:ascii="Century Gothic" w:hAnsi="Century Gothic"/>
        </w:rPr>
        <w:t>back. Eric will look into having the UWGB website translate to other languages.</w:t>
      </w:r>
    </w:p>
    <w:p w:rsidR="00785DBD" w:rsidRPr="00D775EA" w:rsidRDefault="00785DBD" w:rsidP="00785DBD">
      <w:pPr>
        <w:rPr>
          <w:rFonts w:ascii="Century Gothic" w:hAnsi="Century Gothic"/>
        </w:rPr>
      </w:pPr>
    </w:p>
    <w:p w:rsidR="00D775EA" w:rsidRPr="00D775EA" w:rsidRDefault="003633D9" w:rsidP="00D775EA">
      <w:pPr>
        <w:rPr>
          <w:rFonts w:ascii="Century Gothic" w:hAnsi="Century Gothic"/>
        </w:rPr>
      </w:pPr>
      <w:r w:rsidRPr="00D775EA">
        <w:rPr>
          <w:rFonts w:ascii="Century Gothic" w:hAnsi="Century Gothic"/>
        </w:rPr>
        <w:t xml:space="preserve">Look for an email from Melissa Nash with a link to </w:t>
      </w:r>
      <w:proofErr w:type="gramStart"/>
      <w:r w:rsidR="00D775EA" w:rsidRPr="00D775EA">
        <w:rPr>
          <w:rFonts w:ascii="Century Gothic" w:hAnsi="Century Gothic"/>
        </w:rPr>
        <w:t>LAWROOM</w:t>
      </w:r>
      <w:r w:rsidRPr="00D775EA">
        <w:rPr>
          <w:rFonts w:ascii="Century Gothic" w:hAnsi="Century Gothic"/>
        </w:rPr>
        <w:t xml:space="preserve"> .</w:t>
      </w:r>
      <w:proofErr w:type="gramEnd"/>
      <w:r w:rsidRPr="00D775EA">
        <w:rPr>
          <w:rFonts w:ascii="Century Gothic" w:hAnsi="Century Gothic"/>
        </w:rPr>
        <w:t xml:space="preserve"> Please review this video and </w:t>
      </w:r>
      <w:r w:rsidR="00D775EA" w:rsidRPr="00D775EA">
        <w:rPr>
          <w:rFonts w:ascii="Century Gothic" w:hAnsi="Century Gothic"/>
        </w:rPr>
        <w:t xml:space="preserve">we can discuss its merits and/or limitations at </w:t>
      </w:r>
      <w:r w:rsidR="00D775EA" w:rsidRPr="00D775EA">
        <w:rPr>
          <w:rFonts w:ascii="Century Gothic" w:hAnsi="Century Gothic"/>
        </w:rPr>
        <w:t>our next</w:t>
      </w:r>
      <w:r w:rsidR="00D775EA" w:rsidRPr="00D775EA">
        <w:rPr>
          <w:rFonts w:ascii="Century Gothic" w:hAnsi="Century Gothic"/>
        </w:rPr>
        <w:t xml:space="preserve"> IE Council meeting.  </w:t>
      </w:r>
    </w:p>
    <w:p w:rsidR="00D775EA" w:rsidRPr="00D775EA" w:rsidRDefault="00D775EA" w:rsidP="00785DBD">
      <w:pPr>
        <w:rPr>
          <w:rFonts w:ascii="Century Gothic" w:hAnsi="Century Gothic"/>
        </w:rPr>
      </w:pPr>
    </w:p>
    <w:p w:rsidR="00D775EA" w:rsidRPr="00D775EA" w:rsidRDefault="00D775EA" w:rsidP="00785DBD">
      <w:pPr>
        <w:rPr>
          <w:rFonts w:ascii="Century Gothic" w:hAnsi="Century Gothic"/>
        </w:rPr>
      </w:pPr>
    </w:p>
    <w:p w:rsidR="00D775EA" w:rsidRPr="00D775EA" w:rsidRDefault="00D775EA" w:rsidP="00785DBD">
      <w:pPr>
        <w:rPr>
          <w:rFonts w:ascii="Century Gothic" w:hAnsi="Century Gothic"/>
        </w:rPr>
      </w:pPr>
    </w:p>
    <w:p w:rsidR="00785DBD" w:rsidRPr="00D775EA" w:rsidRDefault="00785DBD" w:rsidP="00785DBD">
      <w:pPr>
        <w:rPr>
          <w:rFonts w:ascii="Century Gothic" w:hAnsi="Century Gothic"/>
        </w:rPr>
      </w:pPr>
      <w:r w:rsidRPr="00D775EA">
        <w:rPr>
          <w:rFonts w:ascii="Century Gothic" w:hAnsi="Century Gothic"/>
        </w:rPr>
        <w:t xml:space="preserve">Next meeting date: </w:t>
      </w:r>
      <w:r w:rsidR="00F1048F" w:rsidRPr="00D775EA">
        <w:rPr>
          <w:rFonts w:ascii="Century Gothic" w:hAnsi="Century Gothic"/>
        </w:rPr>
        <w:t>October 24h, 9:30am in room 1965</w:t>
      </w:r>
    </w:p>
    <w:p w:rsidR="000D7263" w:rsidRDefault="000D7263"/>
    <w:sectPr w:rsidR="000D7263" w:rsidSect="00A23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F0DC4"/>
    <w:multiLevelType w:val="hybridMultilevel"/>
    <w:tmpl w:val="54444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BD"/>
    <w:rsid w:val="000D7263"/>
    <w:rsid w:val="00161D7F"/>
    <w:rsid w:val="001C7C99"/>
    <w:rsid w:val="003238C8"/>
    <w:rsid w:val="003633D9"/>
    <w:rsid w:val="00761F69"/>
    <w:rsid w:val="00785DBD"/>
    <w:rsid w:val="0080490B"/>
    <w:rsid w:val="00D7250D"/>
    <w:rsid w:val="00D775EA"/>
    <w:rsid w:val="00F1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B8F2"/>
  <w15:chartTrackingRefBased/>
  <w15:docId w15:val="{6CB01285-79F0-4D84-8183-B5C5E7B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D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1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Rafter, Loretta</dc:creator>
  <cp:keywords/>
  <dc:description/>
  <cp:lastModifiedBy>Rafter, Loretta</cp:lastModifiedBy>
  <cp:revision>5</cp:revision>
  <dcterms:created xsi:type="dcterms:W3CDTF">2017-10-03T20:21:00Z</dcterms:created>
  <dcterms:modified xsi:type="dcterms:W3CDTF">2017-10-05T14:54:00Z</dcterms:modified>
</cp:coreProperties>
</file>