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B1F" w:rsidRPr="00504BAF" w:rsidRDefault="001D1CC9" w:rsidP="009C19D4">
      <w:pPr>
        <w:pStyle w:val="Heading1"/>
        <w:rPr>
          <w:rFonts w:ascii="Calibri" w:hAnsi="Calibri"/>
          <w:b/>
          <w:sz w:val="36"/>
          <w:szCs w:val="36"/>
        </w:rPr>
      </w:pPr>
      <w:r w:rsidRPr="00504BAF">
        <w:rPr>
          <w:rFonts w:ascii="Calibri" w:hAnsi="Calibri"/>
          <w:b/>
          <w:sz w:val="36"/>
          <w:szCs w:val="36"/>
        </w:rPr>
        <w:t>Inclusive Excellence Annual Report 201</w:t>
      </w:r>
      <w:r w:rsidR="00CB5800">
        <w:rPr>
          <w:rFonts w:ascii="Calibri" w:hAnsi="Calibri"/>
          <w:b/>
          <w:sz w:val="36"/>
          <w:szCs w:val="36"/>
        </w:rPr>
        <w:t>5</w:t>
      </w:r>
      <w:r w:rsidRPr="00504BAF">
        <w:rPr>
          <w:rFonts w:ascii="Calibri" w:hAnsi="Calibri"/>
          <w:b/>
          <w:sz w:val="36"/>
          <w:szCs w:val="36"/>
        </w:rPr>
        <w:t>-201</w:t>
      </w:r>
      <w:r w:rsidR="00CB5800">
        <w:rPr>
          <w:rFonts w:ascii="Calibri" w:hAnsi="Calibri"/>
          <w:b/>
          <w:sz w:val="36"/>
          <w:szCs w:val="36"/>
        </w:rPr>
        <w:t>6</w:t>
      </w:r>
      <w:bookmarkStart w:id="0" w:name="_GoBack"/>
      <w:bookmarkEnd w:id="0"/>
    </w:p>
    <w:p w:rsidR="0000694D" w:rsidRDefault="001D1CC9" w:rsidP="0000694D">
      <w:pPr>
        <w:pStyle w:val="NormalWeb"/>
        <w:shd w:val="clear" w:color="auto" w:fill="FFFFFF"/>
        <w:textAlignment w:val="baseline"/>
        <w:rPr>
          <w:rFonts w:ascii="Calibri" w:hAnsi="Calibri"/>
          <w:b/>
          <w:sz w:val="28"/>
          <w:szCs w:val="28"/>
        </w:rPr>
      </w:pPr>
      <w:r w:rsidRPr="00504BAF">
        <w:rPr>
          <w:rFonts w:ascii="Calibri" w:hAnsi="Calibri"/>
          <w:b/>
          <w:sz w:val="28"/>
          <w:szCs w:val="28"/>
        </w:rPr>
        <w:t>Charge</w:t>
      </w:r>
      <w:r w:rsidR="0000694D">
        <w:rPr>
          <w:rFonts w:ascii="Calibri" w:hAnsi="Calibri"/>
          <w:b/>
          <w:sz w:val="28"/>
          <w:szCs w:val="28"/>
        </w:rPr>
        <w:t xml:space="preserve">: </w:t>
      </w:r>
    </w:p>
    <w:p w:rsidR="0000694D" w:rsidRPr="00841B7C" w:rsidRDefault="0000694D" w:rsidP="0000694D">
      <w:pPr>
        <w:pStyle w:val="NormalWeb"/>
        <w:shd w:val="clear" w:color="auto" w:fill="FFFFFF"/>
        <w:textAlignment w:val="baseline"/>
        <w:rPr>
          <w:rFonts w:ascii="Calibri" w:eastAsia="Times New Roman" w:hAnsi="Calibri" w:cs="Arial"/>
          <w:color w:val="auto"/>
          <w:sz w:val="24"/>
          <w:szCs w:val="24"/>
        </w:rPr>
      </w:pPr>
      <w:r w:rsidRPr="00841B7C">
        <w:rPr>
          <w:rFonts w:ascii="Calibri" w:eastAsia="Times New Roman" w:hAnsi="Calibri" w:cs="Arial"/>
          <w:b/>
          <w:bCs/>
          <w:color w:val="auto"/>
          <w:sz w:val="24"/>
          <w:szCs w:val="24"/>
        </w:rPr>
        <w:t>Purpose:</w:t>
      </w:r>
      <w:r w:rsidRPr="00841B7C">
        <w:rPr>
          <w:rFonts w:ascii="Calibri" w:eastAsia="Times New Roman" w:hAnsi="Calibri" w:cs="Arial"/>
          <w:color w:val="auto"/>
          <w:sz w:val="24"/>
          <w:szCs w:val="24"/>
        </w:rPr>
        <w:t xml:space="preserve"> In the spirit of the University's guiding principle to "support a community devoted to diversity/inclusivity of thought and experience," the Chancellor's Council on Inclusive Excellence will provide the Chancellor with advice and recommendations that will promote a learning community that pursues and embraces equity, diversity, and inclusion.</w:t>
      </w:r>
    </w:p>
    <w:p w:rsidR="0000694D" w:rsidRPr="00841B7C" w:rsidRDefault="0000694D" w:rsidP="0000694D">
      <w:pPr>
        <w:shd w:val="clear" w:color="auto" w:fill="FFFFFF"/>
        <w:spacing w:before="100" w:beforeAutospacing="1" w:line="240" w:lineRule="auto"/>
        <w:textAlignment w:val="baseline"/>
        <w:rPr>
          <w:rFonts w:ascii="Calibri" w:eastAsia="Times New Roman" w:hAnsi="Calibri" w:cs="Arial"/>
          <w:color w:val="auto"/>
          <w:sz w:val="24"/>
          <w:szCs w:val="24"/>
        </w:rPr>
      </w:pPr>
      <w:r w:rsidRPr="00841B7C">
        <w:rPr>
          <w:rFonts w:ascii="Calibri" w:eastAsia="Times New Roman" w:hAnsi="Calibri" w:cs="Arial"/>
          <w:color w:val="auto"/>
          <w:sz w:val="24"/>
          <w:szCs w:val="24"/>
        </w:rPr>
        <w:t>The Chancellor's Council on Inclusive Excellence also advises the Chancellor on affirmative action matters in compliance with the University of Wisconsin System Equal Opportunity Policy.</w:t>
      </w:r>
    </w:p>
    <w:p w:rsidR="0000694D" w:rsidRPr="00841B7C" w:rsidRDefault="0000694D" w:rsidP="0000694D">
      <w:pPr>
        <w:shd w:val="clear" w:color="auto" w:fill="FFFFFF"/>
        <w:spacing w:before="100" w:beforeAutospacing="1" w:line="240" w:lineRule="auto"/>
        <w:textAlignment w:val="baseline"/>
        <w:rPr>
          <w:rFonts w:ascii="Calibri" w:eastAsia="Times New Roman" w:hAnsi="Calibri" w:cs="Arial"/>
          <w:color w:val="auto"/>
          <w:sz w:val="24"/>
          <w:szCs w:val="24"/>
        </w:rPr>
      </w:pPr>
      <w:r w:rsidRPr="00841B7C">
        <w:rPr>
          <w:rFonts w:ascii="Calibri" w:eastAsia="Times New Roman" w:hAnsi="Calibri" w:cs="Arial"/>
          <w:b/>
          <w:bCs/>
          <w:color w:val="auto"/>
          <w:sz w:val="24"/>
          <w:szCs w:val="24"/>
        </w:rPr>
        <w:t xml:space="preserve">Function: </w:t>
      </w:r>
      <w:r w:rsidRPr="00841B7C">
        <w:rPr>
          <w:rFonts w:ascii="Calibri" w:eastAsia="Times New Roman" w:hAnsi="Calibri" w:cs="Arial"/>
          <w:color w:val="auto"/>
          <w:sz w:val="24"/>
          <w:szCs w:val="24"/>
        </w:rPr>
        <w:t>The Chancellor's Council on Diversity and Inclusive Excellence provides advice to the Chancellor by:</w:t>
      </w:r>
    </w:p>
    <w:p w:rsidR="0000694D" w:rsidRPr="00841B7C" w:rsidRDefault="0000694D" w:rsidP="0000694D">
      <w:pPr>
        <w:shd w:val="clear" w:color="auto" w:fill="FFFFFF"/>
        <w:spacing w:before="100" w:beforeAutospacing="1" w:after="158" w:afterAutospacing="0" w:line="240" w:lineRule="auto"/>
        <w:textAlignment w:val="baseline"/>
        <w:rPr>
          <w:rFonts w:ascii="Calibri" w:eastAsia="Times New Roman" w:hAnsi="Calibri" w:cs="Arial"/>
          <w:color w:val="auto"/>
          <w:sz w:val="24"/>
          <w:szCs w:val="24"/>
        </w:rPr>
      </w:pPr>
      <w:r w:rsidRPr="00841B7C">
        <w:rPr>
          <w:rFonts w:ascii="Calibri" w:eastAsia="Times New Roman" w:hAnsi="Calibri" w:cs="Arial"/>
          <w:color w:val="auto"/>
          <w:sz w:val="24"/>
          <w:szCs w:val="24"/>
        </w:rPr>
        <w:t>Actively engaging in the implementation of campus inclusivity initiatives where appropriate</w:t>
      </w:r>
    </w:p>
    <w:p w:rsidR="0000694D" w:rsidRPr="00841B7C" w:rsidRDefault="0000694D" w:rsidP="0000694D">
      <w:pPr>
        <w:shd w:val="clear" w:color="auto" w:fill="FFFFFF"/>
        <w:spacing w:before="100" w:beforeAutospacing="1" w:after="158" w:afterAutospacing="0" w:line="240" w:lineRule="auto"/>
        <w:textAlignment w:val="baseline"/>
        <w:rPr>
          <w:rFonts w:ascii="Calibri" w:eastAsia="Times New Roman" w:hAnsi="Calibri" w:cs="Arial"/>
          <w:color w:val="auto"/>
          <w:sz w:val="24"/>
          <w:szCs w:val="24"/>
        </w:rPr>
      </w:pPr>
      <w:r w:rsidRPr="00841B7C">
        <w:rPr>
          <w:rFonts w:ascii="Calibri" w:eastAsia="Times New Roman" w:hAnsi="Calibri" w:cs="Arial"/>
          <w:color w:val="auto"/>
          <w:sz w:val="24"/>
          <w:szCs w:val="24"/>
        </w:rPr>
        <w:t>Reviewing and evaluating campus compliance with Federal, State, System, and campus policies regarding diversity, equity, and inclusion.</w:t>
      </w:r>
    </w:p>
    <w:p w:rsidR="0000694D" w:rsidRPr="00841B7C" w:rsidRDefault="0000694D" w:rsidP="0000694D">
      <w:pPr>
        <w:shd w:val="clear" w:color="auto" w:fill="FFFFFF"/>
        <w:spacing w:before="100" w:beforeAutospacing="1" w:after="158" w:afterAutospacing="0" w:line="240" w:lineRule="auto"/>
        <w:textAlignment w:val="baseline"/>
        <w:rPr>
          <w:rFonts w:ascii="Calibri" w:eastAsia="Times New Roman" w:hAnsi="Calibri" w:cs="Arial"/>
          <w:color w:val="auto"/>
          <w:sz w:val="24"/>
          <w:szCs w:val="24"/>
        </w:rPr>
      </w:pPr>
      <w:r w:rsidRPr="00841B7C">
        <w:rPr>
          <w:rFonts w:ascii="Calibri" w:eastAsia="Times New Roman" w:hAnsi="Calibri" w:cs="Arial"/>
          <w:color w:val="auto"/>
          <w:sz w:val="24"/>
          <w:szCs w:val="24"/>
        </w:rPr>
        <w:t xml:space="preserve">Reviewing, as requested, all diversity, equity, and inclusivity-related activities including, but not limited to: </w:t>
      </w:r>
    </w:p>
    <w:p w:rsidR="0000694D" w:rsidRPr="00841B7C" w:rsidRDefault="0000694D" w:rsidP="0000694D">
      <w:pPr>
        <w:pStyle w:val="ListParagraph"/>
        <w:numPr>
          <w:ilvl w:val="0"/>
          <w:numId w:val="13"/>
        </w:numPr>
        <w:shd w:val="clear" w:color="auto" w:fill="FFFFFF"/>
        <w:spacing w:before="100" w:beforeAutospacing="1" w:after="158" w:afterAutospacing="0" w:line="240" w:lineRule="auto"/>
        <w:textAlignment w:val="baseline"/>
        <w:rPr>
          <w:rFonts w:ascii="Calibri" w:eastAsia="Times New Roman" w:hAnsi="Calibri" w:cs="Arial"/>
          <w:color w:val="auto"/>
          <w:sz w:val="24"/>
          <w:szCs w:val="24"/>
        </w:rPr>
      </w:pPr>
      <w:r w:rsidRPr="00841B7C">
        <w:rPr>
          <w:rFonts w:ascii="Calibri" w:eastAsia="Times New Roman" w:hAnsi="Calibri" w:cs="Arial"/>
          <w:color w:val="auto"/>
          <w:sz w:val="24"/>
          <w:szCs w:val="24"/>
        </w:rPr>
        <w:t>Affirmative Action Plan</w:t>
      </w:r>
    </w:p>
    <w:p w:rsidR="0000694D" w:rsidRPr="00841B7C" w:rsidRDefault="0000694D" w:rsidP="0000694D">
      <w:pPr>
        <w:pStyle w:val="ListParagraph"/>
        <w:numPr>
          <w:ilvl w:val="0"/>
          <w:numId w:val="13"/>
        </w:numPr>
        <w:shd w:val="clear" w:color="auto" w:fill="FFFFFF"/>
        <w:spacing w:before="100" w:beforeAutospacing="1" w:after="158" w:afterAutospacing="0" w:line="240" w:lineRule="auto"/>
        <w:textAlignment w:val="baseline"/>
        <w:rPr>
          <w:rFonts w:ascii="Calibri" w:eastAsia="Times New Roman" w:hAnsi="Calibri" w:cs="Arial"/>
          <w:color w:val="auto"/>
          <w:sz w:val="24"/>
          <w:szCs w:val="24"/>
        </w:rPr>
      </w:pPr>
      <w:r w:rsidRPr="00841B7C">
        <w:rPr>
          <w:rFonts w:ascii="Calibri" w:eastAsia="Times New Roman" w:hAnsi="Calibri" w:cs="Arial"/>
          <w:color w:val="auto"/>
          <w:sz w:val="24"/>
          <w:szCs w:val="24"/>
        </w:rPr>
        <w:t>Campus Inclusive Excellence Plan</w:t>
      </w:r>
    </w:p>
    <w:p w:rsidR="0000694D" w:rsidRPr="00841B7C" w:rsidRDefault="0000694D" w:rsidP="0000694D">
      <w:pPr>
        <w:pStyle w:val="ListParagraph"/>
        <w:numPr>
          <w:ilvl w:val="0"/>
          <w:numId w:val="13"/>
        </w:numPr>
        <w:shd w:val="clear" w:color="auto" w:fill="FFFFFF"/>
        <w:spacing w:before="100" w:beforeAutospacing="1" w:after="158" w:afterAutospacing="0" w:line="240" w:lineRule="auto"/>
        <w:textAlignment w:val="baseline"/>
        <w:rPr>
          <w:rFonts w:ascii="Calibri" w:eastAsia="Times New Roman" w:hAnsi="Calibri" w:cs="Arial"/>
          <w:color w:val="auto"/>
          <w:sz w:val="24"/>
          <w:szCs w:val="24"/>
        </w:rPr>
      </w:pPr>
      <w:r w:rsidRPr="00841B7C">
        <w:rPr>
          <w:rFonts w:ascii="Calibri" w:eastAsia="Times New Roman" w:hAnsi="Calibri" w:cs="Arial"/>
          <w:color w:val="auto"/>
          <w:sz w:val="24"/>
          <w:szCs w:val="24"/>
        </w:rPr>
        <w:t xml:space="preserve">Affirmative Action Programs - </w:t>
      </w:r>
    </w:p>
    <w:p w:rsidR="0000694D" w:rsidRPr="00841B7C" w:rsidRDefault="0000694D" w:rsidP="0000694D">
      <w:pPr>
        <w:pStyle w:val="ListParagraph"/>
        <w:numPr>
          <w:ilvl w:val="0"/>
          <w:numId w:val="13"/>
        </w:numPr>
        <w:shd w:val="clear" w:color="auto" w:fill="FFFFFF"/>
        <w:spacing w:before="100" w:beforeAutospacing="1" w:after="158" w:afterAutospacing="0" w:line="240" w:lineRule="auto"/>
        <w:textAlignment w:val="baseline"/>
        <w:rPr>
          <w:rFonts w:ascii="Calibri" w:eastAsia="Times New Roman" w:hAnsi="Calibri" w:cs="Arial"/>
          <w:color w:val="auto"/>
          <w:sz w:val="24"/>
          <w:szCs w:val="24"/>
        </w:rPr>
      </w:pPr>
      <w:r w:rsidRPr="00841B7C">
        <w:rPr>
          <w:rFonts w:ascii="Calibri" w:eastAsia="Times New Roman" w:hAnsi="Calibri" w:cs="Arial"/>
          <w:color w:val="auto"/>
          <w:sz w:val="24"/>
          <w:szCs w:val="24"/>
        </w:rPr>
        <w:t>Faculty/Staff: Recruitment and Retention of Racial/Ethnic Minorities, and Women and Employment Matters</w:t>
      </w:r>
    </w:p>
    <w:p w:rsidR="0000694D" w:rsidRPr="00841B7C" w:rsidRDefault="0000694D" w:rsidP="0000694D">
      <w:pPr>
        <w:pStyle w:val="ListParagraph"/>
        <w:numPr>
          <w:ilvl w:val="0"/>
          <w:numId w:val="13"/>
        </w:numPr>
        <w:shd w:val="clear" w:color="auto" w:fill="FFFFFF"/>
        <w:spacing w:before="100" w:beforeAutospacing="1" w:after="158" w:afterAutospacing="0" w:line="240" w:lineRule="auto"/>
        <w:textAlignment w:val="baseline"/>
        <w:rPr>
          <w:rFonts w:ascii="Calibri" w:eastAsia="Times New Roman" w:hAnsi="Calibri" w:cs="Arial"/>
          <w:color w:val="auto"/>
          <w:sz w:val="24"/>
          <w:szCs w:val="24"/>
        </w:rPr>
      </w:pPr>
      <w:r w:rsidRPr="00841B7C">
        <w:rPr>
          <w:rFonts w:ascii="Calibri" w:eastAsia="Times New Roman" w:hAnsi="Calibri" w:cs="Arial"/>
          <w:color w:val="auto"/>
          <w:sz w:val="24"/>
          <w:szCs w:val="24"/>
        </w:rPr>
        <w:t>Students: Access, Recruitment and Retention, and Employment Matters</w:t>
      </w:r>
    </w:p>
    <w:p w:rsidR="0000694D" w:rsidRPr="00841B7C" w:rsidRDefault="0000694D" w:rsidP="0000694D">
      <w:pPr>
        <w:pStyle w:val="ListParagraph"/>
        <w:numPr>
          <w:ilvl w:val="0"/>
          <w:numId w:val="13"/>
        </w:numPr>
        <w:shd w:val="clear" w:color="auto" w:fill="FFFFFF"/>
        <w:spacing w:before="100" w:beforeAutospacing="1" w:after="158" w:afterAutospacing="0" w:line="240" w:lineRule="auto"/>
        <w:textAlignment w:val="baseline"/>
        <w:rPr>
          <w:rFonts w:ascii="Calibri" w:eastAsia="Times New Roman" w:hAnsi="Calibri" w:cs="Arial"/>
          <w:color w:val="auto"/>
          <w:sz w:val="24"/>
          <w:szCs w:val="24"/>
        </w:rPr>
      </w:pPr>
      <w:r w:rsidRPr="00841B7C">
        <w:rPr>
          <w:rFonts w:ascii="Calibri" w:eastAsia="Times New Roman" w:hAnsi="Calibri" w:cs="Arial"/>
          <w:color w:val="auto"/>
          <w:sz w:val="24"/>
          <w:szCs w:val="24"/>
        </w:rPr>
        <w:t>Reviewing proposed policy and procedural statements and advising the Chancellor on the need for policy changes as necessary.</w:t>
      </w:r>
    </w:p>
    <w:p w:rsidR="001D1CC9" w:rsidRPr="00841B7C" w:rsidRDefault="0000694D" w:rsidP="001D1CC9">
      <w:pPr>
        <w:pStyle w:val="ListParagraph"/>
        <w:numPr>
          <w:ilvl w:val="0"/>
          <w:numId w:val="13"/>
        </w:numPr>
        <w:shd w:val="clear" w:color="auto" w:fill="FFFFFF"/>
        <w:spacing w:before="100" w:beforeAutospacing="1" w:after="158" w:afterAutospacing="0" w:line="240" w:lineRule="auto"/>
        <w:textAlignment w:val="baseline"/>
        <w:rPr>
          <w:rFonts w:ascii="Calibri" w:hAnsi="Calibri"/>
          <w:color w:val="auto"/>
          <w:sz w:val="24"/>
          <w:szCs w:val="24"/>
        </w:rPr>
      </w:pPr>
      <w:r w:rsidRPr="00841B7C">
        <w:rPr>
          <w:rFonts w:ascii="Calibri" w:eastAsia="Times New Roman" w:hAnsi="Calibri" w:cs="Arial"/>
          <w:color w:val="auto"/>
          <w:sz w:val="24"/>
          <w:szCs w:val="24"/>
        </w:rPr>
        <w:t>Producing discussion papers on timely diversity topics.</w:t>
      </w:r>
    </w:p>
    <w:p w:rsidR="00B80B1F" w:rsidRPr="00504BAF" w:rsidRDefault="001D1CC9" w:rsidP="009C19D4">
      <w:pPr>
        <w:pStyle w:val="Heading3"/>
        <w:rPr>
          <w:rFonts w:ascii="Calibri" w:hAnsi="Calibri"/>
          <w:b/>
          <w:color w:val="006633" w:themeColor="accent6"/>
        </w:rPr>
      </w:pPr>
      <w:r w:rsidRPr="00504BAF">
        <w:rPr>
          <w:rFonts w:ascii="Calibri" w:hAnsi="Calibri"/>
          <w:b/>
          <w:color w:val="006633" w:themeColor="accent6"/>
        </w:rPr>
        <w:t>Chancellor’s Council on Diversity and Inclusive Excellence</w:t>
      </w:r>
    </w:p>
    <w:p w:rsidR="001D1CC9" w:rsidRPr="00504BAF" w:rsidRDefault="001D1CC9" w:rsidP="001D1CC9">
      <w:pPr>
        <w:rPr>
          <w:rFonts w:ascii="Calibri" w:hAnsi="Calibri"/>
          <w:sz w:val="24"/>
          <w:szCs w:val="24"/>
        </w:rPr>
      </w:pPr>
      <w:r w:rsidRPr="00504BAF">
        <w:rPr>
          <w:rFonts w:ascii="Calibri" w:hAnsi="Calibri"/>
          <w:b/>
          <w:sz w:val="24"/>
          <w:szCs w:val="24"/>
        </w:rPr>
        <w:t xml:space="preserve">Committee Members: </w:t>
      </w:r>
      <w:r w:rsidR="00841B7C">
        <w:rPr>
          <w:rFonts w:ascii="Calibri" w:hAnsi="Calibri"/>
          <w:b/>
          <w:sz w:val="24"/>
          <w:szCs w:val="24"/>
        </w:rPr>
        <w:t xml:space="preserve">Chair: </w:t>
      </w:r>
      <w:r w:rsidR="00841B7C" w:rsidRPr="00841B7C">
        <w:rPr>
          <w:rFonts w:ascii="Calibri" w:hAnsi="Calibri"/>
          <w:sz w:val="24"/>
          <w:szCs w:val="24"/>
        </w:rPr>
        <w:t>Stacie Christian</w:t>
      </w:r>
      <w:r w:rsidR="00841B7C">
        <w:rPr>
          <w:rFonts w:ascii="Calibri" w:hAnsi="Calibri"/>
          <w:b/>
          <w:sz w:val="24"/>
          <w:szCs w:val="24"/>
        </w:rPr>
        <w:t xml:space="preserve">, </w:t>
      </w:r>
      <w:r w:rsidR="00841B7C" w:rsidRPr="00841B7C">
        <w:rPr>
          <w:rFonts w:ascii="Calibri" w:hAnsi="Calibri"/>
          <w:sz w:val="24"/>
          <w:szCs w:val="24"/>
        </w:rPr>
        <w:t>Coordinator of Inclusive Excellence and Pride Center.</w:t>
      </w:r>
      <w:r w:rsidR="00841B7C">
        <w:rPr>
          <w:rFonts w:ascii="Calibri" w:hAnsi="Calibri"/>
          <w:b/>
          <w:sz w:val="24"/>
          <w:szCs w:val="24"/>
        </w:rPr>
        <w:t xml:space="preserve"> </w:t>
      </w:r>
      <w:r w:rsidR="001947D3" w:rsidRPr="00504BAF">
        <w:rPr>
          <w:rFonts w:ascii="Calibri" w:hAnsi="Calibri"/>
          <w:b/>
          <w:sz w:val="24"/>
          <w:szCs w:val="24"/>
        </w:rPr>
        <w:t xml:space="preserve">Faculty- </w:t>
      </w:r>
      <w:r w:rsidR="001947D3" w:rsidRPr="00504BAF">
        <w:rPr>
          <w:rFonts w:ascii="Calibri" w:hAnsi="Calibri"/>
          <w:sz w:val="24"/>
          <w:szCs w:val="24"/>
        </w:rPr>
        <w:t xml:space="preserve">Kimberley Reilly, Assistant Professor, DJS,14-16; Bryan Carr, Assistant Professor, ICS, 14-16; Minkyu Lee, 13-15; Adam Parrillo, 14-16. </w:t>
      </w:r>
      <w:r w:rsidR="001947D3" w:rsidRPr="00504BAF">
        <w:rPr>
          <w:rFonts w:ascii="Calibri" w:hAnsi="Calibri"/>
          <w:b/>
          <w:sz w:val="24"/>
          <w:szCs w:val="24"/>
        </w:rPr>
        <w:t>Academic Staff-</w:t>
      </w:r>
      <w:r w:rsidR="001947D3" w:rsidRPr="00504BAF">
        <w:rPr>
          <w:rFonts w:ascii="Calibri" w:hAnsi="Calibri"/>
          <w:sz w:val="24"/>
          <w:szCs w:val="24"/>
        </w:rPr>
        <w:t xml:space="preserve">Forrest Brooks, 14-16; Joanne Dolan, 14-16; Joanie Dovekas, 13-15. </w:t>
      </w:r>
      <w:r w:rsidR="001947D3" w:rsidRPr="00504BAF">
        <w:rPr>
          <w:rFonts w:ascii="Calibri" w:hAnsi="Calibri"/>
          <w:b/>
          <w:sz w:val="24"/>
          <w:szCs w:val="24"/>
        </w:rPr>
        <w:t>Classified Staff:</w:t>
      </w:r>
      <w:r w:rsidR="001947D3" w:rsidRPr="00504BAF">
        <w:rPr>
          <w:rFonts w:ascii="Calibri" w:hAnsi="Calibri"/>
          <w:sz w:val="24"/>
          <w:szCs w:val="24"/>
        </w:rPr>
        <w:t xml:space="preserve"> Nicole Miller, 14-16. </w:t>
      </w:r>
      <w:r w:rsidR="001947D3" w:rsidRPr="00504BAF">
        <w:rPr>
          <w:rFonts w:ascii="Calibri" w:hAnsi="Calibri"/>
          <w:b/>
          <w:sz w:val="24"/>
          <w:szCs w:val="24"/>
        </w:rPr>
        <w:lastRenderedPageBreak/>
        <w:t xml:space="preserve">Student Members (one year term): </w:t>
      </w:r>
      <w:r w:rsidR="001947D3" w:rsidRPr="00504BAF">
        <w:rPr>
          <w:rFonts w:ascii="Calibri" w:hAnsi="Calibri"/>
          <w:sz w:val="24"/>
          <w:szCs w:val="24"/>
        </w:rPr>
        <w:t xml:space="preserve">Lorenzo Lones, 14-15; Camara Wallace, 14-15; Grace Vecchie, 14-15; Liz Peterson, 14-15. </w:t>
      </w:r>
      <w:r w:rsidR="001947D3" w:rsidRPr="00504BAF">
        <w:rPr>
          <w:rFonts w:ascii="Calibri" w:hAnsi="Calibri"/>
          <w:b/>
          <w:sz w:val="24"/>
          <w:szCs w:val="24"/>
        </w:rPr>
        <w:t xml:space="preserve">Members Ex-officio/voting: </w:t>
      </w:r>
      <w:r w:rsidR="001947D3" w:rsidRPr="00504BAF">
        <w:rPr>
          <w:rFonts w:ascii="Calibri" w:hAnsi="Calibri"/>
          <w:sz w:val="24"/>
          <w:szCs w:val="24"/>
        </w:rPr>
        <w:t xml:space="preserve">Michael Casbourne, Director of TRIO and Precollege Programs; Kimberly Desotell, Director of Phuture Phoenix Program and Director of Development Program; Brenda Amenson-Hill, Dean of Student Affairs; Lynn Neimi, Director of Disability Service; </w:t>
      </w:r>
      <w:r w:rsidR="00894462" w:rsidRPr="00504BAF">
        <w:rPr>
          <w:rFonts w:ascii="Calibri" w:hAnsi="Calibri"/>
          <w:sz w:val="24"/>
          <w:szCs w:val="24"/>
        </w:rPr>
        <w:t xml:space="preserve">Jennifer Lanter, Associate Professor, Director of CATL; Brian Wardle, Athletic Department Representative; Scott Furlong, Dean of the College of Liberal Arts and Sciences; Sue Mattison, Dean of the College of Professional Studies; Sheryl Van Gruensven, Director of Human Resources and  Affirmative Action; Justin Mallett, Director of American Intercultural Center. </w:t>
      </w:r>
    </w:p>
    <w:p w:rsidR="005E2085" w:rsidRDefault="001D1CC9" w:rsidP="001D1CC9">
      <w:pPr>
        <w:rPr>
          <w:rFonts w:ascii="Calibri" w:hAnsi="Calibri"/>
          <w:sz w:val="24"/>
          <w:szCs w:val="24"/>
        </w:rPr>
      </w:pPr>
      <w:r w:rsidRPr="00504BAF">
        <w:rPr>
          <w:rFonts w:ascii="Calibri" w:hAnsi="Calibri"/>
          <w:b/>
          <w:sz w:val="24"/>
          <w:szCs w:val="24"/>
        </w:rPr>
        <w:t>Accomplishments:</w:t>
      </w:r>
      <w:r w:rsidR="00841B7C">
        <w:rPr>
          <w:rFonts w:ascii="Calibri" w:hAnsi="Calibri"/>
          <w:b/>
          <w:sz w:val="24"/>
          <w:szCs w:val="24"/>
        </w:rPr>
        <w:t xml:space="preserve"> </w:t>
      </w:r>
      <w:r w:rsidR="00841B7C">
        <w:rPr>
          <w:rFonts w:ascii="Calibri" w:hAnsi="Calibri"/>
          <w:sz w:val="24"/>
          <w:szCs w:val="24"/>
        </w:rPr>
        <w:t xml:space="preserve">The primary accomplishment of the Chancellor’s Council on Diversity and Inclusive Excellence is the ability to provide leadership </w:t>
      </w:r>
      <w:r w:rsidR="005E2085">
        <w:rPr>
          <w:rFonts w:ascii="Calibri" w:hAnsi="Calibri"/>
          <w:sz w:val="24"/>
          <w:szCs w:val="24"/>
        </w:rPr>
        <w:t>and</w:t>
      </w:r>
      <w:r w:rsidR="00841B7C">
        <w:rPr>
          <w:rFonts w:ascii="Calibri" w:hAnsi="Calibri"/>
          <w:sz w:val="24"/>
          <w:szCs w:val="24"/>
        </w:rPr>
        <w:t xml:space="preserve"> opportunities for individuals within the campus to discuss, learn and implement change for an increasingly inclusive campus environment that enhance</w:t>
      </w:r>
      <w:r w:rsidR="005E2085">
        <w:rPr>
          <w:rFonts w:ascii="Calibri" w:hAnsi="Calibri"/>
          <w:sz w:val="24"/>
          <w:szCs w:val="24"/>
        </w:rPr>
        <w:t>s</w:t>
      </w:r>
      <w:r w:rsidR="00841B7C">
        <w:rPr>
          <w:rFonts w:ascii="Calibri" w:hAnsi="Calibri"/>
          <w:sz w:val="24"/>
          <w:szCs w:val="24"/>
        </w:rPr>
        <w:t xml:space="preserve"> the ability for UWGB to be a warm and welcoming environment </w:t>
      </w:r>
      <w:r w:rsidR="005E2085">
        <w:rPr>
          <w:rFonts w:ascii="Calibri" w:hAnsi="Calibri"/>
          <w:sz w:val="24"/>
          <w:szCs w:val="24"/>
        </w:rPr>
        <w:t>for students, employees and the community. Being inclusive will assist UWGB to be an active participant in a global community and to be a thriving institution with opportunities for a larger membership who wish to be a part of the UWGB experience.</w:t>
      </w:r>
    </w:p>
    <w:p w:rsidR="001D1CC9" w:rsidRDefault="005E2085" w:rsidP="001D1CC9">
      <w:pPr>
        <w:rPr>
          <w:rFonts w:ascii="Calibri" w:hAnsi="Calibri"/>
          <w:sz w:val="24"/>
          <w:szCs w:val="24"/>
        </w:rPr>
      </w:pPr>
      <w:r>
        <w:rPr>
          <w:rFonts w:ascii="Calibri" w:hAnsi="Calibri"/>
          <w:sz w:val="24"/>
          <w:szCs w:val="24"/>
        </w:rPr>
        <w:t>One new initiative within the Inclusive Excellence program is the Inclusivity a</w:t>
      </w:r>
      <w:r w:rsidR="006270FF">
        <w:rPr>
          <w:rFonts w:ascii="Calibri" w:hAnsi="Calibri"/>
          <w:sz w:val="24"/>
          <w:szCs w:val="24"/>
        </w:rPr>
        <w:t xml:space="preserve">nd Equity Certificate Program. As the Coordinator of Inclusive Excellence and Pride Center, Stacie Christian routinely meets with </w:t>
      </w:r>
      <w:r>
        <w:rPr>
          <w:rFonts w:ascii="Calibri" w:hAnsi="Calibri"/>
          <w:sz w:val="24"/>
          <w:szCs w:val="24"/>
        </w:rPr>
        <w:t xml:space="preserve">Melissa Nash, Forrest Brooks and Lynn Neimi </w:t>
      </w:r>
      <w:r w:rsidR="006270FF">
        <w:rPr>
          <w:rFonts w:ascii="Calibri" w:hAnsi="Calibri"/>
          <w:sz w:val="24"/>
          <w:szCs w:val="24"/>
        </w:rPr>
        <w:t xml:space="preserve">to develop and implement a career development certificate program that is based on academic research, student and employee experiences, and employee request and feedback.  Thus far six </w:t>
      </w:r>
      <w:r w:rsidR="003A744C">
        <w:rPr>
          <w:rFonts w:ascii="Calibri" w:hAnsi="Calibri"/>
          <w:sz w:val="24"/>
          <w:szCs w:val="24"/>
        </w:rPr>
        <w:t>programs</w:t>
      </w:r>
      <w:r w:rsidR="006270FF">
        <w:rPr>
          <w:rFonts w:ascii="Calibri" w:hAnsi="Calibri"/>
          <w:sz w:val="24"/>
          <w:szCs w:val="24"/>
        </w:rPr>
        <w:t xml:space="preserve"> and two workshops have been provided for employees on inclusive topics such as “Transgender”, “First Peoples”, “Millenniums”</w:t>
      </w:r>
      <w:r w:rsidR="003A744C">
        <w:rPr>
          <w:rFonts w:ascii="Calibri" w:hAnsi="Calibri"/>
          <w:sz w:val="24"/>
          <w:szCs w:val="24"/>
        </w:rPr>
        <w:t>,</w:t>
      </w:r>
      <w:r w:rsidR="006270FF">
        <w:rPr>
          <w:rFonts w:ascii="Calibri" w:hAnsi="Calibri"/>
          <w:sz w:val="24"/>
          <w:szCs w:val="24"/>
        </w:rPr>
        <w:t xml:space="preserve"> multicultural student communication</w:t>
      </w:r>
      <w:r w:rsidR="003A744C">
        <w:rPr>
          <w:rFonts w:ascii="Calibri" w:hAnsi="Calibri"/>
          <w:sz w:val="24"/>
          <w:szCs w:val="24"/>
        </w:rPr>
        <w:t xml:space="preserve"> and others</w:t>
      </w:r>
      <w:r w:rsidR="006270FF">
        <w:rPr>
          <w:rFonts w:ascii="Calibri" w:hAnsi="Calibri"/>
          <w:sz w:val="24"/>
          <w:szCs w:val="24"/>
        </w:rPr>
        <w:t xml:space="preserve">. </w:t>
      </w:r>
      <w:r w:rsidR="003A744C">
        <w:rPr>
          <w:rFonts w:ascii="Calibri" w:hAnsi="Calibri"/>
          <w:sz w:val="24"/>
          <w:szCs w:val="24"/>
        </w:rPr>
        <w:t xml:space="preserve">These career development opportunities can be used for personal or professional growth as individuals choose to earn a certificate and as this career development may be a part of their workplace evaluations. </w:t>
      </w:r>
    </w:p>
    <w:p w:rsidR="003A744C" w:rsidRPr="00841B7C" w:rsidRDefault="003A744C" w:rsidP="001D1CC9">
      <w:pPr>
        <w:rPr>
          <w:rFonts w:ascii="Calibri" w:hAnsi="Calibri"/>
          <w:sz w:val="24"/>
          <w:szCs w:val="24"/>
        </w:rPr>
      </w:pPr>
      <w:r>
        <w:rPr>
          <w:rFonts w:ascii="Calibri" w:hAnsi="Calibri"/>
          <w:sz w:val="24"/>
          <w:szCs w:val="24"/>
        </w:rPr>
        <w:lastRenderedPageBreak/>
        <w:t xml:space="preserve">Another new initiative is the development of Employee Resource Groups (ERGs) at UWGB. The first resource group called “Pride” focuses on LGBTQ and Pride Center topics and initiatives. Employees will be provided an opportunity to learn more about how ERGs can provide social and workplace support for employees by enhancing their engagement to their co-workers at UWGB and to their communities. Other ERGs that are currently of interest and may be started in 2015-2016 is an Inclusive Excellence ERG, a new employee group, and a parent ERG. </w:t>
      </w:r>
    </w:p>
    <w:p w:rsidR="001D1CC9" w:rsidRPr="00504BAF" w:rsidRDefault="001D1CC9" w:rsidP="001D1CC9">
      <w:pPr>
        <w:rPr>
          <w:rFonts w:ascii="Calibri" w:hAnsi="Calibri"/>
          <w:sz w:val="24"/>
          <w:szCs w:val="24"/>
        </w:rPr>
      </w:pPr>
      <w:r w:rsidRPr="00504BAF">
        <w:rPr>
          <w:rFonts w:ascii="Calibri" w:hAnsi="Calibri"/>
          <w:b/>
          <w:sz w:val="24"/>
          <w:szCs w:val="24"/>
        </w:rPr>
        <w:t xml:space="preserve">Future </w:t>
      </w:r>
      <w:r w:rsidR="006270FF">
        <w:rPr>
          <w:rFonts w:ascii="Calibri" w:hAnsi="Calibri"/>
          <w:b/>
          <w:sz w:val="24"/>
          <w:szCs w:val="24"/>
        </w:rPr>
        <w:t xml:space="preserve">Needs and </w:t>
      </w:r>
      <w:r w:rsidRPr="00504BAF">
        <w:rPr>
          <w:rFonts w:ascii="Calibri" w:hAnsi="Calibri"/>
          <w:b/>
          <w:sz w:val="24"/>
          <w:szCs w:val="24"/>
        </w:rPr>
        <w:t>Goals:</w:t>
      </w:r>
      <w:r w:rsidR="008546A0" w:rsidRPr="00504BAF">
        <w:rPr>
          <w:rFonts w:ascii="Calibri" w:hAnsi="Calibri"/>
          <w:b/>
          <w:sz w:val="24"/>
          <w:szCs w:val="24"/>
        </w:rPr>
        <w:t xml:space="preserve"> </w:t>
      </w:r>
      <w:r w:rsidR="008546A0" w:rsidRPr="00504BAF">
        <w:rPr>
          <w:rFonts w:ascii="Calibri" w:hAnsi="Calibri"/>
          <w:sz w:val="24"/>
          <w:szCs w:val="24"/>
        </w:rPr>
        <w:t>Need to replace several committee member</w:t>
      </w:r>
      <w:r w:rsidR="006270FF">
        <w:rPr>
          <w:rFonts w:ascii="Calibri" w:hAnsi="Calibri"/>
          <w:sz w:val="24"/>
          <w:szCs w:val="24"/>
        </w:rPr>
        <w:t xml:space="preserve">s </w:t>
      </w:r>
      <w:r w:rsidR="008546A0" w:rsidRPr="00504BAF">
        <w:rPr>
          <w:rFonts w:ascii="Calibri" w:hAnsi="Calibri"/>
          <w:sz w:val="24"/>
          <w:szCs w:val="24"/>
        </w:rPr>
        <w:t xml:space="preserve">for 2015-2016. Coordinator will submit proposed names to Chancellor for consideration. </w:t>
      </w:r>
      <w:r w:rsidR="003A744C">
        <w:rPr>
          <w:rFonts w:ascii="Calibri" w:hAnsi="Calibri"/>
          <w:sz w:val="24"/>
          <w:szCs w:val="24"/>
        </w:rPr>
        <w:t xml:space="preserve">The accomplishments and opportunities within the achievements of this committee and the subcommittees need to be communicated </w:t>
      </w:r>
      <w:r w:rsidR="00713DDA">
        <w:rPr>
          <w:rFonts w:ascii="Calibri" w:hAnsi="Calibri"/>
          <w:sz w:val="24"/>
          <w:szCs w:val="24"/>
        </w:rPr>
        <w:t xml:space="preserve">through leadership and campus media and meetings so others can feel that they will benefit if they take part in these opportunities to enhance inclusivity at UWGB. The Chancellor will be consulted with the committee and subcommittees recommendations in order to seek ideas on how to best communicate the Inclusive Excellence successes and opportunities on campus while supporting UWGB goals and initiatives. </w:t>
      </w:r>
    </w:p>
    <w:p w:rsidR="001D1CC9" w:rsidRPr="00504BAF" w:rsidRDefault="008546A0" w:rsidP="008546A0">
      <w:pPr>
        <w:jc w:val="center"/>
        <w:rPr>
          <w:rFonts w:ascii="Calibri" w:hAnsi="Calibri"/>
          <w:b/>
          <w:color w:val="006633" w:themeColor="accent6"/>
          <w:sz w:val="28"/>
          <w:szCs w:val="28"/>
        </w:rPr>
      </w:pPr>
      <w:r w:rsidRPr="00504BAF">
        <w:rPr>
          <w:rFonts w:ascii="Calibri" w:hAnsi="Calibri"/>
          <w:b/>
          <w:color w:val="006633" w:themeColor="accent6"/>
          <w:sz w:val="28"/>
          <w:szCs w:val="28"/>
        </w:rPr>
        <w:t>Subcommittee Final Reports</w:t>
      </w:r>
    </w:p>
    <w:p w:rsidR="005B7A7E" w:rsidRPr="00407D6C" w:rsidRDefault="001D1CC9" w:rsidP="009C19D4">
      <w:pPr>
        <w:pStyle w:val="Heading4"/>
        <w:rPr>
          <w:rFonts w:ascii="Calibri" w:hAnsi="Calibri"/>
          <w:i w:val="0"/>
          <w:color w:val="auto"/>
          <w:sz w:val="28"/>
          <w:szCs w:val="28"/>
        </w:rPr>
      </w:pPr>
      <w:r w:rsidRPr="00407D6C">
        <w:rPr>
          <w:rFonts w:ascii="Calibri" w:hAnsi="Calibri"/>
          <w:i w:val="0"/>
          <w:color w:val="auto"/>
          <w:sz w:val="28"/>
          <w:szCs w:val="28"/>
        </w:rPr>
        <w:t>Inclusivity in the Workplace Subcommittee Report 2014-2015</w:t>
      </w:r>
    </w:p>
    <w:p w:rsidR="001D1CC9" w:rsidRPr="00504BAF" w:rsidRDefault="001D1CC9" w:rsidP="001D1CC9">
      <w:pPr>
        <w:ind w:left="720"/>
        <w:rPr>
          <w:rFonts w:ascii="Calibri" w:hAnsi="Calibri"/>
          <w:sz w:val="24"/>
          <w:szCs w:val="24"/>
        </w:rPr>
      </w:pPr>
      <w:r w:rsidRPr="00504BAF">
        <w:rPr>
          <w:rFonts w:ascii="Calibri" w:hAnsi="Calibri"/>
          <w:b/>
          <w:sz w:val="24"/>
          <w:szCs w:val="24"/>
        </w:rPr>
        <w:t xml:space="preserve">Charge: </w:t>
      </w:r>
      <w:r w:rsidRPr="00504BAF">
        <w:rPr>
          <w:rFonts w:ascii="Calibri" w:hAnsi="Calibri"/>
          <w:sz w:val="24"/>
          <w:szCs w:val="24"/>
        </w:rPr>
        <w:t>Education and Professional Development for Improving the Inclusiveness of the Workplace Environment</w:t>
      </w:r>
    </w:p>
    <w:p w:rsidR="001D1CC9" w:rsidRPr="00F81819" w:rsidRDefault="001D1CC9" w:rsidP="00F81819">
      <w:pPr>
        <w:spacing w:after="0"/>
        <w:ind w:left="720"/>
        <w:rPr>
          <w:rFonts w:ascii="Calibri" w:hAnsi="Calibri"/>
          <w:sz w:val="24"/>
          <w:szCs w:val="28"/>
        </w:rPr>
      </w:pPr>
      <w:r w:rsidRPr="00F81819">
        <w:rPr>
          <w:rFonts w:ascii="Calibri" w:hAnsi="Calibri"/>
          <w:b/>
          <w:sz w:val="24"/>
          <w:szCs w:val="24"/>
        </w:rPr>
        <w:t>Subcommittee Members:</w:t>
      </w:r>
      <w:r w:rsidRPr="00F81819">
        <w:rPr>
          <w:rFonts w:ascii="Calibri" w:hAnsi="Calibri"/>
          <w:sz w:val="24"/>
          <w:szCs w:val="24"/>
        </w:rPr>
        <w:t xml:space="preserve"> </w:t>
      </w:r>
      <w:r w:rsidRPr="00F81819">
        <w:rPr>
          <w:rFonts w:ascii="Calibri" w:hAnsi="Calibri"/>
          <w:sz w:val="24"/>
          <w:szCs w:val="28"/>
        </w:rPr>
        <w:t>Melissa Nash (chair), Stacie Christian, Lynn Niemi, Michael Casbourne, Sousie Lee, Mai Lo Lee, Jennifer Lanter, Minkyu Lee, Joanie Dovekas, Kristy Aoki, Forrest Brooks, Kimberly Reilly, Sheryl Van Gruensven, Yunsun Huh</w:t>
      </w:r>
    </w:p>
    <w:p w:rsidR="008546A0" w:rsidRPr="00504BAF" w:rsidRDefault="008546A0" w:rsidP="008546A0">
      <w:pPr>
        <w:pStyle w:val="ListParagraph"/>
        <w:numPr>
          <w:ilvl w:val="0"/>
          <w:numId w:val="3"/>
        </w:numPr>
        <w:spacing w:after="0" w:afterAutospacing="0" w:line="276" w:lineRule="auto"/>
        <w:rPr>
          <w:rFonts w:ascii="Calibri" w:hAnsi="Calibri"/>
          <w:sz w:val="24"/>
          <w:szCs w:val="28"/>
        </w:rPr>
      </w:pPr>
      <w:r w:rsidRPr="00504BAF">
        <w:rPr>
          <w:rFonts w:ascii="Calibri" w:hAnsi="Calibri"/>
          <w:sz w:val="24"/>
          <w:szCs w:val="28"/>
        </w:rPr>
        <w:t xml:space="preserve">Continuation and further marketing of the Inclusivity and Equity Certificate Program </w:t>
      </w:r>
    </w:p>
    <w:p w:rsidR="008546A0" w:rsidRPr="00504BAF" w:rsidRDefault="008546A0" w:rsidP="008546A0">
      <w:pPr>
        <w:pStyle w:val="ListParagraph"/>
        <w:numPr>
          <w:ilvl w:val="0"/>
          <w:numId w:val="3"/>
        </w:numPr>
        <w:spacing w:after="0" w:afterAutospacing="0" w:line="276" w:lineRule="auto"/>
        <w:rPr>
          <w:rFonts w:ascii="Calibri" w:hAnsi="Calibri"/>
          <w:sz w:val="24"/>
          <w:szCs w:val="28"/>
        </w:rPr>
      </w:pPr>
      <w:r w:rsidRPr="00504BAF">
        <w:rPr>
          <w:rFonts w:ascii="Calibri" w:hAnsi="Calibri"/>
          <w:sz w:val="24"/>
          <w:szCs w:val="28"/>
        </w:rPr>
        <w:t>Inclusivity Professional Development Series – six programs offered in 2014-2015:</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t>Veterans Reintegration from Combat to the Classroom</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t>Panel on Disability Resources for Employees and Students</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lastRenderedPageBreak/>
        <w:t>10 Factors Minority Students Face Attending Predominantly White Institutions</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t>First Nations (held both in the fall and spring)</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t>Transgender Equity in the Workplace-Pride Center Programming</w:t>
      </w:r>
    </w:p>
    <w:p w:rsidR="008546A0" w:rsidRPr="00504BAF" w:rsidRDefault="008546A0" w:rsidP="008546A0">
      <w:pPr>
        <w:pStyle w:val="ListParagraph"/>
        <w:numPr>
          <w:ilvl w:val="0"/>
          <w:numId w:val="3"/>
        </w:numPr>
        <w:spacing w:after="0" w:afterAutospacing="0" w:line="276" w:lineRule="auto"/>
        <w:rPr>
          <w:rFonts w:ascii="Calibri" w:hAnsi="Calibri"/>
          <w:sz w:val="24"/>
          <w:szCs w:val="28"/>
        </w:rPr>
      </w:pPr>
      <w:r w:rsidRPr="00504BAF">
        <w:rPr>
          <w:rFonts w:ascii="Calibri" w:hAnsi="Calibri"/>
          <w:sz w:val="24"/>
          <w:szCs w:val="28"/>
        </w:rPr>
        <w:t>Inclusivity Professional Development Series – Inclusivity and Equity at UWGB Workshop</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t>First 2-part workshop was held in the spring of 2015.</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t>The full 4-hour session will be held in the summer (tentative date of June 17</w:t>
      </w:r>
      <w:r w:rsidRPr="00504BAF">
        <w:rPr>
          <w:rFonts w:ascii="Calibri" w:hAnsi="Calibri"/>
          <w:sz w:val="24"/>
          <w:szCs w:val="28"/>
          <w:vertAlign w:val="superscript"/>
        </w:rPr>
        <w:t>th</w:t>
      </w:r>
      <w:r w:rsidRPr="00504BAF">
        <w:rPr>
          <w:rFonts w:ascii="Calibri" w:hAnsi="Calibri"/>
          <w:sz w:val="24"/>
          <w:szCs w:val="28"/>
        </w:rPr>
        <w:t>).</w:t>
      </w:r>
    </w:p>
    <w:p w:rsidR="008546A0" w:rsidRPr="00504BAF" w:rsidRDefault="008546A0" w:rsidP="008546A0">
      <w:pPr>
        <w:pStyle w:val="ListParagraph"/>
        <w:numPr>
          <w:ilvl w:val="0"/>
          <w:numId w:val="3"/>
        </w:numPr>
        <w:spacing w:after="0" w:afterAutospacing="0" w:line="276" w:lineRule="auto"/>
        <w:rPr>
          <w:rFonts w:ascii="Calibri" w:hAnsi="Calibri"/>
          <w:sz w:val="24"/>
          <w:szCs w:val="28"/>
        </w:rPr>
      </w:pPr>
      <w:r w:rsidRPr="00504BAF">
        <w:rPr>
          <w:rFonts w:ascii="Calibri" w:hAnsi="Calibri"/>
          <w:sz w:val="24"/>
          <w:szCs w:val="28"/>
        </w:rPr>
        <w:t xml:space="preserve">New Employee Social Planning </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t>First Social was in August of 2014.  This was a success, and many new employees (and current employees) had positive things to say about the event.</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t>Winter Social was postponed due to budgetary uncertainties.</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t>The second New Employee Social will take place in August of 2015.  Planning for this will happen during the spring/summer of 2015.</w:t>
      </w:r>
    </w:p>
    <w:p w:rsidR="008546A0" w:rsidRPr="00504BAF" w:rsidRDefault="008546A0" w:rsidP="008546A0">
      <w:pPr>
        <w:pStyle w:val="ListParagraph"/>
        <w:numPr>
          <w:ilvl w:val="0"/>
          <w:numId w:val="3"/>
        </w:numPr>
        <w:spacing w:after="0" w:afterAutospacing="0" w:line="276" w:lineRule="auto"/>
        <w:rPr>
          <w:rFonts w:ascii="Calibri" w:hAnsi="Calibri"/>
          <w:sz w:val="24"/>
          <w:szCs w:val="28"/>
        </w:rPr>
      </w:pPr>
      <w:r w:rsidRPr="00504BAF">
        <w:rPr>
          <w:rFonts w:ascii="Calibri" w:hAnsi="Calibri"/>
          <w:sz w:val="24"/>
          <w:szCs w:val="28"/>
        </w:rPr>
        <w:t xml:space="preserve">New Employee survey sent to new employees during the 2014 calendar year.  Results were discussed, and Faculty will be receiving a packet of new employee campus and community resources during their benefits orientations (given by mentors to University Staff and Academic Staff new employees). </w:t>
      </w:r>
    </w:p>
    <w:p w:rsidR="008546A0" w:rsidRPr="00504BAF" w:rsidRDefault="008546A0" w:rsidP="008546A0">
      <w:pPr>
        <w:pStyle w:val="ListParagraph"/>
        <w:numPr>
          <w:ilvl w:val="0"/>
          <w:numId w:val="3"/>
        </w:numPr>
        <w:spacing w:after="0" w:afterAutospacing="0" w:line="276" w:lineRule="auto"/>
        <w:rPr>
          <w:rFonts w:ascii="Calibri" w:hAnsi="Calibri"/>
          <w:sz w:val="24"/>
          <w:szCs w:val="28"/>
        </w:rPr>
      </w:pPr>
      <w:r w:rsidRPr="00504BAF">
        <w:rPr>
          <w:rFonts w:ascii="Calibri" w:hAnsi="Calibri"/>
          <w:sz w:val="24"/>
          <w:szCs w:val="28"/>
        </w:rPr>
        <w:t>Initiative to include Inclusiveness objectives in performance evaluations (University Staff language drafted)</w:t>
      </w:r>
    </w:p>
    <w:p w:rsidR="008546A0" w:rsidRPr="00504BAF" w:rsidRDefault="008546A0" w:rsidP="008546A0">
      <w:pPr>
        <w:pStyle w:val="ListParagraph"/>
        <w:numPr>
          <w:ilvl w:val="0"/>
          <w:numId w:val="3"/>
        </w:numPr>
        <w:spacing w:after="0" w:afterAutospacing="0" w:line="276" w:lineRule="auto"/>
        <w:rPr>
          <w:rFonts w:ascii="Calibri" w:hAnsi="Calibri"/>
          <w:sz w:val="24"/>
          <w:szCs w:val="28"/>
        </w:rPr>
      </w:pPr>
      <w:r w:rsidRPr="00504BAF">
        <w:rPr>
          <w:rFonts w:ascii="Calibri" w:hAnsi="Calibri"/>
          <w:sz w:val="24"/>
          <w:szCs w:val="28"/>
        </w:rPr>
        <w:t>Employee Resource Groups (ERGs)</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t>The first ERG (Pride) was formed by Stacie Christian and Joanie Dovekas.  This ERG has had several meetings in the winter/spring of 2015.</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t>Guidelines for the formation and facilitation of additional ERGs have been drafted.  A work group will be refining these guidelines during the summer, and will plan for a large-scale roll out this fall.</w:t>
      </w:r>
    </w:p>
    <w:p w:rsidR="008546A0" w:rsidRPr="00504BAF" w:rsidRDefault="008546A0" w:rsidP="008546A0">
      <w:pPr>
        <w:pStyle w:val="ListParagraph"/>
        <w:numPr>
          <w:ilvl w:val="0"/>
          <w:numId w:val="0"/>
        </w:numPr>
        <w:spacing w:after="0"/>
        <w:ind w:left="1080"/>
        <w:rPr>
          <w:rFonts w:ascii="Calibri" w:hAnsi="Calibri"/>
          <w:sz w:val="28"/>
          <w:szCs w:val="28"/>
        </w:rPr>
      </w:pPr>
    </w:p>
    <w:p w:rsidR="008546A0" w:rsidRPr="00504BAF" w:rsidRDefault="008546A0" w:rsidP="008546A0">
      <w:pPr>
        <w:pStyle w:val="ListParagraph"/>
        <w:numPr>
          <w:ilvl w:val="0"/>
          <w:numId w:val="2"/>
        </w:numPr>
        <w:spacing w:after="0" w:afterAutospacing="0" w:line="276" w:lineRule="auto"/>
        <w:rPr>
          <w:rFonts w:ascii="Calibri" w:hAnsi="Calibri"/>
          <w:b/>
          <w:sz w:val="28"/>
          <w:szCs w:val="28"/>
        </w:rPr>
      </w:pPr>
      <w:r w:rsidRPr="00504BAF">
        <w:rPr>
          <w:rFonts w:ascii="Calibri" w:hAnsi="Calibri"/>
          <w:b/>
          <w:sz w:val="24"/>
          <w:szCs w:val="24"/>
        </w:rPr>
        <w:t>Notable Challenges:</w:t>
      </w:r>
    </w:p>
    <w:p w:rsidR="008546A0" w:rsidRPr="00504BAF" w:rsidRDefault="008546A0" w:rsidP="008546A0">
      <w:pPr>
        <w:pStyle w:val="ListParagraph"/>
        <w:numPr>
          <w:ilvl w:val="0"/>
          <w:numId w:val="3"/>
        </w:numPr>
        <w:spacing w:after="0" w:afterAutospacing="0" w:line="276" w:lineRule="auto"/>
        <w:rPr>
          <w:rFonts w:ascii="Calibri" w:hAnsi="Calibri"/>
          <w:sz w:val="24"/>
          <w:szCs w:val="28"/>
        </w:rPr>
      </w:pPr>
      <w:r w:rsidRPr="00504BAF">
        <w:rPr>
          <w:rFonts w:ascii="Calibri" w:hAnsi="Calibri"/>
          <w:sz w:val="24"/>
          <w:szCs w:val="28"/>
        </w:rPr>
        <w:t>Budget uncertainties limited our ability to have the Winter New Employee Social</w:t>
      </w:r>
    </w:p>
    <w:p w:rsidR="008546A0" w:rsidRPr="00504BAF" w:rsidRDefault="008546A0" w:rsidP="008546A0">
      <w:pPr>
        <w:pStyle w:val="ListParagraph"/>
        <w:numPr>
          <w:ilvl w:val="0"/>
          <w:numId w:val="0"/>
        </w:numPr>
        <w:spacing w:after="0"/>
        <w:ind w:left="1080"/>
        <w:rPr>
          <w:rFonts w:ascii="Calibri" w:hAnsi="Calibri"/>
          <w:sz w:val="28"/>
          <w:szCs w:val="28"/>
        </w:rPr>
      </w:pPr>
    </w:p>
    <w:p w:rsidR="008546A0" w:rsidRPr="00504BAF" w:rsidRDefault="008546A0" w:rsidP="008546A0">
      <w:pPr>
        <w:pStyle w:val="ListParagraph"/>
        <w:numPr>
          <w:ilvl w:val="0"/>
          <w:numId w:val="2"/>
        </w:numPr>
        <w:spacing w:after="0" w:afterAutospacing="0" w:line="276" w:lineRule="auto"/>
        <w:rPr>
          <w:rFonts w:ascii="Calibri" w:hAnsi="Calibri"/>
          <w:b/>
          <w:sz w:val="28"/>
          <w:szCs w:val="28"/>
        </w:rPr>
      </w:pPr>
      <w:r w:rsidRPr="00504BAF">
        <w:rPr>
          <w:rFonts w:ascii="Calibri" w:hAnsi="Calibri"/>
          <w:b/>
          <w:sz w:val="24"/>
          <w:szCs w:val="24"/>
        </w:rPr>
        <w:t>Plans for the 2015-2016  Inclusivity in the Workplace Subcommittee</w:t>
      </w:r>
    </w:p>
    <w:p w:rsidR="008546A0" w:rsidRPr="00504BAF" w:rsidRDefault="008546A0" w:rsidP="008546A0">
      <w:pPr>
        <w:pStyle w:val="ListParagraph"/>
        <w:numPr>
          <w:ilvl w:val="0"/>
          <w:numId w:val="3"/>
        </w:numPr>
        <w:spacing w:after="0" w:afterAutospacing="0" w:line="276" w:lineRule="auto"/>
        <w:rPr>
          <w:rFonts w:ascii="Calibri" w:hAnsi="Calibri"/>
          <w:sz w:val="24"/>
          <w:szCs w:val="28"/>
        </w:rPr>
      </w:pPr>
      <w:r w:rsidRPr="00504BAF">
        <w:rPr>
          <w:rFonts w:ascii="Calibri" w:hAnsi="Calibri"/>
          <w:sz w:val="24"/>
          <w:szCs w:val="28"/>
        </w:rPr>
        <w:t>Continue to develop the Inclusivity and Equity Certificate Program, including:</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t>Creating an assessment program and committee to assess complete portfolios.</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t xml:space="preserve">Providing at least six unique professional development opportunities. </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lastRenderedPageBreak/>
        <w:t>Holding the Inclusivity and Equity at UW-Green Bay foundation course each semester.</w:t>
      </w:r>
    </w:p>
    <w:p w:rsidR="008546A0" w:rsidRPr="00504BAF" w:rsidRDefault="008546A0" w:rsidP="008546A0">
      <w:pPr>
        <w:pStyle w:val="ListParagraph"/>
        <w:numPr>
          <w:ilvl w:val="0"/>
          <w:numId w:val="3"/>
        </w:numPr>
        <w:spacing w:after="0" w:afterAutospacing="0" w:line="276" w:lineRule="auto"/>
        <w:rPr>
          <w:rFonts w:ascii="Calibri" w:hAnsi="Calibri"/>
          <w:sz w:val="24"/>
          <w:szCs w:val="28"/>
        </w:rPr>
      </w:pPr>
      <w:r w:rsidRPr="00504BAF">
        <w:rPr>
          <w:rFonts w:ascii="Calibri" w:hAnsi="Calibri"/>
          <w:sz w:val="24"/>
          <w:szCs w:val="28"/>
        </w:rPr>
        <w:t>Coordinate two New Employee Socials (one in August of 2015, and one in January of 2016).</w:t>
      </w:r>
    </w:p>
    <w:p w:rsidR="008546A0" w:rsidRPr="00504BAF" w:rsidRDefault="008546A0" w:rsidP="008546A0">
      <w:pPr>
        <w:pStyle w:val="ListParagraph"/>
        <w:numPr>
          <w:ilvl w:val="0"/>
          <w:numId w:val="3"/>
        </w:numPr>
        <w:spacing w:after="0" w:afterAutospacing="0" w:line="276" w:lineRule="auto"/>
        <w:rPr>
          <w:rFonts w:ascii="Calibri" w:hAnsi="Calibri"/>
          <w:sz w:val="24"/>
          <w:szCs w:val="28"/>
        </w:rPr>
      </w:pPr>
      <w:r w:rsidRPr="00504BAF">
        <w:rPr>
          <w:rFonts w:ascii="Calibri" w:hAnsi="Calibri"/>
          <w:sz w:val="24"/>
          <w:szCs w:val="28"/>
        </w:rPr>
        <w:t>Enable the formation of new ERGs, with organized guidelines for facilitators.  The hope is that a few will begin with the start of the 2015-2016 academic year:</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t>Inclusive Excellence ERG</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t>Parent Support ERG</w:t>
      </w:r>
    </w:p>
    <w:p w:rsidR="008546A0" w:rsidRPr="00504BAF" w:rsidRDefault="008546A0" w:rsidP="008546A0">
      <w:pPr>
        <w:pStyle w:val="ListParagraph"/>
        <w:numPr>
          <w:ilvl w:val="1"/>
          <w:numId w:val="3"/>
        </w:numPr>
        <w:spacing w:after="0" w:afterAutospacing="0" w:line="276" w:lineRule="auto"/>
        <w:rPr>
          <w:rFonts w:ascii="Calibri" w:hAnsi="Calibri"/>
          <w:sz w:val="24"/>
          <w:szCs w:val="28"/>
        </w:rPr>
      </w:pPr>
      <w:r w:rsidRPr="00504BAF">
        <w:rPr>
          <w:rFonts w:ascii="Calibri" w:hAnsi="Calibri"/>
          <w:sz w:val="24"/>
          <w:szCs w:val="28"/>
        </w:rPr>
        <w:t>Multicultural/International Employees ERG</w:t>
      </w:r>
    </w:p>
    <w:p w:rsidR="008546A0" w:rsidRPr="00504BAF" w:rsidRDefault="008546A0" w:rsidP="008546A0">
      <w:pPr>
        <w:pStyle w:val="ListParagraph"/>
        <w:numPr>
          <w:ilvl w:val="0"/>
          <w:numId w:val="3"/>
        </w:numPr>
        <w:spacing w:after="0" w:afterAutospacing="0" w:line="276" w:lineRule="auto"/>
        <w:rPr>
          <w:rFonts w:ascii="Calibri" w:hAnsi="Calibri"/>
          <w:sz w:val="24"/>
          <w:szCs w:val="28"/>
        </w:rPr>
      </w:pPr>
      <w:r w:rsidRPr="00504BAF">
        <w:rPr>
          <w:rFonts w:ascii="Calibri" w:hAnsi="Calibri"/>
          <w:sz w:val="24"/>
          <w:szCs w:val="28"/>
        </w:rPr>
        <w:t>Continue to look at increasing the opportunity to connect new and current employees with community resources.</w:t>
      </w:r>
    </w:p>
    <w:p w:rsidR="008546A0" w:rsidRPr="00504BAF" w:rsidRDefault="008546A0" w:rsidP="008546A0">
      <w:pPr>
        <w:tabs>
          <w:tab w:val="left" w:pos="1176"/>
        </w:tabs>
        <w:rPr>
          <w:rFonts w:ascii="Calibri" w:hAnsi="Calibri"/>
        </w:rPr>
      </w:pPr>
    </w:p>
    <w:p w:rsidR="00E075A6" w:rsidRPr="00407D6C" w:rsidRDefault="004F488C" w:rsidP="009C19D4">
      <w:pPr>
        <w:pStyle w:val="Heading5"/>
        <w:rPr>
          <w:rFonts w:ascii="Calibri" w:hAnsi="Calibri"/>
          <w:color w:val="auto"/>
          <w:sz w:val="28"/>
          <w:szCs w:val="28"/>
        </w:rPr>
      </w:pPr>
      <w:r w:rsidRPr="00407D6C">
        <w:rPr>
          <w:rFonts w:ascii="Calibri" w:hAnsi="Calibri"/>
          <w:color w:val="auto"/>
          <w:sz w:val="28"/>
          <w:szCs w:val="28"/>
        </w:rPr>
        <w:t>Inclusive</w:t>
      </w:r>
      <w:r w:rsidR="001D1CC9" w:rsidRPr="00407D6C">
        <w:rPr>
          <w:rFonts w:ascii="Calibri" w:hAnsi="Calibri"/>
          <w:color w:val="auto"/>
          <w:sz w:val="28"/>
          <w:szCs w:val="28"/>
        </w:rPr>
        <w:t xml:space="preserve"> Classroom Subcommittee Report 2014-2015</w:t>
      </w:r>
    </w:p>
    <w:p w:rsidR="00EA4038" w:rsidRDefault="008546A0" w:rsidP="00F81819">
      <w:pPr>
        <w:ind w:firstLine="720"/>
        <w:contextualSpacing/>
        <w:rPr>
          <w:rStyle w:val="normalchar1"/>
          <w:rFonts w:cs="Leelawadee"/>
          <w:sz w:val="24"/>
          <w:szCs w:val="24"/>
        </w:rPr>
      </w:pPr>
      <w:r w:rsidRPr="00504BAF">
        <w:rPr>
          <w:rFonts w:ascii="Calibri" w:hAnsi="Calibri"/>
          <w:b/>
          <w:sz w:val="24"/>
          <w:szCs w:val="24"/>
        </w:rPr>
        <w:t xml:space="preserve">Charge: </w:t>
      </w:r>
      <w:r w:rsidR="00EA4038" w:rsidRPr="00EA4038">
        <w:rPr>
          <w:rStyle w:val="normalchar1"/>
          <w:rFonts w:cs="Leelawadee"/>
          <w:sz w:val="24"/>
          <w:szCs w:val="24"/>
        </w:rPr>
        <w:t xml:space="preserve">Training and </w:t>
      </w:r>
      <w:r w:rsidR="00EA4038">
        <w:rPr>
          <w:rStyle w:val="normalchar1"/>
          <w:rFonts w:cs="Leelawadee"/>
          <w:sz w:val="24"/>
          <w:szCs w:val="24"/>
        </w:rPr>
        <w:t>d</w:t>
      </w:r>
      <w:r w:rsidR="00EA4038" w:rsidRPr="00EA4038">
        <w:rPr>
          <w:rStyle w:val="normalchar1"/>
          <w:rFonts w:cs="Leelawadee"/>
          <w:sz w:val="24"/>
          <w:szCs w:val="24"/>
        </w:rPr>
        <w:t xml:space="preserve">evelopment of </w:t>
      </w:r>
      <w:r w:rsidR="00EA4038">
        <w:rPr>
          <w:rStyle w:val="normalchar1"/>
          <w:rFonts w:cs="Leelawadee"/>
          <w:sz w:val="24"/>
          <w:szCs w:val="24"/>
        </w:rPr>
        <w:t>faculty and staff to enhance b</w:t>
      </w:r>
      <w:r w:rsidR="00EA4038" w:rsidRPr="00EA4038">
        <w:rPr>
          <w:rStyle w:val="normalchar1"/>
          <w:rFonts w:cs="Leelawadee"/>
          <w:sz w:val="24"/>
          <w:szCs w:val="24"/>
        </w:rPr>
        <w:t xml:space="preserve">est </w:t>
      </w:r>
      <w:r w:rsidR="00EA4038">
        <w:rPr>
          <w:rStyle w:val="normalchar1"/>
          <w:rFonts w:cs="Leelawadee"/>
          <w:sz w:val="24"/>
          <w:szCs w:val="24"/>
        </w:rPr>
        <w:t>p</w:t>
      </w:r>
      <w:r w:rsidR="00EA4038" w:rsidRPr="00EA4038">
        <w:rPr>
          <w:rStyle w:val="normalchar1"/>
          <w:rFonts w:cs="Leelawadee"/>
          <w:sz w:val="24"/>
          <w:szCs w:val="24"/>
        </w:rPr>
        <w:t xml:space="preserve">ractices for </w:t>
      </w:r>
      <w:r w:rsidR="00EA4038">
        <w:rPr>
          <w:rStyle w:val="normalchar1"/>
          <w:rFonts w:cs="Leelawadee"/>
          <w:sz w:val="24"/>
          <w:szCs w:val="24"/>
        </w:rPr>
        <w:t>d</w:t>
      </w:r>
      <w:r w:rsidR="00EA4038" w:rsidRPr="00EA4038">
        <w:rPr>
          <w:rStyle w:val="normalchar1"/>
          <w:rFonts w:cs="Leelawadee"/>
          <w:sz w:val="24"/>
          <w:szCs w:val="24"/>
        </w:rPr>
        <w:t xml:space="preserve">iverse </w:t>
      </w:r>
      <w:r w:rsidR="00EA4038">
        <w:rPr>
          <w:rStyle w:val="normalchar1"/>
          <w:rFonts w:cs="Leelawadee"/>
          <w:sz w:val="24"/>
          <w:szCs w:val="24"/>
        </w:rPr>
        <w:t>s</w:t>
      </w:r>
      <w:r w:rsidR="00EA4038" w:rsidRPr="00EA4038">
        <w:rPr>
          <w:rStyle w:val="normalchar1"/>
          <w:rFonts w:cs="Leelawadee"/>
          <w:sz w:val="24"/>
          <w:szCs w:val="24"/>
        </w:rPr>
        <w:t xml:space="preserve">tudent </w:t>
      </w:r>
      <w:r w:rsidR="00EA4038">
        <w:rPr>
          <w:rStyle w:val="normalchar1"/>
          <w:rFonts w:cs="Leelawadee"/>
          <w:sz w:val="24"/>
          <w:szCs w:val="24"/>
        </w:rPr>
        <w:t>r</w:t>
      </w:r>
      <w:r w:rsidR="00EA4038" w:rsidRPr="00EA4038">
        <w:rPr>
          <w:rStyle w:val="normalchar1"/>
          <w:rFonts w:cs="Leelawadee"/>
          <w:sz w:val="24"/>
          <w:szCs w:val="24"/>
        </w:rPr>
        <w:t xml:space="preserve">etention via </w:t>
      </w:r>
      <w:r w:rsidR="00EA4038">
        <w:rPr>
          <w:rStyle w:val="normalchar1"/>
          <w:rFonts w:cs="Leelawadee"/>
          <w:sz w:val="24"/>
          <w:szCs w:val="24"/>
        </w:rPr>
        <w:t>c</w:t>
      </w:r>
      <w:r w:rsidR="00EA4038" w:rsidRPr="00EA4038">
        <w:rPr>
          <w:rStyle w:val="normalchar1"/>
          <w:rFonts w:cs="Leelawadee"/>
          <w:sz w:val="24"/>
          <w:szCs w:val="24"/>
        </w:rPr>
        <w:t xml:space="preserve">lassroom </w:t>
      </w:r>
      <w:r w:rsidR="00EA4038">
        <w:rPr>
          <w:rStyle w:val="normalchar1"/>
          <w:rFonts w:cs="Leelawadee"/>
          <w:sz w:val="24"/>
          <w:szCs w:val="24"/>
        </w:rPr>
        <w:t>i</w:t>
      </w:r>
      <w:r w:rsidR="00EA4038" w:rsidRPr="00EA4038">
        <w:rPr>
          <w:rStyle w:val="normalchar1"/>
          <w:rFonts w:cs="Leelawadee"/>
          <w:sz w:val="24"/>
          <w:szCs w:val="24"/>
        </w:rPr>
        <w:t>nstructio</w:t>
      </w:r>
      <w:r w:rsidR="00EA4038">
        <w:rPr>
          <w:rStyle w:val="normalchar1"/>
          <w:rFonts w:cs="Leelawadee"/>
          <w:sz w:val="24"/>
          <w:szCs w:val="24"/>
        </w:rPr>
        <w:t>n</w:t>
      </w:r>
    </w:p>
    <w:p w:rsidR="0054123E" w:rsidRDefault="0054123E" w:rsidP="00EA4038">
      <w:pPr>
        <w:ind w:firstLine="720"/>
        <w:contextualSpacing/>
        <w:rPr>
          <w:rFonts w:ascii="Calibri" w:hAnsi="Calibri"/>
          <w:color w:val="000000"/>
          <w:sz w:val="24"/>
          <w:szCs w:val="24"/>
        </w:rPr>
      </w:pPr>
      <w:r>
        <w:rPr>
          <w:rFonts w:ascii="Calibri" w:hAnsi="Calibri"/>
          <w:b/>
          <w:sz w:val="24"/>
          <w:szCs w:val="24"/>
        </w:rPr>
        <w:t xml:space="preserve">Subcommittee Members: </w:t>
      </w:r>
      <w:r w:rsidRPr="0054123E">
        <w:rPr>
          <w:rFonts w:ascii="Calibri" w:hAnsi="Calibri"/>
          <w:color w:val="000000"/>
          <w:sz w:val="24"/>
          <w:szCs w:val="24"/>
        </w:rPr>
        <w:t>Kate Burns (Chair), Christin DePouw, Adrianne Fletcher, Adolfo Garcia, Regan Gurung, Jen Lanter, Lorenzo Lones</w:t>
      </w:r>
      <w:r>
        <w:rPr>
          <w:rFonts w:ascii="Calibri" w:hAnsi="Calibri"/>
          <w:color w:val="000000"/>
          <w:sz w:val="24"/>
          <w:szCs w:val="24"/>
        </w:rPr>
        <w:t xml:space="preserve"> (student)</w:t>
      </w:r>
      <w:r w:rsidRPr="0054123E">
        <w:rPr>
          <w:rFonts w:ascii="Calibri" w:hAnsi="Calibri"/>
          <w:color w:val="000000"/>
          <w:sz w:val="24"/>
          <w:szCs w:val="24"/>
        </w:rPr>
        <w:t>, Dan Meinhardt, Lynn Niemi, Liz Peterson</w:t>
      </w:r>
      <w:r>
        <w:rPr>
          <w:rFonts w:ascii="Calibri" w:hAnsi="Calibri"/>
          <w:color w:val="000000"/>
          <w:sz w:val="24"/>
          <w:szCs w:val="24"/>
        </w:rPr>
        <w:t xml:space="preserve"> (student)</w:t>
      </w:r>
      <w:r w:rsidRPr="0054123E">
        <w:rPr>
          <w:rFonts w:ascii="Calibri" w:hAnsi="Calibri"/>
          <w:color w:val="000000"/>
          <w:sz w:val="24"/>
          <w:szCs w:val="24"/>
        </w:rPr>
        <w:t>, Grace Vecchie</w:t>
      </w:r>
      <w:r>
        <w:rPr>
          <w:rFonts w:ascii="Calibri" w:hAnsi="Calibri"/>
          <w:color w:val="000000"/>
          <w:sz w:val="24"/>
          <w:szCs w:val="24"/>
        </w:rPr>
        <w:t xml:space="preserve"> (student)</w:t>
      </w:r>
      <w:r w:rsidRPr="0054123E">
        <w:rPr>
          <w:rFonts w:ascii="Calibri" w:hAnsi="Calibri"/>
          <w:color w:val="000000"/>
          <w:sz w:val="24"/>
          <w:szCs w:val="24"/>
        </w:rPr>
        <w:t>, Kris Vespia, David Voelker, Camara Wallace</w:t>
      </w:r>
      <w:r>
        <w:rPr>
          <w:rFonts w:ascii="Calibri" w:hAnsi="Calibri"/>
          <w:color w:val="000000"/>
          <w:sz w:val="24"/>
          <w:szCs w:val="24"/>
        </w:rPr>
        <w:t xml:space="preserve"> (student)</w:t>
      </w:r>
    </w:p>
    <w:p w:rsidR="004F488C" w:rsidRPr="009D45B7" w:rsidRDefault="004F488C" w:rsidP="004F488C">
      <w:pPr>
        <w:widowControl w:val="0"/>
        <w:numPr>
          <w:ilvl w:val="0"/>
          <w:numId w:val="6"/>
        </w:numPr>
        <w:suppressAutoHyphens/>
        <w:spacing w:after="200" w:afterAutospacing="0" w:line="276" w:lineRule="auto"/>
        <w:rPr>
          <w:rFonts w:ascii="Calibri" w:hAnsi="Calibri"/>
        </w:rPr>
      </w:pPr>
      <w:r w:rsidRPr="009D45B7">
        <w:rPr>
          <w:rFonts w:ascii="Calibri" w:hAnsi="Calibri"/>
          <w:color w:val="000000"/>
          <w:sz w:val="24"/>
          <w:szCs w:val="24"/>
        </w:rPr>
        <w:t>This year we discussed the need for coordination with other campus groups about what they were doing related to diversity (e.g., Enrollment working group, Online Inclusive Excellence instrument, 2016 Faculty Development Conference, 2017 White Privilege Conference).</w:t>
      </w:r>
    </w:p>
    <w:p w:rsidR="004F488C" w:rsidRPr="00407D6C" w:rsidRDefault="004F488C" w:rsidP="004F488C">
      <w:pPr>
        <w:widowControl w:val="0"/>
        <w:numPr>
          <w:ilvl w:val="0"/>
          <w:numId w:val="7"/>
        </w:numPr>
        <w:suppressAutoHyphens/>
        <w:spacing w:after="200" w:afterAutospacing="0" w:line="276" w:lineRule="auto"/>
        <w:rPr>
          <w:rFonts w:ascii="Calibri" w:hAnsi="Calibri"/>
        </w:rPr>
      </w:pPr>
      <w:r w:rsidRPr="009D45B7">
        <w:rPr>
          <w:rFonts w:ascii="Calibri" w:hAnsi="Calibri"/>
          <w:color w:val="000000"/>
          <w:sz w:val="24"/>
          <w:szCs w:val="24"/>
        </w:rPr>
        <w:t xml:space="preserve">We used last year's year-end report by Regan (Gurung, previous chair) to discuss the top ideas for the committee to pursue this year.  Based on this, we decided to pursue the student focus group and collecting faculty experience data as our top priorities (see below).   We also thought booster sessions, training at department level, and/or disseminating info in large classes may be beneficial in the future, pending the results of the survey.  </w:t>
      </w:r>
    </w:p>
    <w:p w:rsidR="00407D6C" w:rsidRPr="009D45B7" w:rsidRDefault="00407D6C" w:rsidP="00407D6C">
      <w:pPr>
        <w:widowControl w:val="0"/>
        <w:numPr>
          <w:ilvl w:val="0"/>
          <w:numId w:val="7"/>
        </w:numPr>
        <w:suppressAutoHyphens/>
        <w:spacing w:after="200" w:afterAutospacing="0" w:line="276" w:lineRule="auto"/>
        <w:rPr>
          <w:rFonts w:ascii="Calibri" w:hAnsi="Calibri"/>
        </w:rPr>
      </w:pPr>
      <w:r w:rsidRPr="009D45B7">
        <w:rPr>
          <w:rFonts w:ascii="Calibri" w:hAnsi="Calibri"/>
          <w:color w:val="000000"/>
          <w:sz w:val="24"/>
          <w:szCs w:val="24"/>
        </w:rPr>
        <w:t xml:space="preserve">The student focus group will be completed in the fall </w:t>
      </w:r>
      <w:r>
        <w:rPr>
          <w:rFonts w:ascii="Calibri" w:hAnsi="Calibri"/>
          <w:color w:val="000000"/>
          <w:sz w:val="24"/>
          <w:szCs w:val="24"/>
        </w:rPr>
        <w:t>2015</w:t>
      </w:r>
      <w:r w:rsidRPr="009D45B7">
        <w:rPr>
          <w:rFonts w:ascii="Calibri" w:hAnsi="Calibri"/>
          <w:color w:val="000000"/>
          <w:sz w:val="24"/>
          <w:szCs w:val="24"/>
        </w:rPr>
        <w:t>.</w:t>
      </w:r>
    </w:p>
    <w:p w:rsidR="00407D6C" w:rsidRPr="00407D6C" w:rsidRDefault="004F488C" w:rsidP="004F488C">
      <w:pPr>
        <w:pStyle w:val="ListParagraph"/>
        <w:widowControl w:val="0"/>
        <w:numPr>
          <w:ilvl w:val="0"/>
          <w:numId w:val="7"/>
        </w:numPr>
        <w:suppressAutoHyphens/>
        <w:spacing w:after="200" w:afterAutospacing="0" w:line="276" w:lineRule="auto"/>
        <w:rPr>
          <w:rFonts w:ascii="Calibri" w:hAnsi="Calibri"/>
        </w:rPr>
      </w:pPr>
      <w:r w:rsidRPr="009D45B7">
        <w:rPr>
          <w:rFonts w:ascii="Calibri" w:hAnsi="Calibri"/>
          <w:color w:val="000000"/>
          <w:sz w:val="24"/>
          <w:szCs w:val="24"/>
        </w:rPr>
        <w:t xml:space="preserve">48 faculty members </w:t>
      </w:r>
      <w:r w:rsidR="00407D6C">
        <w:rPr>
          <w:rFonts w:ascii="Calibri" w:hAnsi="Calibri"/>
          <w:color w:val="000000"/>
          <w:sz w:val="24"/>
          <w:szCs w:val="24"/>
        </w:rPr>
        <w:t xml:space="preserve">were surveyed </w:t>
      </w:r>
      <w:r w:rsidRPr="009D45B7">
        <w:rPr>
          <w:rFonts w:ascii="Calibri" w:hAnsi="Calibri"/>
          <w:color w:val="000000"/>
          <w:sz w:val="24"/>
          <w:szCs w:val="24"/>
        </w:rPr>
        <w:t xml:space="preserve">to ask them why they attended (or not) inclusive excellence programming and ideas for future topics/types of programming.  </w:t>
      </w:r>
      <w:r w:rsidR="00407D6C">
        <w:rPr>
          <w:rFonts w:ascii="Calibri" w:hAnsi="Calibri"/>
          <w:color w:val="000000"/>
          <w:sz w:val="24"/>
          <w:szCs w:val="24"/>
        </w:rPr>
        <w:t>It was</w:t>
      </w:r>
      <w:r w:rsidRPr="009D45B7">
        <w:rPr>
          <w:rFonts w:ascii="Calibri" w:hAnsi="Calibri"/>
          <w:color w:val="000000"/>
          <w:sz w:val="24"/>
          <w:szCs w:val="24"/>
        </w:rPr>
        <w:t xml:space="preserve"> determined that most people did not attend because they were not aware of the </w:t>
      </w:r>
      <w:r w:rsidRPr="009D45B7">
        <w:rPr>
          <w:rFonts w:ascii="Calibri" w:hAnsi="Calibri"/>
          <w:color w:val="000000"/>
          <w:sz w:val="24"/>
          <w:szCs w:val="24"/>
        </w:rPr>
        <w:lastRenderedPageBreak/>
        <w:t>programming (N=21), they were too busy (N=18), or had time conflicts (N=15).  In terms of future programming, the most popular suggestion was related to inclusivity in the classroom/pedagogical issues (N=6), or issues that related to this topic (N=4</w:t>
      </w:r>
      <w:r w:rsidR="00407D6C">
        <w:rPr>
          <w:rFonts w:ascii="Calibri" w:hAnsi="Calibri"/>
          <w:color w:val="000000"/>
          <w:sz w:val="24"/>
          <w:szCs w:val="24"/>
        </w:rPr>
        <w:t>).</w:t>
      </w:r>
    </w:p>
    <w:p w:rsidR="00407D6C" w:rsidRPr="00407D6C" w:rsidRDefault="00407D6C" w:rsidP="00407D6C">
      <w:pPr>
        <w:pStyle w:val="ListParagraph"/>
        <w:widowControl w:val="0"/>
        <w:numPr>
          <w:ilvl w:val="0"/>
          <w:numId w:val="0"/>
        </w:numPr>
        <w:suppressAutoHyphens/>
        <w:spacing w:after="200" w:afterAutospacing="0" w:line="276" w:lineRule="auto"/>
        <w:ind w:left="630"/>
        <w:rPr>
          <w:rFonts w:ascii="Calibri" w:hAnsi="Calibri"/>
        </w:rPr>
      </w:pPr>
    </w:p>
    <w:p w:rsidR="004F488C" w:rsidRDefault="00407D6C" w:rsidP="00407D6C">
      <w:pPr>
        <w:pStyle w:val="ListParagraph"/>
        <w:widowControl w:val="0"/>
        <w:numPr>
          <w:ilvl w:val="0"/>
          <w:numId w:val="0"/>
        </w:numPr>
        <w:suppressAutoHyphens/>
        <w:spacing w:after="200" w:afterAutospacing="0" w:line="276" w:lineRule="auto"/>
        <w:ind w:left="630"/>
        <w:jc w:val="center"/>
        <w:rPr>
          <w:rFonts w:ascii="Calibri" w:hAnsi="Calibri"/>
          <w:color w:val="000000"/>
          <w:sz w:val="24"/>
          <w:szCs w:val="24"/>
        </w:rPr>
      </w:pPr>
      <w:r>
        <w:rPr>
          <w:rFonts w:ascii="Calibri" w:hAnsi="Calibri"/>
          <w:color w:val="000000"/>
          <w:sz w:val="24"/>
          <w:szCs w:val="24"/>
        </w:rPr>
        <w:t>Survey Summary</w:t>
      </w:r>
    </w:p>
    <w:p w:rsidR="00407D6C" w:rsidRDefault="00407D6C" w:rsidP="00407D6C">
      <w:pPr>
        <w:spacing w:line="240" w:lineRule="auto"/>
        <w:contextualSpacing/>
        <w:rPr>
          <w:rFonts w:ascii="Calibri" w:hAnsi="Calibri"/>
          <w:sz w:val="24"/>
          <w:szCs w:val="24"/>
        </w:rPr>
      </w:pPr>
      <w:r>
        <w:t>(</w:t>
      </w:r>
      <w:r w:rsidRPr="00407D6C">
        <w:rPr>
          <w:rFonts w:ascii="Calibri" w:hAnsi="Calibri"/>
          <w:sz w:val="24"/>
          <w:szCs w:val="24"/>
        </w:rPr>
        <w:t>N=48): Human Biology, Human Dev</w:t>
      </w:r>
      <w:r>
        <w:rPr>
          <w:rFonts w:ascii="Calibri" w:hAnsi="Calibri"/>
          <w:sz w:val="24"/>
          <w:szCs w:val="24"/>
        </w:rPr>
        <w:t>.</w:t>
      </w:r>
      <w:r w:rsidRPr="00407D6C">
        <w:rPr>
          <w:rFonts w:ascii="Calibri" w:hAnsi="Calibri"/>
          <w:sz w:val="24"/>
          <w:szCs w:val="24"/>
        </w:rPr>
        <w:t>, Music, Natural &amp; Applied Sciences, Social Work; Theatre</w:t>
      </w:r>
    </w:p>
    <w:p w:rsidR="00407D6C" w:rsidRPr="00407D6C" w:rsidRDefault="00407D6C" w:rsidP="00407D6C">
      <w:pPr>
        <w:spacing w:line="240" w:lineRule="auto"/>
        <w:contextualSpacing/>
        <w:rPr>
          <w:rFonts w:ascii="Calibri" w:hAnsi="Calibri"/>
          <w:sz w:val="24"/>
          <w:szCs w:val="24"/>
        </w:rPr>
      </w:pP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u w:val="single"/>
        </w:rPr>
        <w:t>Why they attend:</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-Topic of interest</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-Want to work more effectively with diverse students</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-Have gone to ones that are personally interesting</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-Gain more experience</w:t>
      </w:r>
    </w:p>
    <w:p w:rsidR="00407D6C" w:rsidRPr="00407D6C" w:rsidRDefault="00407D6C" w:rsidP="00407D6C">
      <w:pPr>
        <w:spacing w:line="240" w:lineRule="auto"/>
        <w:contextualSpacing/>
        <w:rPr>
          <w:rFonts w:ascii="Calibri" w:hAnsi="Calibri"/>
          <w:sz w:val="24"/>
          <w:szCs w:val="24"/>
        </w:rPr>
      </w:pP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u w:val="single"/>
        </w:rPr>
        <w:t xml:space="preserve">Why they don't attend </w:t>
      </w:r>
      <w:r w:rsidRPr="00407D6C">
        <w:rPr>
          <w:rFonts w:ascii="Calibri" w:hAnsi="Calibri"/>
          <w:sz w:val="24"/>
          <w:szCs w:val="24"/>
        </w:rPr>
        <w:t>(Some people listed multiple reasons)</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-Unaware/Don't know what it is (21)</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-Too busy (18)</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-Time conflicts (15)</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-Would take a long time to get certificate/too much work (2)</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-Didn't see some of these programs advertised (2)</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-Wasn't sure what was offered</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-Not interested</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-Unclear about certificate</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-Will I get worthwhile info from?</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-Need more detail about what the talk would be like/suggested preview</w:t>
      </w:r>
    </w:p>
    <w:p w:rsidR="00407D6C" w:rsidRPr="00407D6C" w:rsidRDefault="00407D6C" w:rsidP="00407D6C">
      <w:pPr>
        <w:spacing w:line="240" w:lineRule="auto"/>
        <w:contextualSpacing/>
        <w:rPr>
          <w:rFonts w:ascii="Calibri" w:hAnsi="Calibri"/>
          <w:sz w:val="24"/>
          <w:szCs w:val="24"/>
        </w:rPr>
      </w:pP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u w:val="single"/>
        </w:rPr>
        <w:t>Future topics:</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-Inclusivity in classroom/pedagogy issues (6)</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-Other classroom topics suggested (How to deal with language/writing issues; How to discuss gender in the classroom; How to close achievement gap; How to help struggling students) (4)</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-SES/Poverty/Financial issues (3)</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-Non-traditional age students (2)</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-Transgender (2)</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-Mental Health issues (2)</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-Not sure (2)</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-what is cultural competence?</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-Veterans</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-Race relations</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-Family issues</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-Student parents</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-Interventions to help minority students</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-Having diverse students talk about their experiences</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-Help with recruiting students for WISCAMP</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lastRenderedPageBreak/>
        <w:t>-Programs that promote general awareness</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-How to recruit underrepresented students in STEM</w:t>
      </w:r>
    </w:p>
    <w:p w:rsidR="00407D6C" w:rsidRPr="00407D6C" w:rsidRDefault="00407D6C" w:rsidP="00407D6C">
      <w:pPr>
        <w:spacing w:line="240" w:lineRule="auto"/>
        <w:contextualSpacing/>
        <w:rPr>
          <w:rFonts w:ascii="Calibri" w:hAnsi="Calibri"/>
          <w:sz w:val="24"/>
          <w:szCs w:val="24"/>
        </w:rPr>
      </w:pP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u w:val="single"/>
        </w:rPr>
        <w:t>Future formats:</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-Online (4)</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-Include in dept meetings (3)</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-Offer during week of convocation</w:t>
      </w:r>
    </w:p>
    <w:p w:rsidR="00407D6C" w:rsidRPr="00407D6C" w:rsidRDefault="00407D6C" w:rsidP="00407D6C">
      <w:pPr>
        <w:spacing w:line="240" w:lineRule="auto"/>
        <w:contextualSpacing/>
        <w:rPr>
          <w:rFonts w:ascii="Calibri" w:hAnsi="Calibri"/>
          <w:sz w:val="24"/>
          <w:szCs w:val="24"/>
        </w:rPr>
      </w:pP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u w:val="single"/>
        </w:rPr>
        <w:t>Other comments:</w:t>
      </w:r>
    </w:p>
    <w:p w:rsidR="00407D6C" w:rsidRPr="00407D6C" w:rsidRDefault="00407D6C" w:rsidP="00407D6C">
      <w:pPr>
        <w:spacing w:line="240" w:lineRule="auto"/>
        <w:contextualSpacing/>
        <w:rPr>
          <w:rFonts w:ascii="Calibri" w:hAnsi="Calibri"/>
          <w:sz w:val="24"/>
          <w:szCs w:val="24"/>
        </w:rPr>
      </w:pPr>
      <w:r w:rsidRPr="00407D6C">
        <w:rPr>
          <w:rFonts w:ascii="Calibri" w:hAnsi="Calibri"/>
          <w:sz w:val="24"/>
          <w:szCs w:val="24"/>
        </w:rPr>
        <w:t>-Wants more info on program and details about what counts for certificate</w:t>
      </w:r>
    </w:p>
    <w:p w:rsidR="00407D6C" w:rsidRDefault="00407D6C" w:rsidP="00407D6C">
      <w:pPr>
        <w:spacing w:line="240" w:lineRule="auto"/>
        <w:contextualSpacing/>
        <w:rPr>
          <w:rFonts w:ascii="Calibri" w:hAnsi="Calibri"/>
          <w:sz w:val="24"/>
          <w:szCs w:val="24"/>
        </w:rPr>
      </w:pPr>
      <w:r w:rsidRPr="00407D6C">
        <w:rPr>
          <w:rFonts w:ascii="Calibri" w:hAnsi="Calibri"/>
          <w:sz w:val="24"/>
          <w:szCs w:val="24"/>
        </w:rPr>
        <w:t>-Thought campus leadership should talk more/be more supportive of this programming (e.g., include in Convocation, Joint Unit Chairs meetings)</w:t>
      </w:r>
    </w:p>
    <w:p w:rsidR="00407D6C" w:rsidRPr="00407D6C" w:rsidRDefault="00407D6C" w:rsidP="00407D6C">
      <w:pPr>
        <w:spacing w:line="240" w:lineRule="auto"/>
        <w:contextualSpacing/>
        <w:rPr>
          <w:rFonts w:ascii="Calibri" w:hAnsi="Calibri"/>
          <w:sz w:val="24"/>
          <w:szCs w:val="24"/>
        </w:rPr>
      </w:pPr>
    </w:p>
    <w:p w:rsidR="00894462" w:rsidRPr="00407D6C" w:rsidRDefault="00894462" w:rsidP="009D45B7">
      <w:pPr>
        <w:contextualSpacing/>
        <w:rPr>
          <w:rFonts w:ascii="Calibri" w:hAnsi="Calibri"/>
          <w:b/>
          <w:sz w:val="28"/>
          <w:szCs w:val="28"/>
        </w:rPr>
      </w:pPr>
      <w:r w:rsidRPr="00407D6C">
        <w:rPr>
          <w:rFonts w:ascii="Calibri" w:hAnsi="Calibri"/>
          <w:b/>
          <w:sz w:val="28"/>
          <w:szCs w:val="28"/>
        </w:rPr>
        <w:t xml:space="preserve">Community Relationships </w:t>
      </w:r>
      <w:r w:rsidR="00F81819">
        <w:rPr>
          <w:rFonts w:ascii="Calibri" w:hAnsi="Calibri"/>
          <w:b/>
          <w:sz w:val="28"/>
          <w:szCs w:val="28"/>
        </w:rPr>
        <w:t xml:space="preserve">Summary </w:t>
      </w:r>
      <w:r w:rsidRPr="00407D6C">
        <w:rPr>
          <w:rFonts w:ascii="Calibri" w:hAnsi="Calibri"/>
          <w:b/>
          <w:sz w:val="28"/>
          <w:szCs w:val="28"/>
        </w:rPr>
        <w:t>Report 2014-2015</w:t>
      </w:r>
    </w:p>
    <w:p w:rsidR="009D45B7" w:rsidRDefault="009D45B7" w:rsidP="00F81819">
      <w:pPr>
        <w:ind w:left="360"/>
        <w:contextualSpacing/>
        <w:rPr>
          <w:rFonts w:ascii="Calibri" w:hAnsi="Calibri"/>
          <w:sz w:val="24"/>
          <w:szCs w:val="24"/>
        </w:rPr>
      </w:pPr>
      <w:r w:rsidRPr="009D45B7">
        <w:rPr>
          <w:rFonts w:ascii="Calibri" w:hAnsi="Calibri"/>
          <w:b/>
          <w:sz w:val="24"/>
          <w:szCs w:val="24"/>
        </w:rPr>
        <w:t>Charge:</w:t>
      </w:r>
      <w:r>
        <w:rPr>
          <w:rFonts w:ascii="Calibri" w:hAnsi="Calibri"/>
          <w:b/>
          <w:sz w:val="24"/>
          <w:szCs w:val="24"/>
        </w:rPr>
        <w:t xml:space="preserve"> </w:t>
      </w:r>
      <w:r>
        <w:rPr>
          <w:rFonts w:ascii="Calibri" w:hAnsi="Calibri"/>
          <w:sz w:val="24"/>
          <w:szCs w:val="24"/>
        </w:rPr>
        <w:t xml:space="preserve">To increase community relationships and collaboration to </w:t>
      </w:r>
      <w:r w:rsidR="00335890">
        <w:rPr>
          <w:rFonts w:ascii="Calibri" w:hAnsi="Calibri"/>
          <w:sz w:val="24"/>
          <w:szCs w:val="24"/>
        </w:rPr>
        <w:t xml:space="preserve">assist the communities’ understanding that UW-Green Bay is an excellent choice for diverse students to enroll and to provide support for those students so they are active and engaged members of the Green Bay community. </w:t>
      </w:r>
      <w:r>
        <w:rPr>
          <w:rFonts w:ascii="Calibri" w:hAnsi="Calibri"/>
          <w:sz w:val="24"/>
          <w:szCs w:val="24"/>
        </w:rPr>
        <w:t xml:space="preserve"> </w:t>
      </w:r>
    </w:p>
    <w:p w:rsidR="00F81819" w:rsidRPr="009D45B7" w:rsidRDefault="00F81819" w:rsidP="00F81819">
      <w:pPr>
        <w:ind w:left="360"/>
        <w:contextualSpacing/>
        <w:rPr>
          <w:rFonts w:ascii="Calibri" w:hAnsi="Calibri"/>
          <w:sz w:val="24"/>
          <w:szCs w:val="24"/>
        </w:rPr>
      </w:pPr>
    </w:p>
    <w:p w:rsidR="00504BAF" w:rsidRPr="00F81819" w:rsidRDefault="00894462" w:rsidP="00F81819">
      <w:pPr>
        <w:ind w:left="360"/>
        <w:rPr>
          <w:rFonts w:ascii="Calibri" w:hAnsi="Calibri"/>
          <w:sz w:val="24"/>
          <w:szCs w:val="24"/>
        </w:rPr>
      </w:pPr>
      <w:r w:rsidRPr="00F81819">
        <w:rPr>
          <w:rFonts w:ascii="Calibri" w:hAnsi="Calibri"/>
          <w:b/>
          <w:sz w:val="24"/>
          <w:szCs w:val="24"/>
        </w:rPr>
        <w:t xml:space="preserve">Subcommittee Members: </w:t>
      </w:r>
      <w:r w:rsidRPr="00F81819">
        <w:rPr>
          <w:rFonts w:ascii="Calibri" w:hAnsi="Calibri"/>
          <w:sz w:val="24"/>
          <w:szCs w:val="24"/>
        </w:rPr>
        <w:t>Justin Mallett (C</w:t>
      </w:r>
      <w:r w:rsidR="00F81819" w:rsidRPr="00F81819">
        <w:rPr>
          <w:rFonts w:ascii="Calibri" w:hAnsi="Calibri"/>
          <w:sz w:val="24"/>
          <w:szCs w:val="24"/>
        </w:rPr>
        <w:t>h</w:t>
      </w:r>
      <w:r w:rsidRPr="00F81819">
        <w:rPr>
          <w:rFonts w:ascii="Calibri" w:hAnsi="Calibri"/>
          <w:sz w:val="24"/>
          <w:szCs w:val="24"/>
        </w:rPr>
        <w:t>air)</w:t>
      </w:r>
      <w:r w:rsidR="00504BAF" w:rsidRPr="00F81819">
        <w:rPr>
          <w:rFonts w:ascii="Calibri" w:hAnsi="Calibri"/>
          <w:sz w:val="24"/>
          <w:szCs w:val="24"/>
        </w:rPr>
        <w:t>, Kim Desotell, Alegra Fowler (stude</w:t>
      </w:r>
      <w:r w:rsidR="00F81819">
        <w:rPr>
          <w:rFonts w:ascii="Calibri" w:hAnsi="Calibri"/>
          <w:sz w:val="24"/>
          <w:szCs w:val="24"/>
        </w:rPr>
        <w:t>nt),</w:t>
      </w:r>
      <w:r w:rsidR="00504BAF" w:rsidRPr="00F81819">
        <w:rPr>
          <w:rFonts w:ascii="Calibri" w:hAnsi="Calibri"/>
          <w:sz w:val="24"/>
          <w:szCs w:val="24"/>
        </w:rPr>
        <w:t>Denise Bartell and Nicole Miller</w:t>
      </w:r>
    </w:p>
    <w:p w:rsidR="00504BAF" w:rsidRPr="00504BAF" w:rsidRDefault="00504BAF" w:rsidP="00504BAF">
      <w:pPr>
        <w:pStyle w:val="Normal1"/>
        <w:spacing w:after="100" w:afterAutospacing="1" w:line="360" w:lineRule="auto"/>
        <w:contextualSpacing/>
        <w:rPr>
          <w:sz w:val="24"/>
          <w:szCs w:val="24"/>
        </w:rPr>
      </w:pPr>
      <w:r w:rsidRPr="00504BAF">
        <w:rPr>
          <w:sz w:val="24"/>
          <w:szCs w:val="24"/>
        </w:rPr>
        <w:t>The community relationships subcommittee worked this academic year identifying key events within the local community that members of the Inclusive Excellence Committee and senior administrators should attend within the local community. The committee also spent time establishing relationships with key organizations within the Green Bay community that will aid in changing the community perception of UW-Green Bay especially as it relates to minority student representation on the UW-Green Bay campus. This sub-committee did a great job establishing this relationship and aiding in the future recruitment of minority students to UW-Green Bay.</w:t>
      </w:r>
    </w:p>
    <w:p w:rsidR="00504BAF" w:rsidRPr="00504BAF" w:rsidRDefault="00504BAF" w:rsidP="00504BAF">
      <w:pPr>
        <w:pStyle w:val="Normal1"/>
        <w:spacing w:after="100" w:afterAutospacing="1" w:line="360" w:lineRule="auto"/>
        <w:contextualSpacing/>
        <w:rPr>
          <w:sz w:val="24"/>
          <w:szCs w:val="24"/>
        </w:rPr>
      </w:pPr>
      <w:r w:rsidRPr="00504BAF">
        <w:rPr>
          <w:sz w:val="24"/>
          <w:szCs w:val="24"/>
        </w:rPr>
        <w:t>As we venture into the summer, here are some key events taking place within the next year that we need to make sure we have a presence at:</w:t>
      </w:r>
    </w:p>
    <w:p w:rsidR="00504BAF" w:rsidRPr="00504BAF" w:rsidRDefault="00504BAF" w:rsidP="00504BAF">
      <w:pPr>
        <w:pStyle w:val="list0020paragraph"/>
        <w:spacing w:after="100" w:afterAutospacing="1" w:line="360" w:lineRule="auto"/>
        <w:ind w:hanging="360"/>
        <w:contextualSpacing/>
        <w:rPr>
          <w:sz w:val="24"/>
          <w:szCs w:val="24"/>
        </w:rPr>
      </w:pPr>
      <w:r w:rsidRPr="00504BAF">
        <w:rPr>
          <w:rStyle w:val="list0020paragraphchar1"/>
          <w:sz w:val="24"/>
          <w:szCs w:val="24"/>
        </w:rPr>
        <w:lastRenderedPageBreak/>
        <w:t>·</w:t>
      </w:r>
      <w:r w:rsidRPr="00504BAF">
        <w:rPr>
          <w:sz w:val="24"/>
          <w:szCs w:val="24"/>
        </w:rPr>
        <w:t>     June 2015- Juneteenth Celebration (in the community, need IE Committee representation)</w:t>
      </w:r>
    </w:p>
    <w:p w:rsidR="00504BAF" w:rsidRPr="00504BAF" w:rsidRDefault="00504BAF" w:rsidP="00504BAF">
      <w:pPr>
        <w:pStyle w:val="list0020paragraph"/>
        <w:spacing w:after="100" w:afterAutospacing="1" w:line="360" w:lineRule="auto"/>
        <w:ind w:hanging="360"/>
        <w:contextualSpacing/>
        <w:rPr>
          <w:sz w:val="24"/>
          <w:szCs w:val="24"/>
        </w:rPr>
      </w:pPr>
      <w:r w:rsidRPr="00504BAF">
        <w:rPr>
          <w:rStyle w:val="list0020paragraphchar1"/>
          <w:sz w:val="24"/>
          <w:szCs w:val="24"/>
        </w:rPr>
        <w:t>·</w:t>
      </w:r>
      <w:r w:rsidRPr="00504BAF">
        <w:rPr>
          <w:sz w:val="24"/>
          <w:szCs w:val="24"/>
        </w:rPr>
        <w:t>     October 2015- Young Life Fundraiser (Chancellor and other senior leaders should attend)</w:t>
      </w:r>
    </w:p>
    <w:p w:rsidR="00504BAF" w:rsidRPr="00504BAF" w:rsidRDefault="00504BAF" w:rsidP="00504BAF">
      <w:pPr>
        <w:pStyle w:val="list0020paragraph"/>
        <w:spacing w:after="100" w:afterAutospacing="1" w:line="360" w:lineRule="auto"/>
        <w:ind w:hanging="360"/>
        <w:contextualSpacing/>
        <w:rPr>
          <w:sz w:val="24"/>
          <w:szCs w:val="24"/>
        </w:rPr>
      </w:pPr>
      <w:r w:rsidRPr="00504BAF">
        <w:rPr>
          <w:rStyle w:val="list0020paragraphchar1"/>
          <w:sz w:val="24"/>
          <w:szCs w:val="24"/>
        </w:rPr>
        <w:t>·</w:t>
      </w:r>
      <w:r w:rsidRPr="00504BAF">
        <w:rPr>
          <w:sz w:val="24"/>
          <w:szCs w:val="24"/>
        </w:rPr>
        <w:t>     December 2015- Kwanzaa Event (Chancellor MUST be present as event is at UWGB this year)</w:t>
      </w:r>
    </w:p>
    <w:p w:rsidR="00504BAF" w:rsidRPr="00504BAF" w:rsidRDefault="00504BAF" w:rsidP="00504BAF">
      <w:pPr>
        <w:pStyle w:val="list0020paragraph"/>
        <w:spacing w:after="100" w:afterAutospacing="1" w:line="360" w:lineRule="auto"/>
        <w:ind w:hanging="360"/>
        <w:contextualSpacing/>
        <w:rPr>
          <w:sz w:val="24"/>
          <w:szCs w:val="24"/>
        </w:rPr>
      </w:pPr>
      <w:r w:rsidRPr="00504BAF">
        <w:rPr>
          <w:rStyle w:val="list0020paragraphchar1"/>
          <w:sz w:val="24"/>
          <w:szCs w:val="24"/>
        </w:rPr>
        <w:t>·</w:t>
      </w:r>
      <w:r w:rsidRPr="00504BAF">
        <w:rPr>
          <w:sz w:val="24"/>
          <w:szCs w:val="24"/>
        </w:rPr>
        <w:t>     January 2016- Brown County MLK Day Event (Chancellor MUST be present at this event)</w:t>
      </w:r>
    </w:p>
    <w:p w:rsidR="00504BAF" w:rsidRPr="00504BAF" w:rsidRDefault="00504BAF" w:rsidP="00504BAF">
      <w:pPr>
        <w:pStyle w:val="list0020paragraph"/>
        <w:spacing w:after="100" w:afterAutospacing="1" w:line="360" w:lineRule="auto"/>
        <w:ind w:hanging="360"/>
        <w:contextualSpacing/>
        <w:rPr>
          <w:sz w:val="24"/>
          <w:szCs w:val="24"/>
        </w:rPr>
      </w:pPr>
      <w:r w:rsidRPr="00504BAF">
        <w:rPr>
          <w:rStyle w:val="list0020paragraphchar1"/>
          <w:sz w:val="24"/>
          <w:szCs w:val="24"/>
        </w:rPr>
        <w:t>·</w:t>
      </w:r>
      <w:r w:rsidRPr="00504BAF">
        <w:rPr>
          <w:sz w:val="24"/>
          <w:szCs w:val="24"/>
        </w:rPr>
        <w:t>     January 2016- Green Bay MLK Day Event (In the community, need IE representation)</w:t>
      </w:r>
    </w:p>
    <w:p w:rsidR="00504BAF" w:rsidRPr="00504BAF" w:rsidRDefault="00504BAF" w:rsidP="00504BAF">
      <w:pPr>
        <w:pStyle w:val="list0020paragraph"/>
        <w:spacing w:after="100" w:afterAutospacing="1" w:line="360" w:lineRule="auto"/>
        <w:ind w:hanging="360"/>
        <w:contextualSpacing/>
        <w:rPr>
          <w:sz w:val="24"/>
          <w:szCs w:val="24"/>
        </w:rPr>
      </w:pPr>
      <w:r w:rsidRPr="00504BAF">
        <w:rPr>
          <w:rStyle w:val="list0020paragraphchar1"/>
          <w:sz w:val="24"/>
          <w:szCs w:val="24"/>
        </w:rPr>
        <w:t>·</w:t>
      </w:r>
      <w:r w:rsidRPr="00504BAF">
        <w:rPr>
          <w:sz w:val="24"/>
          <w:szCs w:val="24"/>
        </w:rPr>
        <w:t>     February 2016- UWGB Soul Food Dinner (Chancellor MUST be present)</w:t>
      </w:r>
    </w:p>
    <w:p w:rsidR="00504BAF" w:rsidRPr="00504BAF" w:rsidRDefault="00504BAF" w:rsidP="00504BAF">
      <w:pPr>
        <w:pStyle w:val="list0020paragraph"/>
        <w:spacing w:after="100" w:afterAutospacing="1" w:line="360" w:lineRule="auto"/>
        <w:ind w:hanging="360"/>
        <w:contextualSpacing/>
        <w:rPr>
          <w:sz w:val="24"/>
          <w:szCs w:val="24"/>
        </w:rPr>
      </w:pPr>
      <w:r w:rsidRPr="00504BAF">
        <w:rPr>
          <w:rStyle w:val="list0020paragraphchar1"/>
          <w:sz w:val="24"/>
          <w:szCs w:val="24"/>
        </w:rPr>
        <w:t>·</w:t>
      </w:r>
      <w:r w:rsidRPr="00504BAF">
        <w:rPr>
          <w:sz w:val="24"/>
          <w:szCs w:val="24"/>
        </w:rPr>
        <w:t>     March 2016- UWGB Celebration of Success</w:t>
      </w:r>
    </w:p>
    <w:p w:rsidR="00504BAF" w:rsidRPr="00504BAF" w:rsidRDefault="00504BAF" w:rsidP="00504BAF">
      <w:pPr>
        <w:pStyle w:val="list0020paragraph"/>
        <w:spacing w:after="100" w:afterAutospacing="1" w:line="360" w:lineRule="auto"/>
        <w:ind w:hanging="360"/>
        <w:contextualSpacing/>
        <w:rPr>
          <w:sz w:val="24"/>
          <w:szCs w:val="24"/>
        </w:rPr>
      </w:pPr>
      <w:r w:rsidRPr="00504BAF">
        <w:rPr>
          <w:rStyle w:val="list0020paragraphchar1"/>
          <w:sz w:val="24"/>
          <w:szCs w:val="24"/>
        </w:rPr>
        <w:t>·</w:t>
      </w:r>
      <w:r w:rsidRPr="00504BAF">
        <w:rPr>
          <w:sz w:val="24"/>
          <w:szCs w:val="24"/>
        </w:rPr>
        <w:t>     May 2016- Passage to India (in the community, need IE representation)</w:t>
      </w:r>
    </w:p>
    <w:p w:rsidR="00504BAF" w:rsidRPr="00504BAF" w:rsidRDefault="00504BAF" w:rsidP="00504BAF">
      <w:pPr>
        <w:pStyle w:val="Normal1"/>
        <w:spacing w:after="100" w:afterAutospacing="1" w:line="360" w:lineRule="auto"/>
        <w:contextualSpacing/>
        <w:rPr>
          <w:sz w:val="24"/>
          <w:szCs w:val="24"/>
        </w:rPr>
      </w:pPr>
      <w:r w:rsidRPr="00504BAF">
        <w:rPr>
          <w:sz w:val="24"/>
          <w:szCs w:val="24"/>
        </w:rPr>
        <w:t>The committee also worked on establishing key relationships with local groups in the Green Bay community. These groups include:</w:t>
      </w:r>
    </w:p>
    <w:p w:rsidR="00504BAF" w:rsidRPr="00504BAF" w:rsidRDefault="00504BAF" w:rsidP="00504BAF">
      <w:pPr>
        <w:pStyle w:val="list0020paragraph"/>
        <w:spacing w:after="100" w:afterAutospacing="1" w:line="360" w:lineRule="auto"/>
        <w:ind w:hanging="360"/>
        <w:contextualSpacing/>
        <w:rPr>
          <w:sz w:val="24"/>
          <w:szCs w:val="24"/>
        </w:rPr>
      </w:pPr>
      <w:r w:rsidRPr="00504BAF">
        <w:rPr>
          <w:sz w:val="24"/>
          <w:szCs w:val="24"/>
        </w:rPr>
        <w:t>1.     Boys and Girls Club of Green Bay</w:t>
      </w:r>
    </w:p>
    <w:p w:rsidR="00504BAF" w:rsidRPr="00504BAF" w:rsidRDefault="00504BAF" w:rsidP="00504BAF">
      <w:pPr>
        <w:pStyle w:val="list0020paragraph"/>
        <w:spacing w:after="100" w:afterAutospacing="1" w:line="360" w:lineRule="auto"/>
        <w:ind w:hanging="360"/>
        <w:contextualSpacing/>
        <w:rPr>
          <w:sz w:val="24"/>
          <w:szCs w:val="24"/>
        </w:rPr>
      </w:pPr>
      <w:r w:rsidRPr="00504BAF">
        <w:rPr>
          <w:sz w:val="24"/>
          <w:szCs w:val="24"/>
        </w:rPr>
        <w:t>2.     Young Life</w:t>
      </w:r>
    </w:p>
    <w:p w:rsidR="00504BAF" w:rsidRPr="00504BAF" w:rsidRDefault="00504BAF" w:rsidP="00504BAF">
      <w:pPr>
        <w:pStyle w:val="list0020paragraph"/>
        <w:spacing w:after="100" w:afterAutospacing="1" w:line="360" w:lineRule="auto"/>
        <w:ind w:hanging="360"/>
        <w:contextualSpacing/>
        <w:rPr>
          <w:sz w:val="24"/>
          <w:szCs w:val="24"/>
        </w:rPr>
      </w:pPr>
      <w:r w:rsidRPr="00504BAF">
        <w:rPr>
          <w:sz w:val="24"/>
          <w:szCs w:val="24"/>
        </w:rPr>
        <w:t>3.     Girl Scouts of America</w:t>
      </w:r>
    </w:p>
    <w:p w:rsidR="00504BAF" w:rsidRPr="00504BAF" w:rsidRDefault="00504BAF" w:rsidP="00504BAF">
      <w:pPr>
        <w:pStyle w:val="list0020paragraph"/>
        <w:spacing w:after="100" w:afterAutospacing="1" w:line="360" w:lineRule="auto"/>
        <w:ind w:hanging="360"/>
        <w:contextualSpacing/>
        <w:rPr>
          <w:sz w:val="24"/>
          <w:szCs w:val="24"/>
        </w:rPr>
      </w:pPr>
      <w:r w:rsidRPr="00504BAF">
        <w:rPr>
          <w:sz w:val="24"/>
          <w:szCs w:val="24"/>
        </w:rPr>
        <w:t>4.     Multicultural Center of Green Bay</w:t>
      </w:r>
    </w:p>
    <w:p w:rsidR="00504BAF" w:rsidRPr="00504BAF" w:rsidRDefault="00504BAF" w:rsidP="00504BAF">
      <w:pPr>
        <w:pStyle w:val="list0020paragraph"/>
        <w:spacing w:after="100" w:afterAutospacing="1" w:line="360" w:lineRule="auto"/>
        <w:ind w:hanging="360"/>
        <w:contextualSpacing/>
        <w:rPr>
          <w:sz w:val="24"/>
          <w:szCs w:val="24"/>
        </w:rPr>
      </w:pPr>
      <w:r w:rsidRPr="00504BAF">
        <w:rPr>
          <w:sz w:val="24"/>
          <w:szCs w:val="24"/>
        </w:rPr>
        <w:t>5.     Oneida Executive Business Council</w:t>
      </w:r>
    </w:p>
    <w:p w:rsidR="00504BAF" w:rsidRPr="00504BAF" w:rsidRDefault="00504BAF" w:rsidP="00504BAF">
      <w:pPr>
        <w:pStyle w:val="list0020paragraph"/>
        <w:spacing w:after="100" w:afterAutospacing="1" w:line="360" w:lineRule="auto"/>
        <w:ind w:hanging="360"/>
        <w:contextualSpacing/>
        <w:rPr>
          <w:sz w:val="24"/>
          <w:szCs w:val="24"/>
        </w:rPr>
      </w:pPr>
      <w:r w:rsidRPr="00504BAF">
        <w:rPr>
          <w:sz w:val="24"/>
          <w:szCs w:val="24"/>
        </w:rPr>
        <w:t>6.     Green Bay Area School District</w:t>
      </w:r>
    </w:p>
    <w:p w:rsidR="00504BAF" w:rsidRPr="00504BAF" w:rsidRDefault="00504BAF" w:rsidP="00504BAF">
      <w:pPr>
        <w:pStyle w:val="Normal1"/>
        <w:spacing w:after="100" w:afterAutospacing="1" w:line="360" w:lineRule="auto"/>
        <w:contextualSpacing/>
        <w:rPr>
          <w:sz w:val="24"/>
          <w:szCs w:val="24"/>
        </w:rPr>
      </w:pPr>
      <w:r w:rsidRPr="00504BAF">
        <w:rPr>
          <w:sz w:val="24"/>
          <w:szCs w:val="24"/>
        </w:rPr>
        <w:t xml:space="preserve">These relationships have worked for us during the past year as these entities have attended many diversity and multicultural events on campus. These groups have brought many students to campus and has aided in making the community more aware of the diversity and inclusion that is present on the UW-Green Bay campus. </w:t>
      </w:r>
    </w:p>
    <w:p w:rsidR="00504BAF" w:rsidRDefault="00504BAF" w:rsidP="00504BAF">
      <w:pPr>
        <w:pStyle w:val="Normal1"/>
        <w:spacing w:after="100" w:afterAutospacing="1" w:line="360" w:lineRule="auto"/>
        <w:contextualSpacing/>
        <w:rPr>
          <w:sz w:val="24"/>
          <w:szCs w:val="24"/>
        </w:rPr>
      </w:pPr>
      <w:r w:rsidRPr="00504BAF">
        <w:rPr>
          <w:b/>
          <w:sz w:val="24"/>
          <w:szCs w:val="24"/>
        </w:rPr>
        <w:t>Goal:</w:t>
      </w:r>
      <w:r w:rsidRPr="00504BAF">
        <w:rPr>
          <w:sz w:val="24"/>
          <w:szCs w:val="24"/>
        </w:rPr>
        <w:t xml:space="preserve"> The goal for next year is to continue building these relationships and continue to have more of a presence in the local community and connect our local community to the UW-Green Bay campus. </w:t>
      </w:r>
    </w:p>
    <w:p w:rsidR="00F81819" w:rsidRDefault="00F81819" w:rsidP="00504BAF">
      <w:pPr>
        <w:pStyle w:val="Normal1"/>
        <w:spacing w:after="100" w:afterAutospacing="1" w:line="360" w:lineRule="auto"/>
        <w:contextualSpacing/>
        <w:rPr>
          <w:sz w:val="24"/>
          <w:szCs w:val="24"/>
        </w:rPr>
      </w:pPr>
    </w:p>
    <w:p w:rsidR="00F81819" w:rsidRDefault="00F81819" w:rsidP="00504BAF">
      <w:pPr>
        <w:pStyle w:val="Normal1"/>
        <w:spacing w:after="100" w:afterAutospacing="1" w:line="360" w:lineRule="auto"/>
        <w:contextualSpacing/>
        <w:rPr>
          <w:b/>
          <w:sz w:val="28"/>
          <w:szCs w:val="28"/>
        </w:rPr>
      </w:pPr>
      <w:r w:rsidRPr="00F81819">
        <w:rPr>
          <w:b/>
          <w:sz w:val="28"/>
          <w:szCs w:val="28"/>
        </w:rPr>
        <w:t>Mentoring Opportunities for Students</w:t>
      </w:r>
      <w:r>
        <w:rPr>
          <w:b/>
          <w:sz w:val="28"/>
          <w:szCs w:val="28"/>
        </w:rPr>
        <w:t xml:space="preserve"> Summary Report 2014-2015</w:t>
      </w:r>
    </w:p>
    <w:p w:rsidR="0000694D" w:rsidRDefault="0000694D" w:rsidP="0000694D">
      <w:pPr>
        <w:pStyle w:val="Normal1"/>
        <w:spacing w:after="100" w:afterAutospacing="1" w:line="360" w:lineRule="auto"/>
        <w:contextualSpacing/>
        <w:rPr>
          <w:rStyle w:val="normalchar1"/>
          <w:rFonts w:cs="Leelawadee"/>
          <w:sz w:val="24"/>
          <w:szCs w:val="24"/>
        </w:rPr>
      </w:pPr>
      <w:r w:rsidRPr="0000694D">
        <w:rPr>
          <w:b/>
          <w:sz w:val="24"/>
          <w:szCs w:val="24"/>
        </w:rPr>
        <w:lastRenderedPageBreak/>
        <w:t>Charge:</w:t>
      </w:r>
      <w:r>
        <w:rPr>
          <w:sz w:val="24"/>
          <w:szCs w:val="24"/>
        </w:rPr>
        <w:t xml:space="preserve"> </w:t>
      </w:r>
      <w:r w:rsidRPr="0000694D">
        <w:rPr>
          <w:rStyle w:val="normalchar1"/>
          <w:rFonts w:cs="Leelawadee"/>
          <w:sz w:val="24"/>
          <w:szCs w:val="24"/>
        </w:rPr>
        <w:t xml:space="preserve">To empower paired mentor/mentees with a better understanding of leadership skills </w:t>
      </w:r>
    </w:p>
    <w:p w:rsidR="0000694D" w:rsidRPr="0000694D" w:rsidRDefault="0000694D" w:rsidP="0000694D">
      <w:pPr>
        <w:pStyle w:val="Normal1"/>
        <w:spacing w:after="100" w:afterAutospacing="1" w:line="360" w:lineRule="auto"/>
        <w:ind w:firstLine="720"/>
        <w:contextualSpacing/>
        <w:rPr>
          <w:sz w:val="24"/>
          <w:szCs w:val="24"/>
        </w:rPr>
      </w:pPr>
      <w:r w:rsidRPr="0000694D">
        <w:rPr>
          <w:rStyle w:val="normalchar1"/>
          <w:rFonts w:cs="Leelawadee"/>
          <w:sz w:val="24"/>
          <w:szCs w:val="24"/>
        </w:rPr>
        <w:t>through a multicultural and inclusive perspective</w:t>
      </w:r>
      <w:r>
        <w:rPr>
          <w:rStyle w:val="normalchar1"/>
          <w:rFonts w:cs="Leelawadee"/>
          <w:sz w:val="24"/>
          <w:szCs w:val="24"/>
        </w:rPr>
        <w:t>.</w:t>
      </w:r>
    </w:p>
    <w:p w:rsidR="00F81819" w:rsidRDefault="00F81819" w:rsidP="0000694D">
      <w:pPr>
        <w:pStyle w:val="Normal1"/>
        <w:spacing w:after="100" w:afterAutospacing="1" w:line="360" w:lineRule="auto"/>
        <w:contextualSpacing/>
        <w:rPr>
          <w:sz w:val="24"/>
          <w:szCs w:val="24"/>
        </w:rPr>
      </w:pPr>
      <w:r w:rsidRPr="00F81819">
        <w:rPr>
          <w:b/>
          <w:sz w:val="24"/>
          <w:szCs w:val="24"/>
        </w:rPr>
        <w:t>Subcommittee Members:</w:t>
      </w:r>
      <w:r>
        <w:rPr>
          <w:sz w:val="24"/>
          <w:szCs w:val="24"/>
        </w:rPr>
        <w:t xml:space="preserve"> Brenda Amenson-Hill (Co-Chair), Justin Mallett (Co-Chair), Forrest </w:t>
      </w:r>
    </w:p>
    <w:p w:rsidR="00F81819" w:rsidRDefault="00F81819" w:rsidP="0000694D">
      <w:pPr>
        <w:pStyle w:val="Normal1"/>
        <w:spacing w:after="100" w:afterAutospacing="1" w:line="360" w:lineRule="auto"/>
        <w:ind w:firstLine="720"/>
        <w:contextualSpacing/>
        <w:rPr>
          <w:sz w:val="24"/>
          <w:szCs w:val="24"/>
        </w:rPr>
      </w:pPr>
      <w:r>
        <w:rPr>
          <w:sz w:val="24"/>
          <w:szCs w:val="24"/>
        </w:rPr>
        <w:t>Brooks, Deirdre Radosevich, Kari Moody, Stacie Christian, Aurora Cortes</w:t>
      </w:r>
    </w:p>
    <w:p w:rsidR="0000694D" w:rsidRDefault="0000694D" w:rsidP="0000694D">
      <w:pPr>
        <w:pStyle w:val="Normal1"/>
        <w:spacing w:after="100" w:afterAutospacing="1" w:line="360" w:lineRule="auto"/>
        <w:ind w:firstLine="720"/>
        <w:contextualSpacing/>
        <w:rPr>
          <w:sz w:val="24"/>
          <w:szCs w:val="24"/>
        </w:rPr>
      </w:pPr>
    </w:p>
    <w:p w:rsidR="00F81819" w:rsidRPr="00F81819" w:rsidRDefault="00F81819" w:rsidP="0000694D">
      <w:pPr>
        <w:pStyle w:val="Normal1"/>
        <w:spacing w:after="100" w:afterAutospacing="1" w:line="360" w:lineRule="auto"/>
        <w:contextualSpacing/>
        <w:rPr>
          <w:sz w:val="24"/>
          <w:szCs w:val="24"/>
        </w:rPr>
      </w:pPr>
      <w:r w:rsidRPr="00F81819">
        <w:rPr>
          <w:sz w:val="24"/>
          <w:szCs w:val="24"/>
        </w:rPr>
        <w:t>The mentoring committee worked throughout this past year to set up a peer mentoring program. The program is designed to connect successful, experienced multicultural and disadvantaged students with new first-year or new transfer students. The committee also decided that we will provide mentors for all of the students participating in the Phoenix Start program. The committee worked on many details throughout the semester. Some of the tasks included:</w:t>
      </w:r>
    </w:p>
    <w:p w:rsidR="00F81819" w:rsidRPr="00F81819" w:rsidRDefault="00F81819" w:rsidP="0000694D">
      <w:pPr>
        <w:pStyle w:val="list0020paragraph"/>
        <w:numPr>
          <w:ilvl w:val="0"/>
          <w:numId w:val="8"/>
        </w:numPr>
        <w:spacing w:after="100" w:afterAutospacing="1" w:line="360" w:lineRule="auto"/>
        <w:contextualSpacing/>
        <w:rPr>
          <w:sz w:val="24"/>
          <w:szCs w:val="24"/>
        </w:rPr>
      </w:pPr>
      <w:r w:rsidRPr="00F81819">
        <w:rPr>
          <w:sz w:val="24"/>
          <w:szCs w:val="24"/>
        </w:rPr>
        <w:t>Brainstorming the best models and criteria for developing a mentor program designed to help multicultural and disadvantaged students</w:t>
      </w:r>
    </w:p>
    <w:p w:rsidR="00F81819" w:rsidRPr="00F81819" w:rsidRDefault="00F81819" w:rsidP="00F81819">
      <w:pPr>
        <w:pStyle w:val="list0020paragraph"/>
        <w:numPr>
          <w:ilvl w:val="0"/>
          <w:numId w:val="8"/>
        </w:numPr>
        <w:spacing w:after="100" w:afterAutospacing="1" w:line="360" w:lineRule="auto"/>
        <w:contextualSpacing/>
        <w:rPr>
          <w:sz w:val="24"/>
          <w:szCs w:val="24"/>
        </w:rPr>
      </w:pPr>
      <w:r w:rsidRPr="00F81819">
        <w:rPr>
          <w:sz w:val="24"/>
          <w:szCs w:val="24"/>
        </w:rPr>
        <w:t>Meeting with current multicultural students several times to get their input on the experiences and needs that will help shape the program</w:t>
      </w:r>
    </w:p>
    <w:p w:rsidR="00F81819" w:rsidRPr="00F81819" w:rsidRDefault="00F81819" w:rsidP="00F81819">
      <w:pPr>
        <w:pStyle w:val="list0020paragraph"/>
        <w:numPr>
          <w:ilvl w:val="0"/>
          <w:numId w:val="8"/>
        </w:numPr>
        <w:spacing w:after="100" w:afterAutospacing="1" w:line="360" w:lineRule="auto"/>
        <w:contextualSpacing/>
        <w:rPr>
          <w:sz w:val="24"/>
          <w:szCs w:val="24"/>
        </w:rPr>
      </w:pPr>
      <w:r w:rsidRPr="00F81819">
        <w:rPr>
          <w:sz w:val="24"/>
          <w:szCs w:val="24"/>
        </w:rPr>
        <w:t>Developed a mentor position description</w:t>
      </w:r>
    </w:p>
    <w:p w:rsidR="00F81819" w:rsidRPr="00F81819" w:rsidRDefault="00F81819" w:rsidP="00F81819">
      <w:pPr>
        <w:pStyle w:val="list0020paragraph"/>
        <w:numPr>
          <w:ilvl w:val="0"/>
          <w:numId w:val="8"/>
        </w:numPr>
        <w:spacing w:after="100" w:afterAutospacing="1" w:line="360" w:lineRule="auto"/>
        <w:contextualSpacing/>
        <w:rPr>
          <w:sz w:val="24"/>
          <w:szCs w:val="24"/>
        </w:rPr>
      </w:pPr>
      <w:r w:rsidRPr="00F81819">
        <w:rPr>
          <w:sz w:val="24"/>
          <w:szCs w:val="24"/>
        </w:rPr>
        <w:t>Developed an application for the mentors</w:t>
      </w:r>
    </w:p>
    <w:p w:rsidR="00F81819" w:rsidRPr="00F81819" w:rsidRDefault="00F81819" w:rsidP="00F81819">
      <w:pPr>
        <w:pStyle w:val="list0020paragraph"/>
        <w:numPr>
          <w:ilvl w:val="0"/>
          <w:numId w:val="8"/>
        </w:numPr>
        <w:spacing w:after="100" w:afterAutospacing="1" w:line="360" w:lineRule="auto"/>
        <w:contextualSpacing/>
        <w:rPr>
          <w:sz w:val="24"/>
          <w:szCs w:val="24"/>
        </w:rPr>
      </w:pPr>
      <w:r w:rsidRPr="00F81819">
        <w:rPr>
          <w:sz w:val="24"/>
          <w:szCs w:val="24"/>
        </w:rPr>
        <w:t>Recruited mentors to apply</w:t>
      </w:r>
    </w:p>
    <w:p w:rsidR="00F81819" w:rsidRPr="00F81819" w:rsidRDefault="00F81819" w:rsidP="00F81819">
      <w:pPr>
        <w:pStyle w:val="list0020paragraph"/>
        <w:numPr>
          <w:ilvl w:val="0"/>
          <w:numId w:val="8"/>
        </w:numPr>
        <w:spacing w:after="100" w:afterAutospacing="1" w:line="360" w:lineRule="auto"/>
        <w:contextualSpacing/>
        <w:rPr>
          <w:sz w:val="24"/>
          <w:szCs w:val="24"/>
        </w:rPr>
      </w:pPr>
      <w:r w:rsidRPr="00F81819">
        <w:rPr>
          <w:sz w:val="24"/>
          <w:szCs w:val="24"/>
        </w:rPr>
        <w:t>Selecting mentors (plan to complete by May 15, 2015)</w:t>
      </w:r>
    </w:p>
    <w:p w:rsidR="00F81819" w:rsidRPr="00F81819" w:rsidRDefault="00F81819" w:rsidP="00F81819">
      <w:pPr>
        <w:pStyle w:val="list0020paragraph"/>
        <w:numPr>
          <w:ilvl w:val="0"/>
          <w:numId w:val="8"/>
        </w:numPr>
        <w:spacing w:after="100" w:afterAutospacing="1" w:line="360" w:lineRule="auto"/>
        <w:contextualSpacing/>
        <w:rPr>
          <w:sz w:val="24"/>
          <w:szCs w:val="24"/>
        </w:rPr>
      </w:pPr>
      <w:r w:rsidRPr="00F81819">
        <w:rPr>
          <w:sz w:val="24"/>
          <w:szCs w:val="24"/>
        </w:rPr>
        <w:t>Promoting this program to new multicultural students attending UW-Green Bay in fall 2015 (ongoing)</w:t>
      </w:r>
    </w:p>
    <w:p w:rsidR="00F81819" w:rsidRPr="00F81819" w:rsidRDefault="00F81819" w:rsidP="00F81819">
      <w:pPr>
        <w:pStyle w:val="list0020paragraph"/>
        <w:numPr>
          <w:ilvl w:val="0"/>
          <w:numId w:val="8"/>
        </w:numPr>
        <w:spacing w:after="100" w:afterAutospacing="1" w:line="360" w:lineRule="auto"/>
        <w:contextualSpacing/>
        <w:rPr>
          <w:sz w:val="24"/>
          <w:szCs w:val="24"/>
        </w:rPr>
      </w:pPr>
      <w:r w:rsidRPr="00F81819">
        <w:rPr>
          <w:sz w:val="24"/>
          <w:szCs w:val="24"/>
        </w:rPr>
        <w:t>Identifying key collaborators and stakeholders across the campus (ongoing)</w:t>
      </w:r>
    </w:p>
    <w:p w:rsidR="00F81819" w:rsidRPr="00F81819" w:rsidRDefault="00F81819" w:rsidP="00F81819">
      <w:pPr>
        <w:pStyle w:val="list0020paragraph"/>
        <w:numPr>
          <w:ilvl w:val="0"/>
          <w:numId w:val="8"/>
        </w:numPr>
        <w:spacing w:after="100" w:afterAutospacing="1" w:line="360" w:lineRule="auto"/>
        <w:contextualSpacing/>
        <w:rPr>
          <w:sz w:val="24"/>
          <w:szCs w:val="24"/>
        </w:rPr>
      </w:pPr>
      <w:r w:rsidRPr="00F81819">
        <w:rPr>
          <w:sz w:val="24"/>
          <w:szCs w:val="24"/>
        </w:rPr>
        <w:t>Sharing the program with faculty and staff in key areas across campus (ongoing)</w:t>
      </w:r>
    </w:p>
    <w:p w:rsidR="00F81819" w:rsidRPr="00F81819" w:rsidRDefault="00F81819" w:rsidP="00F81819">
      <w:pPr>
        <w:pStyle w:val="list0020paragraph"/>
        <w:numPr>
          <w:ilvl w:val="0"/>
          <w:numId w:val="8"/>
        </w:numPr>
        <w:spacing w:after="100" w:afterAutospacing="1" w:line="360" w:lineRule="auto"/>
        <w:contextualSpacing/>
        <w:rPr>
          <w:sz w:val="24"/>
          <w:szCs w:val="24"/>
        </w:rPr>
      </w:pPr>
      <w:r w:rsidRPr="00F81819">
        <w:rPr>
          <w:sz w:val="24"/>
          <w:szCs w:val="24"/>
        </w:rPr>
        <w:t>Work on training for August and fall semester (ongoing)</w:t>
      </w:r>
    </w:p>
    <w:p w:rsidR="00F81819" w:rsidRPr="00F81819" w:rsidRDefault="00F81819" w:rsidP="00F81819">
      <w:pPr>
        <w:pStyle w:val="Normal1"/>
        <w:numPr>
          <w:ilvl w:val="0"/>
          <w:numId w:val="8"/>
        </w:numPr>
        <w:spacing w:after="100" w:afterAutospacing="1" w:line="360" w:lineRule="auto"/>
        <w:contextualSpacing/>
        <w:rPr>
          <w:sz w:val="24"/>
          <w:szCs w:val="24"/>
        </w:rPr>
      </w:pPr>
      <w:r w:rsidRPr="00F81819">
        <w:rPr>
          <w:sz w:val="24"/>
          <w:szCs w:val="24"/>
        </w:rPr>
        <w:t xml:space="preserve">The committee also worked on the beginning stages of developing a mentoring program that would pair students and professionals (on campus or in the community). Most of our work involved testing the ideas to see if we could recruit interested Alumni and community members to participate. So far, we are getting excellent feedback. The </w:t>
      </w:r>
      <w:r w:rsidRPr="00F81819">
        <w:rPr>
          <w:sz w:val="24"/>
          <w:szCs w:val="24"/>
        </w:rPr>
        <w:lastRenderedPageBreak/>
        <w:t xml:space="preserve">committee is working on developing a one page summary for all interested mentors to fill out. We hope this will help promote the program, and enhance our ability to connect students with mentors. </w:t>
      </w:r>
    </w:p>
    <w:p w:rsidR="00F81819" w:rsidRPr="00F81819" w:rsidRDefault="00F81819" w:rsidP="00F81819">
      <w:pPr>
        <w:pStyle w:val="Normal1"/>
        <w:numPr>
          <w:ilvl w:val="0"/>
          <w:numId w:val="8"/>
        </w:numPr>
        <w:spacing w:after="100" w:afterAutospacing="1" w:line="360" w:lineRule="auto"/>
        <w:contextualSpacing/>
        <w:rPr>
          <w:sz w:val="24"/>
          <w:szCs w:val="24"/>
        </w:rPr>
      </w:pPr>
      <w:r w:rsidRPr="00F81819">
        <w:rPr>
          <w:sz w:val="24"/>
          <w:szCs w:val="24"/>
        </w:rPr>
        <w:t>Our goal is to continue our work on this program, and launch a kick-off in fall 2015. We also want to connect this to the 50</w:t>
      </w:r>
      <w:r w:rsidRPr="00F81819">
        <w:rPr>
          <w:rStyle w:val="normalchar1"/>
          <w:sz w:val="24"/>
          <w:szCs w:val="24"/>
          <w:vertAlign w:val="superscript"/>
        </w:rPr>
        <w:t>th</w:t>
      </w:r>
      <w:r w:rsidRPr="00F81819">
        <w:rPr>
          <w:sz w:val="24"/>
          <w:szCs w:val="24"/>
        </w:rPr>
        <w:t xml:space="preserve"> Anniversary. </w:t>
      </w:r>
    </w:p>
    <w:p w:rsidR="00F81819" w:rsidRPr="00F81819" w:rsidRDefault="00F81819" w:rsidP="00F81819">
      <w:pPr>
        <w:pStyle w:val="Normal1"/>
        <w:spacing w:after="100" w:afterAutospacing="1" w:line="360" w:lineRule="auto"/>
        <w:ind w:left="990"/>
        <w:contextualSpacing/>
        <w:rPr>
          <w:sz w:val="24"/>
          <w:szCs w:val="24"/>
        </w:rPr>
      </w:pPr>
    </w:p>
    <w:p w:rsidR="00504BAF" w:rsidRPr="00F81819" w:rsidRDefault="00504BAF" w:rsidP="00F81819">
      <w:pPr>
        <w:pStyle w:val="ListParagraph"/>
        <w:numPr>
          <w:ilvl w:val="0"/>
          <w:numId w:val="0"/>
        </w:numPr>
        <w:ind w:left="720"/>
        <w:rPr>
          <w:rFonts w:ascii="Calibri" w:hAnsi="Calibri"/>
          <w:sz w:val="24"/>
          <w:szCs w:val="24"/>
        </w:rPr>
      </w:pPr>
    </w:p>
    <w:p w:rsidR="00894462" w:rsidRPr="00F81819" w:rsidRDefault="00894462" w:rsidP="00F81819">
      <w:pPr>
        <w:contextualSpacing/>
        <w:rPr>
          <w:rFonts w:ascii="Calibri" w:hAnsi="Calibri"/>
          <w:b/>
          <w:sz w:val="24"/>
          <w:szCs w:val="24"/>
        </w:rPr>
      </w:pPr>
    </w:p>
    <w:sectPr w:rsidR="00894462" w:rsidRPr="00F81819" w:rsidSect="00C01481">
      <w:headerReference w:type="even" r:id="rId8"/>
      <w:headerReference w:type="default" r:id="rId9"/>
      <w:footerReference w:type="even" r:id="rId10"/>
      <w:footerReference w:type="default" r:id="rId11"/>
      <w:footerReference w:type="first" r:id="rId12"/>
      <w:pgSz w:w="12240" w:h="15840"/>
      <w:pgMar w:top="1440" w:right="1440" w:bottom="1440" w:left="1440" w:header="90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800" w:rsidRDefault="00CB5800" w:rsidP="009C19D4">
      <w:r>
        <w:separator/>
      </w:r>
    </w:p>
  </w:endnote>
  <w:endnote w:type="continuationSeparator" w:id="0">
    <w:p w:rsidR="00CB5800" w:rsidRDefault="00CB5800" w:rsidP="009C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alisto MT">
    <w:altName w:val="Cambria Math"/>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810000AF" w:usb1="4000204B"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4C" w:rsidRDefault="00CB5800" w:rsidP="009C19D4">
    <w:pPr>
      <w:pStyle w:val="Footer"/>
    </w:pPr>
    <w:r>
      <w:rPr>
        <w:noProof/>
      </w:rPr>
      <mc:AlternateContent>
        <mc:Choice Requires="wps">
          <w:drawing>
            <wp:anchor distT="0" distB="0" distL="114300" distR="114300" simplePos="0" relativeHeight="251673600" behindDoc="0" locked="0" layoutInCell="1" allowOverlap="1">
              <wp:simplePos x="0" y="0"/>
              <wp:positionH relativeFrom="column">
                <wp:posOffset>-297180</wp:posOffset>
              </wp:positionH>
              <wp:positionV relativeFrom="paragraph">
                <wp:posOffset>59055</wp:posOffset>
              </wp:positionV>
              <wp:extent cx="2033270" cy="215900"/>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A744C" w:rsidRPr="001A267C" w:rsidRDefault="003A744C"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23.4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" fillcolor="white [3212]" stroked="f">
              <v:path arrowok="t"/>
              <v:textbox>
                <w:txbxContent>
                  <w:p w:rsidR="003A744C" w:rsidRPr="001A267C" w:rsidRDefault="003A744C" w:rsidP="009C19D4">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5416550</wp:posOffset>
              </wp:positionH>
              <wp:positionV relativeFrom="paragraph">
                <wp:posOffset>59055</wp:posOffset>
              </wp:positionV>
              <wp:extent cx="825500" cy="215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A744C" w:rsidRPr="001A267C" w:rsidRDefault="003A744C" w:rsidP="009C19D4">
                          <w:r w:rsidRPr="001A267C">
                            <w:t xml:space="preserve">PAGE </w:t>
                          </w:r>
                          <w:r w:rsidR="00CB5800">
                            <w:fldChar w:fldCharType="begin"/>
                          </w:r>
                          <w:r w:rsidR="00CB5800">
                            <w:instrText xml:space="preserve"> PAGE </w:instrText>
                          </w:r>
                          <w:r w:rsidR="00CB5800">
                            <w:fldChar w:fldCharType="separate"/>
                          </w:r>
                          <w:r>
                            <w:rPr>
                              <w:noProof/>
                            </w:rPr>
                            <w:t>4</w:t>
                          </w:r>
                          <w:r w:rsidR="00CB5800">
                            <w:rPr>
                              <w:noProof/>
                            </w:rPr>
                            <w:fldChar w:fldCharType="end"/>
                          </w:r>
                          <w:r w:rsidRPr="001A267C">
                            <w:t xml:space="preserve"> OF </w:t>
                          </w:r>
                          <w:r w:rsidR="00CB5800">
                            <w:fldChar w:fldCharType="begin"/>
                          </w:r>
                          <w:r w:rsidR="00CB5800">
                            <w:instrText xml:space="preserve"> NUMPAGES </w:instrText>
                          </w:r>
                          <w:r w:rsidR="00CB5800">
                            <w:fldChar w:fldCharType="separate"/>
                          </w:r>
                          <w:r w:rsidR="00CB5800">
                            <w:rPr>
                              <w:noProof/>
                            </w:rPr>
                            <w:t>4</w:t>
                          </w:r>
                          <w:r w:rsidR="00CB5800">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" fillcolor="white [3212]" stroked="f">
              <v:path arrowok="t"/>
              <v:textbox>
                <w:txbxContent>
                  <w:p w:rsidR="003A744C" w:rsidRPr="001A267C" w:rsidRDefault="003A744C" w:rsidP="009C19D4">
                    <w:r w:rsidRPr="001A267C">
                      <w:t xml:space="preserve">PAGE </w:t>
                    </w:r>
                    <w:r w:rsidR="00CB5800">
                      <w:fldChar w:fldCharType="begin"/>
                    </w:r>
                    <w:r w:rsidR="00CB5800">
                      <w:instrText xml:space="preserve"> PAGE </w:instrText>
                    </w:r>
                    <w:r w:rsidR="00CB5800">
                      <w:fldChar w:fldCharType="separate"/>
                    </w:r>
                    <w:r>
                      <w:rPr>
                        <w:noProof/>
                      </w:rPr>
                      <w:t>4</w:t>
                    </w:r>
                    <w:r w:rsidR="00CB5800">
                      <w:rPr>
                        <w:noProof/>
                      </w:rPr>
                      <w:fldChar w:fldCharType="end"/>
                    </w:r>
                    <w:r w:rsidRPr="001A267C">
                      <w:t xml:space="preserve"> OF </w:t>
                    </w:r>
                    <w:r w:rsidR="00CB5800">
                      <w:fldChar w:fldCharType="begin"/>
                    </w:r>
                    <w:r w:rsidR="00CB5800">
                      <w:instrText xml:space="preserve"> NUMPAGES </w:instrText>
                    </w:r>
                    <w:r w:rsidR="00CB5800">
                      <w:fldChar w:fldCharType="separate"/>
                    </w:r>
                    <w:r w:rsidR="00CB5800">
                      <w:rPr>
                        <w:noProof/>
                      </w:rPr>
                      <w:t>4</w:t>
                    </w:r>
                    <w:r w:rsidR="00CB5800">
                      <w:rPr>
                        <w:noProof/>
                      </w:rPr>
                      <w:fldChar w:fldCharType="end"/>
                    </w:r>
                  </w:p>
                </w:txbxContent>
              </v:textbox>
            </v:shape>
          </w:pict>
        </mc:Fallback>
      </mc:AlternateContent>
    </w:r>
    <w:r w:rsidR="003A744C">
      <w:rPr>
        <w:noProof/>
      </w:rPr>
      <w:drawing>
        <wp:anchor distT="0" distB="0" distL="114300" distR="114300" simplePos="0" relativeHeight="251671552" behindDoc="1" locked="0" layoutInCell="1" allowOverlap="1">
          <wp:simplePos x="0" y="0"/>
          <wp:positionH relativeFrom="column">
            <wp:posOffset>-393700</wp:posOffset>
          </wp:positionH>
          <wp:positionV relativeFrom="paragraph">
            <wp:posOffset>53552</wp:posOffset>
          </wp:positionV>
          <wp:extent cx="7033895" cy="13208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4C" w:rsidRDefault="003A744C" w:rsidP="00C01481">
    <w:pPr>
      <w:pStyle w:val="Footertext"/>
      <w:pBdr>
        <w:top w:val="single" w:sz="4" w:space="0" w:color="0A522A"/>
      </w:pBdr>
      <w:tabs>
        <w:tab w:val="left" w:pos="2573"/>
        <w:tab w:val="right" w:pos="9360"/>
      </w:tabs>
      <w:spacing w:after="0" w:afterAutospacing="0" w:line="240" w:lineRule="auto"/>
    </w:pPr>
    <w:r>
      <w:tab/>
    </w:r>
    <w:r>
      <w:tab/>
    </w:r>
    <w:r>
      <w:softHyphen/>
    </w:r>
    <w:r>
      <w:softHyphen/>
    </w:r>
    <w:r w:rsidRPr="001541E0">
      <w:t xml:space="preserve"> </w:t>
    </w:r>
    <w:r>
      <w:t xml:space="preserve">PAGE </w:t>
    </w:r>
    <w:r w:rsidR="00CB5800">
      <w:fldChar w:fldCharType="begin"/>
    </w:r>
    <w:r w:rsidR="00CB5800">
      <w:instrText xml:space="preserve"> PAGE </w:instrText>
    </w:r>
    <w:r w:rsidR="00CB5800">
      <w:fldChar w:fldCharType="separate"/>
    </w:r>
    <w:r w:rsidR="00CB5800">
      <w:rPr>
        <w:noProof/>
      </w:rPr>
      <w:t>1</w:t>
    </w:r>
    <w:r w:rsidR="00CB5800">
      <w:rPr>
        <w:noProof/>
      </w:rPr>
      <w:fldChar w:fldCharType="end"/>
    </w:r>
    <w:r>
      <w:t xml:space="preserve"> OF </w:t>
    </w:r>
    <w:r w:rsidR="00CB5800">
      <w:fldChar w:fldCharType="begin"/>
    </w:r>
    <w:r w:rsidR="00CB5800">
      <w:instrText xml:space="preserve"> NUMPAGES </w:instrText>
    </w:r>
    <w:r w:rsidR="00CB5800">
      <w:fldChar w:fldCharType="separate"/>
    </w:r>
    <w:r w:rsidR="00CB5800">
      <w:rPr>
        <w:noProof/>
      </w:rPr>
      <w:t>10</w:t>
    </w:r>
    <w:r w:rsidR="00CB580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4C" w:rsidRDefault="00CB5800" w:rsidP="009C19D4">
    <w:pPr>
      <w:pStyle w:val="Footer"/>
    </w:pPr>
    <w:r>
      <w:rPr>
        <w:rFonts w:ascii="Times" w:hAnsi="Times"/>
        <w:noProof/>
      </w:rPr>
      <mc:AlternateContent>
        <mc:Choice Requires="wps">
          <w:drawing>
            <wp:anchor distT="0" distB="0" distL="114300" distR="114300" simplePos="0" relativeHeight="251680768" behindDoc="0" locked="0" layoutInCell="1" allowOverlap="1">
              <wp:simplePos x="0" y="0"/>
              <wp:positionH relativeFrom="column">
                <wp:posOffset>6178550</wp:posOffset>
              </wp:positionH>
              <wp:positionV relativeFrom="paragraph">
                <wp:posOffset>9609455</wp:posOffset>
              </wp:positionV>
              <wp:extent cx="825500" cy="2159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A744C" w:rsidRDefault="003A744C" w:rsidP="009C19D4">
                          <w:r>
                            <w:t xml:space="preserve">PAGE </w:t>
                          </w:r>
                          <w:r w:rsidR="00CB5800">
                            <w:fldChar w:fldCharType="begin"/>
                          </w:r>
                          <w:r w:rsidR="00CB5800">
                            <w:instrText xml:space="preserve"> PAGE </w:instrText>
                          </w:r>
                          <w:r w:rsidR="00CB5800">
                            <w:fldChar w:fldCharType="separate"/>
                          </w:r>
                          <w:r>
                            <w:rPr>
                              <w:noProof/>
                            </w:rPr>
                            <w:t>0</w:t>
                          </w:r>
                          <w:r w:rsidR="00CB5800">
                            <w:rPr>
                              <w:noProof/>
                            </w:rPr>
                            <w:fldChar w:fldCharType="end"/>
                          </w:r>
                          <w:r>
                            <w:t xml:space="preserve"> OF </w:t>
                          </w:r>
                          <w:r w:rsidR="00CB5800">
                            <w:fldChar w:fldCharType="begin"/>
                          </w:r>
                          <w:r w:rsidR="00CB5800">
                            <w:instrText xml:space="preserve"> NUMPAGES </w:instrText>
                          </w:r>
                          <w:r w:rsidR="00CB5800">
                            <w:fldChar w:fldCharType="separate"/>
                          </w:r>
                          <w:r w:rsidR="00CB5800">
                            <w:rPr>
                              <w:noProof/>
                            </w:rPr>
                            <w:t>4</w:t>
                          </w:r>
                          <w:r w:rsidR="00CB5800">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" fillcolor="white [3212]" stroked="f">
              <v:path arrowok="t"/>
              <v:textbox>
                <w:txbxContent>
                  <w:p w:rsidR="003A744C" w:rsidRDefault="003A744C" w:rsidP="009C19D4">
                    <w:r>
                      <w:t xml:space="preserve">PAGE </w:t>
                    </w:r>
                    <w:r w:rsidR="00CB5800">
                      <w:fldChar w:fldCharType="begin"/>
                    </w:r>
                    <w:r w:rsidR="00CB5800">
                      <w:instrText xml:space="preserve"> PAGE </w:instrText>
                    </w:r>
                    <w:r w:rsidR="00CB5800">
                      <w:fldChar w:fldCharType="separate"/>
                    </w:r>
                    <w:r>
                      <w:rPr>
                        <w:noProof/>
                      </w:rPr>
                      <w:t>0</w:t>
                    </w:r>
                    <w:r w:rsidR="00CB5800">
                      <w:rPr>
                        <w:noProof/>
                      </w:rPr>
                      <w:fldChar w:fldCharType="end"/>
                    </w:r>
                    <w:r>
                      <w:t xml:space="preserve"> OF </w:t>
                    </w:r>
                    <w:r w:rsidR="00CB5800">
                      <w:fldChar w:fldCharType="begin"/>
                    </w:r>
                    <w:r w:rsidR="00CB5800">
                      <w:instrText xml:space="preserve"> NUMPAGES </w:instrText>
                    </w:r>
                    <w:r w:rsidR="00CB5800">
                      <w:fldChar w:fldCharType="separate"/>
                    </w:r>
                    <w:r w:rsidR="00CB5800">
                      <w:rPr>
                        <w:noProof/>
                      </w:rPr>
                      <w:t>4</w:t>
                    </w:r>
                    <w:r w:rsidR="00CB5800">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simplePos x="0" y="0"/>
              <wp:positionH relativeFrom="column">
                <wp:posOffset>464185</wp:posOffset>
              </wp:positionH>
              <wp:positionV relativeFrom="paragraph">
                <wp:posOffset>9609455</wp:posOffset>
              </wp:positionV>
              <wp:extent cx="2033270" cy="215900"/>
              <wp:effectExtent l="0" t="0" r="508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A744C" w:rsidRDefault="003A744C"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" fillcolor="white [3212]" stroked="f">
              <v:path arrowok="t"/>
              <v:textbox>
                <w:txbxContent>
                  <w:p w:rsidR="003A744C" w:rsidRDefault="003A744C" w:rsidP="009C19D4">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368300</wp:posOffset>
              </wp:positionH>
              <wp:positionV relativeFrom="paragraph">
                <wp:posOffset>9603740</wp:posOffset>
              </wp:positionV>
              <wp:extent cx="7033895" cy="132080"/>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278D3"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simplePos x="0" y="0"/>
              <wp:positionH relativeFrom="column">
                <wp:posOffset>6178550</wp:posOffset>
              </wp:positionH>
              <wp:positionV relativeFrom="paragraph">
                <wp:posOffset>9609455</wp:posOffset>
              </wp:positionV>
              <wp:extent cx="825500" cy="2159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A744C" w:rsidRDefault="003A744C" w:rsidP="009C19D4">
                          <w:r>
                            <w:t xml:space="preserve">PAGE </w:t>
                          </w:r>
                          <w:r w:rsidR="00CB5800">
                            <w:fldChar w:fldCharType="begin"/>
                          </w:r>
                          <w:r w:rsidR="00CB5800">
                            <w:instrText xml:space="preserve"> PAGE </w:instrText>
                          </w:r>
                          <w:r w:rsidR="00CB5800">
                            <w:fldChar w:fldCharType="separate"/>
                          </w:r>
                          <w:r>
                            <w:rPr>
                              <w:noProof/>
                            </w:rPr>
                            <w:t>0</w:t>
                          </w:r>
                          <w:r w:rsidR="00CB5800">
                            <w:rPr>
                              <w:noProof/>
                            </w:rPr>
                            <w:fldChar w:fldCharType="end"/>
                          </w:r>
                          <w:r>
                            <w:t xml:space="preserve"> OF </w:t>
                          </w:r>
                          <w:r w:rsidR="00CB5800">
                            <w:fldChar w:fldCharType="begin"/>
                          </w:r>
                          <w:r w:rsidR="00CB5800">
                            <w:instrText xml:space="preserve"> NUMPAGES </w:instrText>
                          </w:r>
                          <w:r w:rsidR="00CB5800">
                            <w:fldChar w:fldCharType="separate"/>
                          </w:r>
                          <w:r w:rsidR="00CB5800">
                            <w:rPr>
                              <w:noProof/>
                            </w:rPr>
                            <w:t>4</w:t>
                          </w:r>
                          <w:r w:rsidR="00CB5800">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" fillcolor="white [3212]" stroked="f">
              <v:path arrowok="t"/>
              <v:textbox>
                <w:txbxContent>
                  <w:p w:rsidR="003A744C" w:rsidRDefault="003A744C" w:rsidP="009C19D4">
                    <w:r>
                      <w:t xml:space="preserve">PAGE </w:t>
                    </w:r>
                    <w:r w:rsidR="00CB5800">
                      <w:fldChar w:fldCharType="begin"/>
                    </w:r>
                    <w:r w:rsidR="00CB5800">
                      <w:instrText xml:space="preserve"> PAGE </w:instrText>
                    </w:r>
                    <w:r w:rsidR="00CB5800">
                      <w:fldChar w:fldCharType="separate"/>
                    </w:r>
                    <w:r>
                      <w:rPr>
                        <w:noProof/>
                      </w:rPr>
                      <w:t>0</w:t>
                    </w:r>
                    <w:r w:rsidR="00CB5800">
                      <w:rPr>
                        <w:noProof/>
                      </w:rPr>
                      <w:fldChar w:fldCharType="end"/>
                    </w:r>
                    <w:r>
                      <w:t xml:space="preserve"> OF </w:t>
                    </w:r>
                    <w:r w:rsidR="00CB5800">
                      <w:fldChar w:fldCharType="begin"/>
                    </w:r>
                    <w:r w:rsidR="00CB5800">
                      <w:instrText xml:space="preserve"> NUMPAGES </w:instrText>
                    </w:r>
                    <w:r w:rsidR="00CB5800">
                      <w:fldChar w:fldCharType="separate"/>
                    </w:r>
                    <w:r w:rsidR="00CB5800">
                      <w:rPr>
                        <w:noProof/>
                      </w:rPr>
                      <w:t>4</w:t>
                    </w:r>
                    <w:r w:rsidR="00CB5800">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simplePos x="0" y="0"/>
              <wp:positionH relativeFrom="column">
                <wp:posOffset>464185</wp:posOffset>
              </wp:positionH>
              <wp:positionV relativeFrom="paragraph">
                <wp:posOffset>9609455</wp:posOffset>
              </wp:positionV>
              <wp:extent cx="2033270" cy="215900"/>
              <wp:effectExtent l="0" t="0" r="508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A744C" w:rsidRDefault="003A744C"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" fillcolor="white [3212]" stroked="f">
              <v:path arrowok="t"/>
              <v:textbox>
                <w:txbxContent>
                  <w:p w:rsidR="003A744C" w:rsidRDefault="003A744C" w:rsidP="009C19D4">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368300</wp:posOffset>
              </wp:positionH>
              <wp:positionV relativeFrom="paragraph">
                <wp:posOffset>9603740</wp:posOffset>
              </wp:positionV>
              <wp:extent cx="7033895" cy="132080"/>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27FB7"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simplePos x="0" y="0"/>
              <wp:positionH relativeFrom="column">
                <wp:posOffset>6178550</wp:posOffset>
              </wp:positionH>
              <wp:positionV relativeFrom="paragraph">
                <wp:posOffset>9609455</wp:posOffset>
              </wp:positionV>
              <wp:extent cx="825500" cy="215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A744C" w:rsidRDefault="003A744C" w:rsidP="009C19D4">
                          <w:r>
                            <w:t xml:space="preserve">PAGE </w:t>
                          </w:r>
                          <w:r w:rsidR="00CB5800">
                            <w:fldChar w:fldCharType="begin"/>
                          </w:r>
                          <w:r w:rsidR="00CB5800">
                            <w:instrText xml:space="preserve"> PAGE </w:instrText>
                          </w:r>
                          <w:r w:rsidR="00CB5800">
                            <w:fldChar w:fldCharType="separate"/>
                          </w:r>
                          <w:r>
                            <w:rPr>
                              <w:noProof/>
                            </w:rPr>
                            <w:t>0</w:t>
                          </w:r>
                          <w:r w:rsidR="00CB5800">
                            <w:rPr>
                              <w:noProof/>
                            </w:rPr>
                            <w:fldChar w:fldCharType="end"/>
                          </w:r>
                          <w:r>
                            <w:t xml:space="preserve"> OF </w:t>
                          </w:r>
                          <w:r w:rsidR="00CB5800">
                            <w:fldChar w:fldCharType="begin"/>
                          </w:r>
                          <w:r w:rsidR="00CB5800">
                            <w:instrText xml:space="preserve"> NUMPAGES </w:instrText>
                          </w:r>
                          <w:r w:rsidR="00CB5800">
                            <w:fldChar w:fldCharType="separate"/>
                          </w:r>
                          <w:r w:rsidR="00CB5800">
                            <w:rPr>
                              <w:noProof/>
                            </w:rPr>
                            <w:t>4</w:t>
                          </w:r>
                          <w:r w:rsidR="00CB5800">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" fillcolor="white [3212]" stroked="f">
              <v:path arrowok="t"/>
              <v:textbox>
                <w:txbxContent>
                  <w:p w:rsidR="003A744C" w:rsidRDefault="003A744C" w:rsidP="009C19D4">
                    <w:r>
                      <w:t xml:space="preserve">PAGE </w:t>
                    </w:r>
                    <w:r w:rsidR="00CB5800">
                      <w:fldChar w:fldCharType="begin"/>
                    </w:r>
                    <w:r w:rsidR="00CB5800">
                      <w:instrText xml:space="preserve"> PAGE </w:instrText>
                    </w:r>
                    <w:r w:rsidR="00CB5800">
                      <w:fldChar w:fldCharType="separate"/>
                    </w:r>
                    <w:r>
                      <w:rPr>
                        <w:noProof/>
                      </w:rPr>
                      <w:t>0</w:t>
                    </w:r>
                    <w:r w:rsidR="00CB5800">
                      <w:rPr>
                        <w:noProof/>
                      </w:rPr>
                      <w:fldChar w:fldCharType="end"/>
                    </w:r>
                    <w:r>
                      <w:t xml:space="preserve"> OF </w:t>
                    </w:r>
                    <w:r w:rsidR="00CB5800">
                      <w:fldChar w:fldCharType="begin"/>
                    </w:r>
                    <w:r w:rsidR="00CB5800">
                      <w:instrText xml:space="preserve"> NUMPAGES </w:instrText>
                    </w:r>
                    <w:r w:rsidR="00CB5800">
                      <w:fldChar w:fldCharType="separate"/>
                    </w:r>
                    <w:r w:rsidR="00CB5800">
                      <w:rPr>
                        <w:noProof/>
                      </w:rPr>
                      <w:t>4</w:t>
                    </w:r>
                    <w:r w:rsidR="00CB5800">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simplePos x="0" y="0"/>
              <wp:positionH relativeFrom="column">
                <wp:posOffset>464185</wp:posOffset>
              </wp:positionH>
              <wp:positionV relativeFrom="paragraph">
                <wp:posOffset>9609455</wp:posOffset>
              </wp:positionV>
              <wp:extent cx="2033270" cy="215900"/>
              <wp:effectExtent l="0" t="0" r="508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A744C" w:rsidRDefault="003A744C"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" fillcolor="white [3212]" stroked="f">
              <v:path arrowok="t"/>
              <v:textbox>
                <w:txbxContent>
                  <w:p w:rsidR="003A744C" w:rsidRDefault="003A744C" w:rsidP="009C19D4">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368300</wp:posOffset>
              </wp:positionH>
              <wp:positionV relativeFrom="paragraph">
                <wp:posOffset>9603740</wp:posOffset>
              </wp:positionV>
              <wp:extent cx="7033895" cy="13208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5D1DF"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r w:rsidR="003A744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800" w:rsidRDefault="00CB5800" w:rsidP="009C19D4">
      <w:r>
        <w:separator/>
      </w:r>
    </w:p>
  </w:footnote>
  <w:footnote w:type="continuationSeparator" w:id="0">
    <w:p w:rsidR="00CB5800" w:rsidRDefault="00CB5800" w:rsidP="009C1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4C" w:rsidRDefault="00CB5800" w:rsidP="009C19D4">
    <w:pPr>
      <w:pStyle w:val="Header"/>
    </w:pPr>
    <w:r>
      <w:rPr>
        <w:rFonts w:ascii="Times" w:hAnsi="Times"/>
        <w:noProof/>
      </w:rPr>
      <mc:AlternateContent>
        <mc:Choice Requires="wps">
          <w:drawing>
            <wp:anchor distT="0" distB="0" distL="114300" distR="114300" simplePos="0" relativeHeight="251664384" behindDoc="0" locked="0" layoutInCell="1" allowOverlap="1">
              <wp:simplePos x="0" y="0"/>
              <wp:positionH relativeFrom="column">
                <wp:posOffset>6178550</wp:posOffset>
              </wp:positionH>
              <wp:positionV relativeFrom="paragraph">
                <wp:posOffset>9609455</wp:posOffset>
              </wp:positionV>
              <wp:extent cx="825500" cy="215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A744C" w:rsidRDefault="003A744C" w:rsidP="009C19D4">
                          <w:r>
                            <w:t xml:space="preserve">PAGE </w:t>
                          </w:r>
                          <w:r w:rsidR="00CB5800">
                            <w:fldChar w:fldCharType="begin"/>
                          </w:r>
                          <w:r w:rsidR="00CB5800">
                            <w:instrText xml:space="preserve"> PAGE </w:instrText>
                          </w:r>
                          <w:r w:rsidR="00CB5800">
                            <w:fldChar w:fldCharType="separate"/>
                          </w:r>
                          <w:r>
                            <w:rPr>
                              <w:noProof/>
                            </w:rPr>
                            <w:t>4</w:t>
                          </w:r>
                          <w:r w:rsidR="00CB5800">
                            <w:rPr>
                              <w:noProof/>
                            </w:rPr>
                            <w:fldChar w:fldCharType="end"/>
                          </w:r>
                          <w:r>
                            <w:t xml:space="preserve"> OF </w:t>
                          </w:r>
                          <w:r w:rsidR="00CB5800">
                            <w:fldChar w:fldCharType="begin"/>
                          </w:r>
                          <w:r w:rsidR="00CB5800">
                            <w:instrText xml:space="preserve"> NUMPAGES </w:instrText>
                          </w:r>
                          <w:r w:rsidR="00CB5800">
                            <w:fldChar w:fldCharType="separate"/>
                          </w:r>
                          <w:r w:rsidR="00CB5800">
                            <w:rPr>
                              <w:noProof/>
                            </w:rPr>
                            <w:t>4</w:t>
                          </w:r>
                          <w:r w:rsidR="00CB5800">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" fillcolor="white [3212]" stroked="f">
              <v:path arrowok="t"/>
              <v:textbox>
                <w:txbxContent>
                  <w:p w:rsidR="003A744C" w:rsidRDefault="003A744C" w:rsidP="009C19D4">
                    <w:r>
                      <w:t xml:space="preserve">PAGE </w:t>
                    </w:r>
                    <w:r w:rsidR="00CB5800">
                      <w:fldChar w:fldCharType="begin"/>
                    </w:r>
                    <w:r w:rsidR="00CB5800">
                      <w:instrText xml:space="preserve"> PAGE </w:instrText>
                    </w:r>
                    <w:r w:rsidR="00CB5800">
                      <w:fldChar w:fldCharType="separate"/>
                    </w:r>
                    <w:r>
                      <w:rPr>
                        <w:noProof/>
                      </w:rPr>
                      <w:t>4</w:t>
                    </w:r>
                    <w:r w:rsidR="00CB5800">
                      <w:rPr>
                        <w:noProof/>
                      </w:rPr>
                      <w:fldChar w:fldCharType="end"/>
                    </w:r>
                    <w:r>
                      <w:t xml:space="preserve"> OF </w:t>
                    </w:r>
                    <w:r w:rsidR="00CB5800">
                      <w:fldChar w:fldCharType="begin"/>
                    </w:r>
                    <w:r w:rsidR="00CB5800">
                      <w:instrText xml:space="preserve"> NUMPAGES </w:instrText>
                    </w:r>
                    <w:r w:rsidR="00CB5800">
                      <w:fldChar w:fldCharType="separate"/>
                    </w:r>
                    <w:r w:rsidR="00CB5800">
                      <w:rPr>
                        <w:noProof/>
                      </w:rPr>
                      <w:t>4</w:t>
                    </w:r>
                    <w:r w:rsidR="00CB5800">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simplePos x="0" y="0"/>
              <wp:positionH relativeFrom="column">
                <wp:posOffset>464185</wp:posOffset>
              </wp:positionH>
              <wp:positionV relativeFrom="paragraph">
                <wp:posOffset>9609455</wp:posOffset>
              </wp:positionV>
              <wp:extent cx="2033270" cy="215900"/>
              <wp:effectExtent l="0" t="0" r="508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A744C" w:rsidRDefault="003A744C"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" fillcolor="white [3212]" stroked="f">
              <v:path arrowok="t"/>
              <v:textbox>
                <w:txbxContent>
                  <w:p w:rsidR="003A744C" w:rsidRDefault="003A744C" w:rsidP="009C19D4">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368300</wp:posOffset>
              </wp:positionH>
              <wp:positionV relativeFrom="paragraph">
                <wp:posOffset>9603740</wp:posOffset>
              </wp:positionV>
              <wp:extent cx="7033895" cy="13208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5765"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rsidR="003A744C">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4C" w:rsidRPr="001748FB" w:rsidRDefault="003A744C" w:rsidP="00DB6C78">
    <w:pPr>
      <w:pStyle w:val="headertext"/>
      <w:pBdr>
        <w:bottom w:val="single" w:sz="4" w:space="1" w:color="0A522A"/>
      </w:pBdr>
      <w:rPr>
        <w:b w:val="0"/>
        <w:caps/>
        <w:color w:val="084332"/>
        <w:spacing w:val="20"/>
      </w:rPr>
    </w:pPr>
    <w:r>
      <w:rPr>
        <w:b w:val="0"/>
        <w:caps/>
        <w:noProof/>
        <w:color w:val="084332"/>
        <w:spacing w:val="20"/>
      </w:rPr>
      <w:drawing>
        <wp:anchor distT="0" distB="0" distL="114300" distR="114300" simplePos="0" relativeHeight="251682816" behindDoc="0" locked="0" layoutInCell="1" allowOverlap="1">
          <wp:simplePos x="0" y="0"/>
          <wp:positionH relativeFrom="column">
            <wp:posOffset>3886200</wp:posOffset>
          </wp:positionH>
          <wp:positionV relativeFrom="paragraph">
            <wp:posOffset>-232664</wp:posOffset>
          </wp:positionV>
          <wp:extent cx="2057400" cy="374904"/>
          <wp:effectExtent l="0" t="0" r="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GB_horiz-green.wmf"/>
                  <pic:cNvPicPr/>
                </pic:nvPicPr>
                <pic:blipFill>
                  <a:blip r:embed="rId1">
                    <a:extLst>
                      <a:ext uri="{28A0092B-C50C-407E-A947-70E740481C1C}">
                        <a14:useLocalDpi xmlns:a14="http://schemas.microsoft.com/office/drawing/2010/main" val="0"/>
                      </a:ext>
                    </a:extLst>
                  </a:blip>
                  <a:stretch>
                    <a:fillRect/>
                  </a:stretch>
                </pic:blipFill>
                <pic:spPr>
                  <a:xfrm>
                    <a:off x="0" y="0"/>
                    <a:ext cx="2057400" cy="374904"/>
                  </a:xfrm>
                  <a:prstGeom prst="rect">
                    <a:avLst/>
                  </a:prstGeom>
                </pic:spPr>
              </pic:pic>
            </a:graphicData>
          </a:graphic>
        </wp:anchor>
      </w:drawing>
    </w:r>
    <w:r>
      <w:rPr>
        <w:b w:val="0"/>
        <w:caps/>
        <w:color w:val="084332"/>
        <w:spacing w:val="20"/>
      </w:rPr>
      <w:t>2014-2015 Annual Report</w:t>
    </w:r>
    <w:r w:rsidRPr="001748FB">
      <w:rPr>
        <w:b w:val="0"/>
        <w:caps/>
        <w:color w:val="084332"/>
        <w:spacing w:val="20"/>
      </w:rPr>
      <w:br/>
    </w:r>
    <w:r>
      <w:rPr>
        <w:b w:val="0"/>
        <w:caps/>
        <w:color w:val="084332"/>
        <w:spacing w:val="20"/>
      </w:rPr>
      <w:t>Thursday</w:t>
    </w:r>
    <w:r w:rsidRPr="001748FB">
      <w:rPr>
        <w:b w:val="0"/>
        <w:caps/>
        <w:color w:val="084332"/>
        <w:spacing w:val="20"/>
      </w:rPr>
      <w:t>, Ju</w:t>
    </w:r>
    <w:r>
      <w:rPr>
        <w:b w:val="0"/>
        <w:caps/>
        <w:color w:val="084332"/>
        <w:spacing w:val="20"/>
      </w:rPr>
      <w:t>ne 11</w:t>
    </w:r>
    <w:r w:rsidRPr="001748FB">
      <w:rPr>
        <w:b w:val="0"/>
        <w:caps/>
        <w:color w:val="084332"/>
        <w:spacing w:val="20"/>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163"/>
    <w:multiLevelType w:val="hybridMultilevel"/>
    <w:tmpl w:val="D6309C9E"/>
    <w:lvl w:ilvl="0" w:tplc="7DD24BF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12130"/>
    <w:multiLevelType w:val="multilevel"/>
    <w:tmpl w:val="0786E2FA"/>
    <w:lvl w:ilvl="0">
      <w:start w:val="1"/>
      <w:numFmt w:val="bullet"/>
      <w:lvlText w:val=""/>
      <w:lvlJc w:val="left"/>
      <w:pPr>
        <w:tabs>
          <w:tab w:val="num" w:pos="630"/>
        </w:tabs>
        <w:ind w:left="630" w:hanging="360"/>
      </w:pPr>
      <w:rPr>
        <w:rFonts w:ascii="Symbol" w:hAnsi="Symbol" w:hint="default"/>
      </w:rPr>
    </w:lvl>
    <w:lvl w:ilvl="1">
      <w:start w:val="1"/>
      <w:numFmt w:val="decimal"/>
      <w:lvlText w:val="%2."/>
      <w:lvlJc w:val="left"/>
      <w:pPr>
        <w:tabs>
          <w:tab w:val="num" w:pos="990"/>
        </w:tabs>
        <w:ind w:left="990" w:hanging="360"/>
      </w:pPr>
    </w:lvl>
    <w:lvl w:ilvl="2">
      <w:start w:val="1"/>
      <w:numFmt w:val="bullet"/>
      <w:lvlText w:val=""/>
      <w:lvlJc w:val="left"/>
      <w:pPr>
        <w:tabs>
          <w:tab w:val="num" w:pos="1350"/>
        </w:tabs>
        <w:ind w:left="1350" w:hanging="360"/>
      </w:pPr>
      <w:rPr>
        <w:rFonts w:ascii="Symbol" w:hAnsi="Symbol" w:hint="default"/>
      </w:r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2" w15:restartNumberingAfterBreak="0">
    <w:nsid w:val="0C803630"/>
    <w:multiLevelType w:val="hybridMultilevel"/>
    <w:tmpl w:val="0974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F5650"/>
    <w:multiLevelType w:val="multilevel"/>
    <w:tmpl w:val="0A2A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D7CFA"/>
    <w:multiLevelType w:val="hybridMultilevel"/>
    <w:tmpl w:val="7C6CDC8C"/>
    <w:lvl w:ilvl="0" w:tplc="9A2653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662CE"/>
    <w:multiLevelType w:val="multilevel"/>
    <w:tmpl w:val="B96C078C"/>
    <w:lvl w:ilvl="0">
      <w:start w:val="1"/>
      <w:numFmt w:val="bullet"/>
      <w:lvlText w:val=""/>
      <w:lvlJc w:val="left"/>
      <w:pPr>
        <w:tabs>
          <w:tab w:val="num" w:pos="630"/>
        </w:tabs>
        <w:ind w:left="63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6" w15:restartNumberingAfterBreak="0">
    <w:nsid w:val="3E812181"/>
    <w:multiLevelType w:val="multilevel"/>
    <w:tmpl w:val="F8E2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E71EB"/>
    <w:multiLevelType w:val="multilevel"/>
    <w:tmpl w:val="B96C078C"/>
    <w:lvl w:ilvl="0">
      <w:start w:val="1"/>
      <w:numFmt w:val="bullet"/>
      <w:lvlText w:val=""/>
      <w:lvlJc w:val="left"/>
      <w:pPr>
        <w:tabs>
          <w:tab w:val="num" w:pos="630"/>
        </w:tabs>
        <w:ind w:left="630" w:hanging="360"/>
      </w:pPr>
      <w:rPr>
        <w:rFonts w:ascii="Symbol" w:hAnsi="Symbol" w:hint="default"/>
      </w:r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8" w15:restartNumberingAfterBreak="0">
    <w:nsid w:val="6176360D"/>
    <w:multiLevelType w:val="multilevel"/>
    <w:tmpl w:val="0786E2FA"/>
    <w:lvl w:ilvl="0">
      <w:start w:val="1"/>
      <w:numFmt w:val="bullet"/>
      <w:lvlText w:val=""/>
      <w:lvlJc w:val="left"/>
      <w:pPr>
        <w:tabs>
          <w:tab w:val="num" w:pos="630"/>
        </w:tabs>
        <w:ind w:left="630" w:hanging="360"/>
      </w:pPr>
      <w:rPr>
        <w:rFonts w:ascii="Symbol" w:hAnsi="Symbol" w:hint="default"/>
      </w:rPr>
    </w:lvl>
    <w:lvl w:ilvl="1">
      <w:start w:val="1"/>
      <w:numFmt w:val="decimal"/>
      <w:lvlText w:val="%2."/>
      <w:lvlJc w:val="left"/>
      <w:pPr>
        <w:tabs>
          <w:tab w:val="num" w:pos="990"/>
        </w:tabs>
        <w:ind w:left="990" w:hanging="360"/>
      </w:pPr>
    </w:lvl>
    <w:lvl w:ilvl="2">
      <w:start w:val="1"/>
      <w:numFmt w:val="bullet"/>
      <w:lvlText w:val=""/>
      <w:lvlJc w:val="left"/>
      <w:pPr>
        <w:tabs>
          <w:tab w:val="num" w:pos="1350"/>
        </w:tabs>
        <w:ind w:left="1350" w:hanging="360"/>
      </w:pPr>
      <w:rPr>
        <w:rFonts w:ascii="Symbol" w:hAnsi="Symbol" w:hint="default"/>
      </w:r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9" w15:restartNumberingAfterBreak="0">
    <w:nsid w:val="706A6353"/>
    <w:multiLevelType w:val="multilevel"/>
    <w:tmpl w:val="447C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C7AAB"/>
    <w:multiLevelType w:val="multilevel"/>
    <w:tmpl w:val="92680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FC6627"/>
    <w:multiLevelType w:val="hybridMultilevel"/>
    <w:tmpl w:val="E9586378"/>
    <w:lvl w:ilvl="0" w:tplc="45123B5E">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85532A"/>
    <w:multiLevelType w:val="hybridMultilevel"/>
    <w:tmpl w:val="8E60A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1"/>
  </w:num>
  <w:num w:numId="4">
    <w:abstractNumId w:val="2"/>
  </w:num>
  <w:num w:numId="5">
    <w:abstractNumId w:val="12"/>
  </w:num>
  <w:num w:numId="6">
    <w:abstractNumId w:val="7"/>
  </w:num>
  <w:num w:numId="7">
    <w:abstractNumId w:val="5"/>
  </w:num>
  <w:num w:numId="8">
    <w:abstractNumId w:val="8"/>
  </w:num>
  <w:num w:numId="9">
    <w:abstractNumId w:val="6"/>
  </w:num>
  <w:num w:numId="10">
    <w:abstractNumId w:val="3"/>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6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0"/>
    <w:rsid w:val="0000694D"/>
    <w:rsid w:val="0001102D"/>
    <w:rsid w:val="00056C53"/>
    <w:rsid w:val="00056D1E"/>
    <w:rsid w:val="0005719F"/>
    <w:rsid w:val="00072D81"/>
    <w:rsid w:val="000E45AF"/>
    <w:rsid w:val="0010005A"/>
    <w:rsid w:val="00143433"/>
    <w:rsid w:val="001541E0"/>
    <w:rsid w:val="00174135"/>
    <w:rsid w:val="001748FB"/>
    <w:rsid w:val="001947D3"/>
    <w:rsid w:val="001A267C"/>
    <w:rsid w:val="001D1CC9"/>
    <w:rsid w:val="00202901"/>
    <w:rsid w:val="00205614"/>
    <w:rsid w:val="00221CBF"/>
    <w:rsid w:val="0022567A"/>
    <w:rsid w:val="002270E3"/>
    <w:rsid w:val="002960DA"/>
    <w:rsid w:val="002B5729"/>
    <w:rsid w:val="002D5883"/>
    <w:rsid w:val="00335890"/>
    <w:rsid w:val="003A744C"/>
    <w:rsid w:val="003D223D"/>
    <w:rsid w:val="00407D6C"/>
    <w:rsid w:val="00475168"/>
    <w:rsid w:val="0048054C"/>
    <w:rsid w:val="004D44C5"/>
    <w:rsid w:val="004F3828"/>
    <w:rsid w:val="004F488C"/>
    <w:rsid w:val="00504BAF"/>
    <w:rsid w:val="0054123E"/>
    <w:rsid w:val="00543937"/>
    <w:rsid w:val="00596BD2"/>
    <w:rsid w:val="005B363D"/>
    <w:rsid w:val="005B7A7E"/>
    <w:rsid w:val="005D077E"/>
    <w:rsid w:val="005E2085"/>
    <w:rsid w:val="00611B90"/>
    <w:rsid w:val="006270FF"/>
    <w:rsid w:val="007025E7"/>
    <w:rsid w:val="0070506B"/>
    <w:rsid w:val="00713DDA"/>
    <w:rsid w:val="00725774"/>
    <w:rsid w:val="00737829"/>
    <w:rsid w:val="00751380"/>
    <w:rsid w:val="00773178"/>
    <w:rsid w:val="00787C74"/>
    <w:rsid w:val="007B2FF1"/>
    <w:rsid w:val="007B31BA"/>
    <w:rsid w:val="00841B7C"/>
    <w:rsid w:val="008546A0"/>
    <w:rsid w:val="008674EF"/>
    <w:rsid w:val="00894462"/>
    <w:rsid w:val="008B0C21"/>
    <w:rsid w:val="008F5D02"/>
    <w:rsid w:val="009635A9"/>
    <w:rsid w:val="009C19D4"/>
    <w:rsid w:val="009C7FA7"/>
    <w:rsid w:val="009D45B7"/>
    <w:rsid w:val="009E6E84"/>
    <w:rsid w:val="00A06109"/>
    <w:rsid w:val="00A37896"/>
    <w:rsid w:val="00A41738"/>
    <w:rsid w:val="00B67418"/>
    <w:rsid w:val="00B80B1F"/>
    <w:rsid w:val="00B81D8D"/>
    <w:rsid w:val="00BA3C19"/>
    <w:rsid w:val="00BB60F9"/>
    <w:rsid w:val="00C01481"/>
    <w:rsid w:val="00C8318D"/>
    <w:rsid w:val="00C84C52"/>
    <w:rsid w:val="00C9470C"/>
    <w:rsid w:val="00CB5800"/>
    <w:rsid w:val="00D31FE4"/>
    <w:rsid w:val="00D4559D"/>
    <w:rsid w:val="00DA575E"/>
    <w:rsid w:val="00DB5566"/>
    <w:rsid w:val="00DB6C78"/>
    <w:rsid w:val="00DD2365"/>
    <w:rsid w:val="00E075A6"/>
    <w:rsid w:val="00E93DFB"/>
    <w:rsid w:val="00EA4038"/>
    <w:rsid w:val="00EC48E9"/>
    <w:rsid w:val="00EC6F9C"/>
    <w:rsid w:val="00F119BB"/>
    <w:rsid w:val="00F24AF5"/>
    <w:rsid w:val="00F5673F"/>
    <w:rsid w:val="00F81819"/>
    <w:rsid w:val="00F85A5F"/>
    <w:rsid w:val="00F976AC"/>
    <w:rsid w:val="00F979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5:docId w15:val="{20B78337-8733-48E4-94F9-7F70377D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D4"/>
    <w:pPr>
      <w:spacing w:after="100" w:afterAutospacing="1" w:line="360" w:lineRule="auto"/>
    </w:pPr>
    <w:rPr>
      <w:rFonts w:ascii="Calisto MT" w:hAnsi="Calisto MT"/>
      <w:color w:val="191919" w:themeColor="text1" w:themeTint="E6"/>
      <w:sz w:val="20"/>
      <w:szCs w:val="20"/>
    </w:rPr>
  </w:style>
  <w:style w:type="paragraph" w:styleId="Heading1">
    <w:name w:val="heading 1"/>
    <w:basedOn w:val="Normal"/>
    <w:next w:val="Normal"/>
    <w:link w:val="Heading1Char"/>
    <w:uiPriority w:val="9"/>
    <w:qFormat/>
    <w:rsid w:val="009C19D4"/>
    <w:pPr>
      <w:keepNext/>
      <w:keepLines/>
      <w:spacing w:before="480" w:after="0"/>
      <w:outlineLvl w:val="0"/>
    </w:pPr>
    <w:rPr>
      <w:rFonts w:eastAsiaTheme="majorEastAsia" w:cstheme="majorBidi"/>
      <w:bCs/>
      <w:color w:val="006633"/>
      <w:sz w:val="44"/>
      <w:szCs w:val="44"/>
    </w:rPr>
  </w:style>
  <w:style w:type="paragraph" w:styleId="Heading2">
    <w:name w:val="heading 2"/>
    <w:basedOn w:val="Normal"/>
    <w:next w:val="Normal"/>
    <w:link w:val="Heading2Char"/>
    <w:uiPriority w:val="9"/>
    <w:unhideWhenUsed/>
    <w:qFormat/>
    <w:rsid w:val="009C19D4"/>
    <w:pPr>
      <w:keepNext/>
      <w:keepLines/>
      <w:spacing w:before="200" w:after="0" w:afterAutospacing="0"/>
      <w:outlineLvl w:val="1"/>
    </w:pPr>
    <w:rPr>
      <w:rFonts w:eastAsiaTheme="majorEastAsia" w:cstheme="majorBidi"/>
      <w:bCs/>
      <w:color w:val="043419" w:themeColor="text2"/>
      <w:sz w:val="36"/>
      <w:szCs w:val="36"/>
    </w:rPr>
  </w:style>
  <w:style w:type="paragraph" w:styleId="Heading3">
    <w:name w:val="heading 3"/>
    <w:basedOn w:val="Normal"/>
    <w:next w:val="Normal"/>
    <w:link w:val="Heading3Char"/>
    <w:uiPriority w:val="9"/>
    <w:unhideWhenUsed/>
    <w:qFormat/>
    <w:rsid w:val="009C19D4"/>
    <w:pPr>
      <w:keepNext/>
      <w:keepLines/>
      <w:spacing w:before="100" w:beforeAutospacing="1" w:after="0" w:afterAutospacing="0"/>
      <w:outlineLvl w:val="2"/>
    </w:pPr>
    <w:rPr>
      <w:rFonts w:eastAsiaTheme="majorEastAsia" w:cstheme="majorBidi"/>
      <w:bCs/>
      <w:color w:val="043419" w:themeColor="text2"/>
      <w:sz w:val="28"/>
      <w:szCs w:val="28"/>
    </w:rPr>
  </w:style>
  <w:style w:type="paragraph" w:styleId="Heading4">
    <w:name w:val="heading 4"/>
    <w:basedOn w:val="Normal"/>
    <w:next w:val="Normal"/>
    <w:link w:val="Heading4Char"/>
    <w:uiPriority w:val="9"/>
    <w:unhideWhenUsed/>
    <w:qFormat/>
    <w:rsid w:val="009C19D4"/>
    <w:pPr>
      <w:keepNext/>
      <w:keepLines/>
      <w:spacing w:before="200" w:after="0" w:afterAutospacing="0"/>
      <w:outlineLvl w:val="3"/>
    </w:pPr>
    <w:rPr>
      <w:rFonts w:eastAsiaTheme="majorEastAsia" w:cstheme="majorBidi"/>
      <w:b/>
      <w:bCs/>
      <w:i/>
      <w:iCs/>
      <w:color w:val="808080" w:themeColor="background1" w:themeShade="80"/>
      <w:sz w:val="24"/>
      <w:szCs w:val="24"/>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9D4"/>
    <w:rPr>
      <w:rFonts w:ascii="Calisto MT" w:eastAsiaTheme="majorEastAsia" w:hAnsi="Calisto MT" w:cstheme="majorBidi"/>
      <w:bCs/>
      <w:color w:val="043419" w:themeColor="text2"/>
      <w:sz w:val="28"/>
      <w:szCs w:val="28"/>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character" w:customStyle="1" w:styleId="Heading1Char">
    <w:name w:val="Heading 1 Char"/>
    <w:basedOn w:val="DefaultParagraphFont"/>
    <w:link w:val="Heading1"/>
    <w:uiPriority w:val="9"/>
    <w:rsid w:val="009C19D4"/>
    <w:rPr>
      <w:rFonts w:ascii="Calisto MT" w:eastAsiaTheme="majorEastAsia" w:hAnsi="Calisto MT" w:cstheme="majorBidi"/>
      <w:bCs/>
      <w:color w:val="006633"/>
      <w:sz w:val="44"/>
      <w:szCs w:val="44"/>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CCCCCC"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CCCCCC"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2029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901"/>
    <w:rPr>
      <w:rFonts w:ascii="Lucida Grande" w:hAnsi="Lucida Grande" w:cs="Lucida Grande"/>
      <w:sz w:val="18"/>
      <w:szCs w:val="18"/>
    </w:rPr>
  </w:style>
  <w:style w:type="paragraph" w:styleId="ListParagraph">
    <w:name w:val="List Paragraph"/>
    <w:basedOn w:val="Normal"/>
    <w:uiPriority w:val="34"/>
    <w:qFormat/>
    <w:rsid w:val="009C19D4"/>
    <w:pPr>
      <w:numPr>
        <w:numId w:val="1"/>
      </w:numPr>
      <w:contextualSpacing/>
    </w:pPr>
  </w:style>
  <w:style w:type="character" w:customStyle="1" w:styleId="Heading2Char">
    <w:name w:val="Heading 2 Char"/>
    <w:basedOn w:val="DefaultParagraphFont"/>
    <w:link w:val="Heading2"/>
    <w:uiPriority w:val="9"/>
    <w:rsid w:val="009C19D4"/>
    <w:rPr>
      <w:rFonts w:ascii="Calisto MT" w:eastAsiaTheme="majorEastAsia" w:hAnsi="Calisto MT" w:cstheme="majorBidi"/>
      <w:bCs/>
      <w:color w:val="043419" w:themeColor="text2"/>
      <w:sz w:val="36"/>
      <w:szCs w:val="36"/>
    </w:rPr>
  </w:style>
  <w:style w:type="character" w:styleId="PageNumber">
    <w:name w:val="page number"/>
    <w:basedOn w:val="DefaultParagraphFont"/>
    <w:uiPriority w:val="99"/>
    <w:semiHidden/>
    <w:unhideWhenUsed/>
    <w:rsid w:val="00B81D8D"/>
  </w:style>
  <w:style w:type="paragraph" w:customStyle="1" w:styleId="headertext">
    <w:name w:val="header text"/>
    <w:basedOn w:val="Header"/>
    <w:rsid w:val="004D44C5"/>
    <w:pPr>
      <w:pBdr>
        <w:bottom w:val="dotted" w:sz="8" w:space="1" w:color="CCCCCC" w:themeColor="accent2"/>
      </w:pBdr>
      <w:spacing w:afterAutospacing="0"/>
    </w:pPr>
    <w:rPr>
      <w:b/>
      <w:color w:val="CCCCCC" w:themeColor="accent2"/>
      <w:sz w:val="16"/>
      <w:szCs w:val="16"/>
    </w:rPr>
  </w:style>
  <w:style w:type="paragraph" w:customStyle="1" w:styleId="Titlepagesubhead">
    <w:name w:val="Title page subhead"/>
    <w:basedOn w:val="Normal"/>
    <w:qFormat/>
    <w:rsid w:val="005B363D"/>
    <w:pPr>
      <w:tabs>
        <w:tab w:val="left" w:pos="7200"/>
      </w:tabs>
      <w:spacing w:line="240" w:lineRule="auto"/>
      <w:ind w:left="1440" w:right="1440"/>
      <w:jc w:val="center"/>
    </w:pPr>
    <w:rPr>
      <w:color w:val="043419" w:themeColor="text2"/>
      <w:sz w:val="36"/>
      <w:szCs w:val="36"/>
    </w:rPr>
  </w:style>
  <w:style w:type="paragraph" w:customStyle="1" w:styleId="Titlepagedate">
    <w:name w:val="Title page date"/>
    <w:basedOn w:val="headertext"/>
    <w:qFormat/>
    <w:rsid w:val="00B67418"/>
    <w:pPr>
      <w:pBdr>
        <w:top w:val="dotted" w:sz="8" w:space="1" w:color="CCCCCC" w:themeColor="accent2"/>
      </w:pBdr>
      <w:tabs>
        <w:tab w:val="left" w:pos="7200"/>
      </w:tabs>
      <w:ind w:left="1440" w:right="1440"/>
      <w:jc w:val="center"/>
    </w:pPr>
    <w:rPr>
      <w:color w:val="006633"/>
      <w:sz w:val="24"/>
      <w:szCs w:val="24"/>
    </w:rPr>
  </w:style>
  <w:style w:type="paragraph" w:customStyle="1" w:styleId="Titlepagedocumenttitle">
    <w:name w:val="Title page document title"/>
    <w:basedOn w:val="Title"/>
    <w:qFormat/>
    <w:rsid w:val="00B67418"/>
    <w:rPr>
      <w:color w:val="006633"/>
    </w:rPr>
  </w:style>
  <w:style w:type="paragraph" w:customStyle="1" w:styleId="Footertext">
    <w:name w:val="Footer text"/>
    <w:basedOn w:val="Normal"/>
    <w:qFormat/>
    <w:rsid w:val="00056D1E"/>
    <w:rPr>
      <w:color w:val="084332"/>
      <w:spacing w:val="20"/>
      <w:sz w:val="16"/>
      <w:szCs w:val="16"/>
    </w:rPr>
  </w:style>
  <w:style w:type="character" w:customStyle="1" w:styleId="Heading4Char">
    <w:name w:val="Heading 4 Char"/>
    <w:basedOn w:val="DefaultParagraphFont"/>
    <w:link w:val="Heading4"/>
    <w:uiPriority w:val="9"/>
    <w:rsid w:val="009C19D4"/>
    <w:rPr>
      <w:rFonts w:ascii="Calisto MT" w:eastAsiaTheme="majorEastAsia" w:hAnsi="Calisto MT" w:cstheme="majorBidi"/>
      <w:b/>
      <w:bCs/>
      <w:i/>
      <w:iCs/>
      <w:color w:val="808080" w:themeColor="background1" w:themeShade="80"/>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9E6E84"/>
    <w:rPr>
      <w:b/>
      <w:bCs/>
      <w:i/>
      <w:iCs/>
      <w:color w:val="808080" w:themeColor="background1" w:themeShade="80"/>
    </w:rPr>
  </w:style>
  <w:style w:type="paragraph" w:styleId="IntenseQuote">
    <w:name w:val="Intense Quote"/>
    <w:basedOn w:val="Normal"/>
    <w:next w:val="Normal"/>
    <w:link w:val="IntenseQuoteChar"/>
    <w:uiPriority w:val="30"/>
    <w:qFormat/>
    <w:rsid w:val="009E6E84"/>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9E6E84"/>
    <w:rPr>
      <w:b/>
      <w:bCs/>
      <w:i/>
      <w:iCs/>
      <w:color w:val="808080" w:themeColor="background1" w:themeShade="80"/>
      <w:sz w:val="20"/>
      <w:szCs w:val="20"/>
    </w:rPr>
  </w:style>
  <w:style w:type="paragraph" w:customStyle="1" w:styleId="Normal1">
    <w:name w:val="Normal1"/>
    <w:basedOn w:val="Normal"/>
    <w:rsid w:val="00504BAF"/>
    <w:pPr>
      <w:spacing w:after="160" w:afterAutospacing="0" w:line="240" w:lineRule="atLeast"/>
    </w:pPr>
    <w:rPr>
      <w:rFonts w:ascii="Calibri" w:eastAsia="Times New Roman" w:hAnsi="Calibri" w:cs="Times New Roman"/>
      <w:color w:val="auto"/>
      <w:sz w:val="22"/>
      <w:szCs w:val="22"/>
    </w:rPr>
  </w:style>
  <w:style w:type="paragraph" w:customStyle="1" w:styleId="list0020paragraph">
    <w:name w:val="list_0020paragraph"/>
    <w:basedOn w:val="Normal"/>
    <w:rsid w:val="00504BAF"/>
    <w:pPr>
      <w:spacing w:after="160" w:afterAutospacing="0" w:line="240" w:lineRule="atLeast"/>
      <w:ind w:left="720"/>
    </w:pPr>
    <w:rPr>
      <w:rFonts w:ascii="Calibri" w:eastAsia="Times New Roman" w:hAnsi="Calibri" w:cs="Times New Roman"/>
      <w:color w:val="auto"/>
      <w:sz w:val="22"/>
      <w:szCs w:val="22"/>
    </w:rPr>
  </w:style>
  <w:style w:type="character" w:customStyle="1" w:styleId="list0020paragraphchar1">
    <w:name w:val="list_0020paragraph__char1"/>
    <w:basedOn w:val="DefaultParagraphFont"/>
    <w:rsid w:val="00504BAF"/>
    <w:rPr>
      <w:rFonts w:ascii="Calibri" w:hAnsi="Calibri" w:hint="default"/>
      <w:sz w:val="22"/>
      <w:szCs w:val="22"/>
    </w:rPr>
  </w:style>
  <w:style w:type="character" w:customStyle="1" w:styleId="normalchar1">
    <w:name w:val="normal__char1"/>
    <w:basedOn w:val="DefaultParagraphFont"/>
    <w:rsid w:val="00EA4038"/>
    <w:rPr>
      <w:rFonts w:ascii="Calibri" w:hAnsi="Calibri" w:hint="default"/>
      <w:sz w:val="22"/>
      <w:szCs w:val="22"/>
    </w:rPr>
  </w:style>
  <w:style w:type="character" w:styleId="Strong">
    <w:name w:val="Strong"/>
    <w:basedOn w:val="DefaultParagraphFont"/>
    <w:uiPriority w:val="22"/>
    <w:qFormat/>
    <w:rsid w:val="000069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9117">
      <w:bodyDiv w:val="1"/>
      <w:marLeft w:val="0"/>
      <w:marRight w:val="0"/>
      <w:marTop w:val="0"/>
      <w:marBottom w:val="0"/>
      <w:divBdr>
        <w:top w:val="none" w:sz="0" w:space="0" w:color="auto"/>
        <w:left w:val="none" w:sz="0" w:space="0" w:color="auto"/>
        <w:bottom w:val="none" w:sz="0" w:space="0" w:color="auto"/>
        <w:right w:val="none" w:sz="0" w:space="0" w:color="auto"/>
      </w:divBdr>
      <w:divsChild>
        <w:div w:id="534119454">
          <w:marLeft w:val="0"/>
          <w:marRight w:val="0"/>
          <w:marTop w:val="0"/>
          <w:marBottom w:val="0"/>
          <w:divBdr>
            <w:top w:val="dotted" w:sz="8" w:space="1" w:color="CCCCCC" w:themeColor="accent2"/>
            <w:left w:val="none" w:sz="0" w:space="0" w:color="auto"/>
            <w:bottom w:val="dotted" w:sz="8" w:space="1" w:color="CCCCCC" w:themeColor="accent2"/>
            <w:right w:val="none" w:sz="0" w:space="0" w:color="auto"/>
          </w:divBdr>
        </w:div>
      </w:divsChild>
    </w:div>
    <w:div w:id="104009110">
      <w:bodyDiv w:val="1"/>
      <w:marLeft w:val="0"/>
      <w:marRight w:val="0"/>
      <w:marTop w:val="0"/>
      <w:marBottom w:val="0"/>
      <w:divBdr>
        <w:top w:val="none" w:sz="0" w:space="0" w:color="auto"/>
        <w:left w:val="none" w:sz="0" w:space="0" w:color="auto"/>
        <w:bottom w:val="none" w:sz="0" w:space="0" w:color="auto"/>
        <w:right w:val="none" w:sz="0" w:space="0" w:color="auto"/>
      </w:divBdr>
    </w:div>
    <w:div w:id="454106847">
      <w:bodyDiv w:val="1"/>
      <w:marLeft w:val="0"/>
      <w:marRight w:val="0"/>
      <w:marTop w:val="0"/>
      <w:marBottom w:val="0"/>
      <w:divBdr>
        <w:top w:val="none" w:sz="0" w:space="0" w:color="auto"/>
        <w:left w:val="none" w:sz="0" w:space="0" w:color="auto"/>
        <w:bottom w:val="none" w:sz="0" w:space="0" w:color="auto"/>
        <w:right w:val="none" w:sz="0" w:space="0" w:color="auto"/>
      </w:divBdr>
      <w:divsChild>
        <w:div w:id="1975020309">
          <w:marLeft w:val="0"/>
          <w:marRight w:val="0"/>
          <w:marTop w:val="0"/>
          <w:marBottom w:val="0"/>
          <w:divBdr>
            <w:top w:val="none" w:sz="0" w:space="0" w:color="auto"/>
            <w:left w:val="single" w:sz="4" w:space="0" w:color="000000"/>
            <w:bottom w:val="single" w:sz="4" w:space="0" w:color="000000"/>
            <w:right w:val="single" w:sz="4" w:space="0" w:color="000000"/>
          </w:divBdr>
          <w:divsChild>
            <w:div w:id="521867008">
              <w:marLeft w:val="1940"/>
              <w:marRight w:val="0"/>
              <w:marTop w:val="0"/>
              <w:marBottom w:val="0"/>
              <w:divBdr>
                <w:top w:val="none" w:sz="0" w:space="0" w:color="auto"/>
                <w:left w:val="single" w:sz="4" w:space="12" w:color="000000"/>
                <w:bottom w:val="none" w:sz="0" w:space="0" w:color="auto"/>
                <w:right w:val="none" w:sz="0" w:space="0" w:color="auto"/>
              </w:divBdr>
            </w:div>
          </w:divsChild>
        </w:div>
      </w:divsChild>
    </w:div>
    <w:div w:id="815225801">
      <w:bodyDiv w:val="1"/>
      <w:marLeft w:val="1440"/>
      <w:marRight w:val="1440"/>
      <w:marTop w:val="1440"/>
      <w:marBottom w:val="1440"/>
      <w:divBdr>
        <w:top w:val="none" w:sz="0" w:space="0" w:color="auto"/>
        <w:left w:val="none" w:sz="0" w:space="0" w:color="auto"/>
        <w:bottom w:val="none" w:sz="0" w:space="0" w:color="auto"/>
        <w:right w:val="none" w:sz="0" w:space="0" w:color="auto"/>
      </w:divBdr>
    </w:div>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938371192">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 w:id="1967658373">
      <w:bodyDiv w:val="1"/>
      <w:marLeft w:val="1440"/>
      <w:marRight w:val="1440"/>
      <w:marTop w:val="1440"/>
      <w:marBottom w:val="144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s.UWGREENBAY.000\Downloads\IE%20Annual%20Report%2020142015.dotx" TargetMode="External"/></Relationships>
</file>

<file path=word/theme/theme1.xml><?xml version="1.0" encoding="utf-8"?>
<a:theme xmlns:a="http://schemas.openxmlformats.org/drawingml/2006/main" name="1uwgb">
  <a:themeElements>
    <a:clrScheme name="UW-Green Bay color scheme">
      <a:dk1>
        <a:srgbClr val="000000"/>
      </a:dk1>
      <a:lt1>
        <a:sysClr val="window" lastClr="FFFFFF"/>
      </a:lt1>
      <a:dk2>
        <a:srgbClr val="043419"/>
      </a:dk2>
      <a:lt2>
        <a:srgbClr val="FBEEC9"/>
      </a:lt2>
      <a:accent1>
        <a:srgbClr val="990000"/>
      </a:accent1>
      <a:accent2>
        <a:srgbClr val="CCCCCC"/>
      </a:accent2>
      <a:accent3>
        <a:srgbClr val="999999"/>
      </a:accent3>
      <a:accent4>
        <a:srgbClr val="9FD3B6"/>
      </a:accent4>
      <a:accent5>
        <a:srgbClr val="D79D9F"/>
      </a:accent5>
      <a:accent6>
        <a:srgbClr val="006633"/>
      </a:accent6>
      <a:hlink>
        <a:srgbClr val="CC0000"/>
      </a:hlink>
      <a:folHlink>
        <a:srgbClr val="66000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684E-F043-4757-8E77-7A1597FF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 Annual Report 20142015</Template>
  <TotalTime>6</TotalTime>
  <Pages>10</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Stacie</dc:creator>
  <cp:lastModifiedBy>Christian, Stacie</cp:lastModifiedBy>
  <cp:revision>1</cp:revision>
  <cp:lastPrinted>2015-03-26T20:27:00Z</cp:lastPrinted>
  <dcterms:created xsi:type="dcterms:W3CDTF">2015-11-15T21:21:00Z</dcterms:created>
  <dcterms:modified xsi:type="dcterms:W3CDTF">2015-11-15T21:27:00Z</dcterms:modified>
</cp:coreProperties>
</file>