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D5" w:rsidRPr="00750036" w:rsidRDefault="00176373">
      <w:pPr>
        <w:pStyle w:val="Heading2"/>
        <w:jc w:val="center"/>
        <w:rPr>
          <w:rFonts w:asciiTheme="minorHAnsi" w:hAnsiTheme="minorHAnsi"/>
          <w:bCs/>
          <w:sz w:val="32"/>
          <w:szCs w:val="32"/>
        </w:rPr>
      </w:pPr>
      <w:bookmarkStart w:id="0" w:name="_GoBack"/>
      <w:bookmarkEnd w:id="0"/>
      <w:r w:rsidRPr="00750036">
        <w:rPr>
          <w:rFonts w:asciiTheme="minorHAnsi" w:hAnsiTheme="minorHAnsi"/>
          <w:bCs/>
          <w:sz w:val="32"/>
          <w:szCs w:val="32"/>
        </w:rPr>
        <w:t xml:space="preserve">LABORATORY </w:t>
      </w:r>
      <w:r w:rsidR="00E35F1A" w:rsidRPr="00750036">
        <w:rPr>
          <w:rFonts w:asciiTheme="minorHAnsi" w:hAnsiTheme="minorHAnsi"/>
          <w:bCs/>
          <w:sz w:val="32"/>
          <w:szCs w:val="32"/>
        </w:rPr>
        <w:t>SELF- I</w:t>
      </w:r>
      <w:r w:rsidR="00FF68D5" w:rsidRPr="00750036">
        <w:rPr>
          <w:rFonts w:asciiTheme="minorHAnsi" w:hAnsiTheme="minorHAnsi"/>
          <w:bCs/>
          <w:sz w:val="32"/>
          <w:szCs w:val="32"/>
        </w:rPr>
        <w:t>NSPECTION CHECKLIST</w:t>
      </w:r>
    </w:p>
    <w:p w:rsidR="00FF68D5" w:rsidRPr="00750036" w:rsidRDefault="00FF68D5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</w:rPr>
      </w:pPr>
    </w:p>
    <w:p w:rsidR="003E0C6B" w:rsidRPr="00750036" w:rsidRDefault="003E0C6B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</w:rPr>
      </w:pPr>
    </w:p>
    <w:p w:rsidR="00FF68D5" w:rsidRPr="00750036" w:rsidRDefault="00FF68D5" w:rsidP="003E0C6B">
      <w:pPr>
        <w:jc w:val="center"/>
        <w:rPr>
          <w:rFonts w:asciiTheme="minorHAnsi" w:hAnsiTheme="minorHAnsi"/>
          <w:sz w:val="28"/>
          <w:szCs w:val="28"/>
        </w:rPr>
      </w:pPr>
      <w:r w:rsidRPr="00750036">
        <w:rPr>
          <w:rFonts w:asciiTheme="minorHAnsi" w:hAnsiTheme="minorHAnsi"/>
          <w:sz w:val="28"/>
          <w:szCs w:val="28"/>
        </w:rPr>
        <w:t xml:space="preserve">For each item check </w:t>
      </w:r>
      <w:r w:rsidRPr="00750036">
        <w:rPr>
          <w:rFonts w:asciiTheme="minorHAnsi" w:hAnsiTheme="minorHAnsi"/>
          <w:sz w:val="28"/>
          <w:szCs w:val="28"/>
          <w:u w:val="single"/>
        </w:rPr>
        <w:t>Y</w:t>
      </w:r>
      <w:r w:rsidRPr="00750036">
        <w:rPr>
          <w:rFonts w:asciiTheme="minorHAnsi" w:hAnsiTheme="minorHAnsi"/>
          <w:sz w:val="28"/>
          <w:szCs w:val="28"/>
        </w:rPr>
        <w:t xml:space="preserve">es, </w:t>
      </w:r>
      <w:r w:rsidRPr="00750036">
        <w:rPr>
          <w:rFonts w:asciiTheme="minorHAnsi" w:hAnsiTheme="minorHAnsi"/>
          <w:sz w:val="28"/>
          <w:szCs w:val="28"/>
          <w:u w:val="single"/>
        </w:rPr>
        <w:t>N</w:t>
      </w:r>
      <w:r w:rsidRPr="00750036">
        <w:rPr>
          <w:rFonts w:asciiTheme="minorHAnsi" w:hAnsiTheme="minorHAnsi"/>
          <w:sz w:val="28"/>
          <w:szCs w:val="28"/>
        </w:rPr>
        <w:t xml:space="preserve">o, or </w:t>
      </w:r>
      <w:r w:rsidRPr="00750036">
        <w:rPr>
          <w:rFonts w:asciiTheme="minorHAnsi" w:hAnsiTheme="minorHAnsi"/>
          <w:sz w:val="28"/>
          <w:szCs w:val="28"/>
          <w:u w:val="single"/>
        </w:rPr>
        <w:t>N/A</w:t>
      </w:r>
      <w:r w:rsidRPr="00750036">
        <w:rPr>
          <w:rFonts w:asciiTheme="minorHAnsi" w:hAnsiTheme="minorHAnsi"/>
          <w:sz w:val="28"/>
          <w:szCs w:val="28"/>
        </w:rPr>
        <w:t xml:space="preserve">.  </w:t>
      </w:r>
      <w:r w:rsidR="00176373" w:rsidRPr="00750036">
        <w:rPr>
          <w:rFonts w:asciiTheme="minorHAnsi" w:hAnsiTheme="minorHAnsi"/>
          <w:sz w:val="28"/>
          <w:szCs w:val="28"/>
        </w:rPr>
        <w:t>Take corrective action for “No” items.</w:t>
      </w:r>
    </w:p>
    <w:p w:rsidR="00176373" w:rsidRPr="00750036" w:rsidRDefault="00176373">
      <w:pPr>
        <w:rPr>
          <w:rFonts w:asciiTheme="minorHAnsi" w:hAnsiTheme="minorHAnsi"/>
          <w:sz w:val="22"/>
        </w:rPr>
      </w:pPr>
    </w:p>
    <w:p w:rsidR="003E0C6B" w:rsidRPr="00750036" w:rsidRDefault="003E0C6B">
      <w:pPr>
        <w:rPr>
          <w:rFonts w:asciiTheme="minorHAnsi" w:hAnsiTheme="minorHAnsi"/>
          <w:sz w:val="22"/>
        </w:rPr>
      </w:pPr>
    </w:p>
    <w:p w:rsidR="003E0C6B" w:rsidRPr="00750036" w:rsidRDefault="003E0C6B">
      <w:pPr>
        <w:rPr>
          <w:rFonts w:asciiTheme="minorHAnsi" w:hAnsiTheme="minorHAnsi"/>
          <w:sz w:val="22"/>
        </w:rPr>
      </w:pPr>
    </w:p>
    <w:tbl>
      <w:tblPr>
        <w:tblW w:w="0" w:type="auto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"/>
        <w:gridCol w:w="358"/>
        <w:gridCol w:w="591"/>
        <w:gridCol w:w="9061"/>
      </w:tblGrid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50036">
              <w:rPr>
                <w:rFonts w:asciiTheme="minorHAnsi" w:hAnsiTheme="minorHAnsi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50036">
              <w:rPr>
                <w:rFonts w:asciiTheme="minorHAnsi" w:hAnsiTheme="minorHAnsi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61" w:type="dxa"/>
            <w:tcBorders>
              <w:top w:val="single" w:sz="8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50036">
              <w:rPr>
                <w:rFonts w:asciiTheme="minorHAnsi" w:hAnsiTheme="minorHAnsi"/>
                <w:b/>
                <w:bCs/>
                <w:sz w:val="28"/>
                <w:szCs w:val="28"/>
              </w:rPr>
              <w:t>N/A</w:t>
            </w: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750036">
              <w:rPr>
                <w:rFonts w:asciiTheme="minorHAnsi" w:hAnsiTheme="minorHAnsi"/>
                <w:b/>
                <w:bCs/>
                <w:sz w:val="28"/>
                <w:szCs w:val="28"/>
              </w:rPr>
              <w:t>General Safety</w:t>
            </w:r>
          </w:p>
        </w:tc>
      </w:tr>
      <w:tr w:rsidR="00383152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383152" w:rsidRPr="00750036" w:rsidRDefault="0038315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383152" w:rsidRPr="00750036" w:rsidRDefault="0038315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383152" w:rsidRPr="00750036" w:rsidRDefault="0038315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383152" w:rsidRPr="00750036" w:rsidRDefault="00383152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Housekeeping is satisfactory - floors clear, dry and free of slip hazards; bench tops (including hoods) reasonably organized and clean?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Area around fire extinguishers, pull alarms, emergency showers,</w:t>
            </w:r>
            <w:r w:rsidR="008A7D81" w:rsidRPr="00750036">
              <w:rPr>
                <w:rFonts w:asciiTheme="minorHAnsi" w:hAnsiTheme="minorHAnsi"/>
                <w:sz w:val="24"/>
                <w:szCs w:val="24"/>
              </w:rPr>
              <w:t xml:space="preserve"> eye wash</w:t>
            </w:r>
            <w:r w:rsidRPr="00750036">
              <w:rPr>
                <w:rFonts w:asciiTheme="minorHAnsi" w:hAnsiTheme="minorHAnsi"/>
                <w:sz w:val="24"/>
                <w:szCs w:val="24"/>
              </w:rPr>
              <w:t xml:space="preserve"> and electrical panels kept clear? </w:t>
            </w:r>
          </w:p>
        </w:tc>
      </w:tr>
      <w:tr w:rsidR="008B1458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FC35D7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 xml:space="preserve">Eye wash present, </w:t>
            </w:r>
            <w:r w:rsidR="008B1458" w:rsidRPr="00750036">
              <w:rPr>
                <w:rFonts w:asciiTheme="minorHAnsi" w:hAnsiTheme="minorHAnsi"/>
                <w:sz w:val="24"/>
                <w:szCs w:val="24"/>
              </w:rPr>
              <w:t>clearly labeled and flushed weekly?</w:t>
            </w:r>
          </w:p>
        </w:tc>
      </w:tr>
      <w:tr w:rsidR="008A7D81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8A7D81" w:rsidRPr="00750036" w:rsidRDefault="008A7D8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8A7D81" w:rsidRPr="00750036" w:rsidRDefault="008A7D8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8A7D81" w:rsidRPr="00750036" w:rsidRDefault="008A7D8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8A7D81" w:rsidRPr="00750036" w:rsidRDefault="008A7D81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 xml:space="preserve">Fire extinguisher present, </w:t>
            </w:r>
            <w:r w:rsidR="00A965E5" w:rsidRPr="00750036">
              <w:rPr>
                <w:rFonts w:asciiTheme="minorHAnsi" w:hAnsiTheme="minorHAnsi"/>
                <w:sz w:val="24"/>
                <w:szCs w:val="24"/>
              </w:rPr>
              <w:t>mounted,</w:t>
            </w:r>
            <w:r w:rsidRPr="00750036">
              <w:rPr>
                <w:rFonts w:asciiTheme="minorHAnsi" w:hAnsiTheme="minorHAnsi"/>
                <w:sz w:val="24"/>
                <w:szCs w:val="24"/>
              </w:rPr>
              <w:t xml:space="preserve"> accessible</w:t>
            </w:r>
            <w:r w:rsidR="00A965E5" w:rsidRPr="00750036">
              <w:rPr>
                <w:rFonts w:asciiTheme="minorHAnsi" w:hAnsiTheme="minorHAnsi"/>
                <w:sz w:val="24"/>
                <w:szCs w:val="24"/>
              </w:rPr>
              <w:t>, seal intact, date tested</w:t>
            </w:r>
            <w:r w:rsidRPr="00750036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Eighteen-inch vertical clearance maintained from fire spri</w:t>
            </w:r>
            <w:r w:rsidR="00FC35D7" w:rsidRPr="00750036">
              <w:rPr>
                <w:rFonts w:asciiTheme="minorHAnsi" w:hAnsiTheme="minorHAnsi"/>
                <w:sz w:val="24"/>
                <w:szCs w:val="24"/>
              </w:rPr>
              <w:t>nkler heads</w:t>
            </w:r>
            <w:r w:rsidRPr="00750036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 xml:space="preserve">Food and drink </w:t>
            </w:r>
            <w:r w:rsidR="00383152" w:rsidRPr="00750036">
              <w:rPr>
                <w:rFonts w:asciiTheme="minorHAnsi" w:hAnsiTheme="minorHAnsi"/>
                <w:sz w:val="24"/>
                <w:szCs w:val="24"/>
              </w:rPr>
              <w:t>absent?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Refrigerators/freezers labeled either “Food &amp; Drink Only” or “No Food &amp; Drink”?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Extension cords and power strips not daisy chained and no permanent extension cords in use?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No exposed wiring or damaged electrical cords?</w:t>
            </w:r>
          </w:p>
        </w:tc>
      </w:tr>
      <w:tr w:rsidR="00FF68D5" w:rsidRPr="00750036">
        <w:tc>
          <w:tcPr>
            <w:tcW w:w="360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bottom w:val="dotted" w:sz="4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383152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Personal protective equipment available and used?</w:t>
            </w:r>
          </w:p>
        </w:tc>
      </w:tr>
      <w:tr w:rsidR="008B1458" w:rsidRPr="00750036">
        <w:tc>
          <w:tcPr>
            <w:tcW w:w="360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bottom w:val="dotted" w:sz="4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Personnel are trained on chemical hazards?</w:t>
            </w:r>
          </w:p>
        </w:tc>
      </w:tr>
      <w:tr w:rsidR="008B1458" w:rsidRPr="00750036">
        <w:tc>
          <w:tcPr>
            <w:tcW w:w="360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bottom w:val="dotted" w:sz="4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B43DD1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Emergency contacts current?</w:t>
            </w:r>
          </w:p>
        </w:tc>
      </w:tr>
      <w:tr w:rsidR="00FF68D5" w:rsidRPr="00750036">
        <w:trPr>
          <w:trHeight w:hRule="exact" w:val="144"/>
        </w:trPr>
        <w:tc>
          <w:tcPr>
            <w:tcW w:w="360" w:type="dxa"/>
            <w:tcBorders>
              <w:top w:val="dotted" w:sz="4" w:space="0" w:color="auto"/>
              <w:bottom w:val="nil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ind w:left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bottom w:val="nil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ind w:left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top w:val="dotted" w:sz="4" w:space="0" w:color="auto"/>
              <w:bottom w:val="nil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ind w:left="360"/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top w:val="dotted" w:sz="4" w:space="0" w:color="auto"/>
              <w:left w:val="single" w:sz="8" w:space="0" w:color="auto"/>
              <w:bottom w:val="nil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F68D5" w:rsidRPr="00750036">
        <w:tc>
          <w:tcPr>
            <w:tcW w:w="360" w:type="dxa"/>
            <w:tcBorders>
              <w:top w:val="nil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pStyle w:val="Heading3"/>
              <w:ind w:left="0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360" w:type="dxa"/>
            <w:tcBorders>
              <w:top w:val="nil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pStyle w:val="Heading3"/>
              <w:ind w:left="0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61" w:type="dxa"/>
            <w:tcBorders>
              <w:top w:val="nil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pStyle w:val="Heading3"/>
              <w:ind w:left="0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321" w:type="dxa"/>
            <w:tcBorders>
              <w:top w:val="nil"/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pStyle w:val="Heading3"/>
              <w:ind w:left="0"/>
              <w:rPr>
                <w:rFonts w:asciiTheme="minorHAnsi" w:hAnsiTheme="minorHAnsi" w:cs="Times New Roman"/>
                <w:sz w:val="28"/>
                <w:szCs w:val="28"/>
              </w:rPr>
            </w:pPr>
            <w:r w:rsidRPr="00750036">
              <w:rPr>
                <w:rFonts w:asciiTheme="minorHAnsi" w:hAnsiTheme="minorHAnsi" w:cs="Times New Roman"/>
                <w:sz w:val="28"/>
                <w:szCs w:val="28"/>
              </w:rPr>
              <w:t>Hazardous Materials &amp; Waste</w:t>
            </w:r>
          </w:p>
        </w:tc>
      </w:tr>
      <w:tr w:rsidR="008B1458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Chemical inventory is current?</w:t>
            </w:r>
          </w:p>
        </w:tc>
      </w:tr>
      <w:tr w:rsidR="008B1458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SDSs are kept in a central location?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 xml:space="preserve">All containers, including non-hazardous chemicals and wastes, legibly labeled with the full chemical or trade name </w:t>
            </w:r>
            <w:r w:rsidR="008B1458" w:rsidRPr="00750036">
              <w:rPr>
                <w:rFonts w:asciiTheme="minorHAnsi" w:hAnsiTheme="minorHAnsi"/>
                <w:sz w:val="24"/>
                <w:szCs w:val="24"/>
              </w:rPr>
              <w:t>and hazard warning</w:t>
            </w:r>
            <w:r w:rsidR="00B43DD1" w:rsidRPr="00750036">
              <w:rPr>
                <w:rFonts w:asciiTheme="minorHAnsi" w:hAnsiTheme="minorHAnsi"/>
                <w:sz w:val="24"/>
                <w:szCs w:val="24"/>
              </w:rPr>
              <w:t xml:space="preserve"> when needed</w:t>
            </w:r>
            <w:r w:rsidR="008B1458" w:rsidRPr="00750036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8B1458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Chemical and waste containers in good condition and closed except during use?</w:t>
            </w:r>
          </w:p>
        </w:tc>
      </w:tr>
      <w:tr w:rsidR="00FC35D7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C35D7" w:rsidRPr="00750036" w:rsidRDefault="00FC35D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C35D7" w:rsidRPr="00750036" w:rsidRDefault="00FC35D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C35D7" w:rsidRPr="00750036" w:rsidRDefault="00FC35D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C35D7" w:rsidRPr="00750036" w:rsidRDefault="00FC35D7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All waste containers have “Hazardous Waste” label?</w:t>
            </w:r>
          </w:p>
        </w:tc>
      </w:tr>
      <w:tr w:rsidR="008B1458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8B1458" w:rsidRPr="00750036" w:rsidRDefault="008B1458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 xml:space="preserve">Incompatible materials </w:t>
            </w:r>
            <w:r w:rsidR="00B723FE" w:rsidRPr="00750036">
              <w:rPr>
                <w:rFonts w:asciiTheme="minorHAnsi" w:hAnsiTheme="minorHAnsi"/>
                <w:sz w:val="24"/>
                <w:szCs w:val="24"/>
              </w:rPr>
              <w:t>segregated?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Flammable liquids &gt;10 gallons (including flammable waste and acetic acid) stored in flammable liquid storage cabinets?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Flammables that are refrigerated are placed in explosion-proof or flammables refrigerators only?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Storage in fume hoods minimized and sashes kept closed when not in use?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 xml:space="preserve">Hazardous material spill cleanup kits and first </w:t>
            </w:r>
            <w:r w:rsidR="00A965E5" w:rsidRPr="00750036">
              <w:rPr>
                <w:rFonts w:asciiTheme="minorHAnsi" w:hAnsiTheme="minorHAnsi"/>
                <w:sz w:val="24"/>
                <w:szCs w:val="24"/>
              </w:rPr>
              <w:t>aid kits available</w:t>
            </w:r>
            <w:r w:rsidRPr="00750036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</w:tr>
      <w:tr w:rsidR="00FF68D5" w:rsidRPr="00750036">
        <w:tc>
          <w:tcPr>
            <w:tcW w:w="360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Borders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bottom w:val="dotted" w:sz="4" w:space="0" w:color="auto"/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  <w:bottom w:val="dotted" w:sz="4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Biohazardous waste</w:t>
            </w:r>
            <w:r w:rsidR="00B43DD1" w:rsidRPr="00750036">
              <w:rPr>
                <w:rFonts w:asciiTheme="minorHAnsi" w:hAnsiTheme="minorHAnsi"/>
                <w:sz w:val="24"/>
                <w:szCs w:val="24"/>
              </w:rPr>
              <w:t xml:space="preserve"> managed properly?</w:t>
            </w:r>
            <w:r w:rsidRPr="0075003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FF68D5" w:rsidRPr="00750036"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60" w:type="dxa"/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61" w:type="dxa"/>
            <w:tcBorders>
              <w:righ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FF68D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321" w:type="dxa"/>
            <w:tcBorders>
              <w:left w:val="single" w:sz="8" w:space="0" w:color="auto"/>
            </w:tcBorders>
            <w:tcMar>
              <w:top w:w="14" w:type="dxa"/>
              <w:bottom w:w="14" w:type="dxa"/>
            </w:tcMar>
          </w:tcPr>
          <w:p w:rsidR="00FF68D5" w:rsidRPr="00750036" w:rsidRDefault="00383152">
            <w:pPr>
              <w:numPr>
                <w:ilvl w:val="0"/>
                <w:numId w:val="10"/>
              </w:numPr>
              <w:tabs>
                <w:tab w:val="clear" w:pos="360"/>
                <w:tab w:val="num" w:pos="450"/>
              </w:tabs>
              <w:ind w:left="450" w:hanging="450"/>
              <w:rPr>
                <w:rFonts w:asciiTheme="minorHAnsi" w:hAnsiTheme="minorHAnsi"/>
                <w:sz w:val="24"/>
                <w:szCs w:val="24"/>
              </w:rPr>
            </w:pPr>
            <w:r w:rsidRPr="00750036">
              <w:rPr>
                <w:rFonts w:asciiTheme="minorHAnsi" w:hAnsiTheme="minorHAnsi"/>
                <w:sz w:val="24"/>
                <w:szCs w:val="24"/>
              </w:rPr>
              <w:t>Gas cylinders properly secured, labeled, and stored</w:t>
            </w:r>
            <w:r w:rsidR="00FF68D5" w:rsidRPr="00750036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</w:tr>
    </w:tbl>
    <w:p w:rsidR="00FF68D5" w:rsidRPr="00750036" w:rsidRDefault="00FF68D5">
      <w:pPr>
        <w:rPr>
          <w:rFonts w:asciiTheme="minorHAnsi" w:hAnsiTheme="minorHAnsi"/>
          <w:sz w:val="22"/>
        </w:rPr>
        <w:sectPr w:rsidR="00FF68D5" w:rsidRPr="00750036">
          <w:footerReference w:type="default" r:id="rId7"/>
          <w:type w:val="continuous"/>
          <w:pgSz w:w="12240" w:h="15840"/>
          <w:pgMar w:top="990" w:right="806" w:bottom="540" w:left="990" w:header="720" w:footer="720" w:gutter="0"/>
          <w:cols w:space="720"/>
        </w:sectPr>
      </w:pPr>
    </w:p>
    <w:p w:rsidR="00FF68D5" w:rsidRPr="00750036" w:rsidRDefault="00FF68D5" w:rsidP="00185189">
      <w:pPr>
        <w:rPr>
          <w:rFonts w:asciiTheme="minorHAnsi" w:hAnsiTheme="minorHAnsi"/>
          <w:sz w:val="22"/>
        </w:rPr>
      </w:pPr>
    </w:p>
    <w:sectPr w:rsidR="00FF68D5" w:rsidRPr="00750036">
      <w:type w:val="continuous"/>
      <w:pgSz w:w="12240" w:h="15840"/>
      <w:pgMar w:top="990" w:right="806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FEF" w:rsidRDefault="00AB5FEF">
      <w:r>
        <w:separator/>
      </w:r>
    </w:p>
  </w:endnote>
  <w:endnote w:type="continuationSeparator" w:id="0">
    <w:p w:rsidR="00AB5FEF" w:rsidRDefault="00AB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943" w:rsidRPr="00BE7F24" w:rsidRDefault="00BE7F24">
    <w:pPr>
      <w:pStyle w:val="Footer"/>
      <w:jc w:val="right"/>
      <w:rPr>
        <w:rFonts w:asciiTheme="minorHAnsi" w:hAnsiTheme="minorHAnsi"/>
        <w:i/>
        <w:iCs/>
        <w:sz w:val="24"/>
        <w:szCs w:val="24"/>
      </w:rPr>
    </w:pPr>
    <w:r w:rsidRPr="00BE7F24">
      <w:rPr>
        <w:i/>
        <w:iCs/>
        <w:sz w:val="18"/>
      </w:rPr>
      <w:ptab w:relativeTo="margin" w:alignment="center" w:leader="none"/>
    </w:r>
    <w:r w:rsidRPr="00BE7F24">
      <w:rPr>
        <w:i/>
        <w:iCs/>
        <w:sz w:val="18"/>
      </w:rPr>
      <w:ptab w:relativeTo="margin" w:alignment="right" w:leader="none"/>
    </w:r>
    <w:r w:rsidRPr="00BE7F24">
      <w:rPr>
        <w:rFonts w:asciiTheme="minorHAnsi" w:hAnsiTheme="minorHAnsi"/>
        <w:i/>
        <w:iCs/>
        <w:sz w:val="24"/>
        <w:szCs w:val="24"/>
      </w:rPr>
      <w:t>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FEF" w:rsidRDefault="00AB5FEF">
      <w:r>
        <w:separator/>
      </w:r>
    </w:p>
  </w:footnote>
  <w:footnote w:type="continuationSeparator" w:id="0">
    <w:p w:rsidR="00AB5FEF" w:rsidRDefault="00AB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7F5A"/>
    <w:multiLevelType w:val="hybridMultilevel"/>
    <w:tmpl w:val="CEB6BC38"/>
    <w:lvl w:ilvl="0" w:tplc="9F74BA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-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457E"/>
    <w:multiLevelType w:val="hybridMultilevel"/>
    <w:tmpl w:val="43486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31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7670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D00DF5"/>
    <w:multiLevelType w:val="hybridMultilevel"/>
    <w:tmpl w:val="43486D4A"/>
    <w:lvl w:ilvl="0" w:tplc="9F74BA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position w:val="-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02A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504538"/>
    <w:multiLevelType w:val="hybridMultilevel"/>
    <w:tmpl w:val="E7903372"/>
    <w:lvl w:ilvl="0" w:tplc="03149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F86501"/>
    <w:multiLevelType w:val="hybridMultilevel"/>
    <w:tmpl w:val="43486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37EAC"/>
    <w:multiLevelType w:val="hybridMultilevel"/>
    <w:tmpl w:val="E7903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06C65"/>
    <w:multiLevelType w:val="hybridMultilevel"/>
    <w:tmpl w:val="4322E066"/>
    <w:lvl w:ilvl="0" w:tplc="03149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D1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66965890"/>
    <w:multiLevelType w:val="hybridMultilevel"/>
    <w:tmpl w:val="E7903372"/>
    <w:lvl w:ilvl="0" w:tplc="250466F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E10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DA05E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77567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D5"/>
    <w:rsid w:val="00176373"/>
    <w:rsid w:val="00185189"/>
    <w:rsid w:val="00224417"/>
    <w:rsid w:val="00383152"/>
    <w:rsid w:val="003E0C6B"/>
    <w:rsid w:val="004B1679"/>
    <w:rsid w:val="00501943"/>
    <w:rsid w:val="00502A25"/>
    <w:rsid w:val="00513B69"/>
    <w:rsid w:val="00533EFA"/>
    <w:rsid w:val="00750036"/>
    <w:rsid w:val="008A54C6"/>
    <w:rsid w:val="008A7D81"/>
    <w:rsid w:val="008B1458"/>
    <w:rsid w:val="009A5DE8"/>
    <w:rsid w:val="009C27BD"/>
    <w:rsid w:val="00A51CA2"/>
    <w:rsid w:val="00A965E5"/>
    <w:rsid w:val="00AB5FEF"/>
    <w:rsid w:val="00B43DD1"/>
    <w:rsid w:val="00B723FE"/>
    <w:rsid w:val="00BE7F24"/>
    <w:rsid w:val="00C50BCC"/>
    <w:rsid w:val="00C60A3B"/>
    <w:rsid w:val="00C95D14"/>
    <w:rsid w:val="00C9701E"/>
    <w:rsid w:val="00D9519D"/>
    <w:rsid w:val="00E35F1A"/>
    <w:rsid w:val="00FC35D7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D882D5-3988-492C-B4EB-FF9CEFC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rFonts w:ascii="Comic Sans MS" w:hAnsi="Comic Sans MS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</vt:lpstr>
    </vt:vector>
  </TitlesOfParts>
  <Company>Stanford University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</dc:title>
  <dc:creator>Environmental Health &amp; Safety</dc:creator>
  <cp:lastModifiedBy>Fermanich, Jill</cp:lastModifiedBy>
  <cp:revision>2</cp:revision>
  <cp:lastPrinted>2008-07-31T19:24:00Z</cp:lastPrinted>
  <dcterms:created xsi:type="dcterms:W3CDTF">2015-11-04T15:50:00Z</dcterms:created>
  <dcterms:modified xsi:type="dcterms:W3CDTF">2015-11-04T15:50:00Z</dcterms:modified>
</cp:coreProperties>
</file>