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734F0D" w:rsidRDefault="00734F0D" w:rsidP="00E25A72">
      <w:pPr>
        <w:autoSpaceDE w:val="0"/>
        <w:autoSpaceDN w:val="0"/>
        <w:adjustRightInd w:val="0"/>
        <w:spacing w:after="0" w:line="240" w:lineRule="auto"/>
        <w:rPr>
          <w:rFonts w:ascii="Times New Roman" w:hAnsi="Times New Roman"/>
          <w:b/>
          <w:bCs/>
          <w:color w:val="000000"/>
          <w:sz w:val="23"/>
          <w:szCs w:val="23"/>
        </w:rPr>
      </w:pPr>
    </w:p>
    <w:p w14:paraId="52988C29" w14:textId="77777777" w:rsidR="00E25A72" w:rsidRPr="001919B9" w:rsidRDefault="000B1A55" w:rsidP="00E25A72">
      <w:pPr>
        <w:widowControl w:val="0"/>
        <w:autoSpaceDE w:val="0"/>
        <w:autoSpaceDN w:val="0"/>
        <w:adjustRightInd w:val="0"/>
        <w:spacing w:after="240" w:line="240" w:lineRule="auto"/>
        <w:jc w:val="center"/>
        <w:rPr>
          <w:rFonts w:ascii="Arial" w:hAnsi="Arial" w:cs="Arial"/>
          <w:b/>
          <w:bCs/>
          <w:sz w:val="32"/>
          <w:szCs w:val="32"/>
        </w:rPr>
      </w:pPr>
      <w:r w:rsidRPr="001919B9">
        <w:rPr>
          <w:rFonts w:ascii="Arial" w:hAnsi="Arial" w:cs="Arial"/>
          <w:b/>
          <w:bCs/>
          <w:sz w:val="32"/>
          <w:szCs w:val="32"/>
        </w:rPr>
        <w:t>University of Wisconsin-Green Bay Food Event Policy and Procedures</w:t>
      </w:r>
    </w:p>
    <w:p w14:paraId="3220F8EC" w14:textId="4582D47F" w:rsidR="00E25A72" w:rsidRPr="00E25A72" w:rsidRDefault="00E25A72" w:rsidP="62CD9649">
      <w:pPr>
        <w:widowControl w:val="0"/>
        <w:autoSpaceDE w:val="0"/>
        <w:autoSpaceDN w:val="0"/>
        <w:adjustRightInd w:val="0"/>
        <w:spacing w:after="240" w:line="240" w:lineRule="auto"/>
        <w:rPr>
          <w:rFonts w:ascii="Arial" w:hAnsi="Arial" w:cs="Arial"/>
          <w:sz w:val="24"/>
          <w:szCs w:val="24"/>
        </w:rPr>
      </w:pPr>
      <w:r w:rsidRPr="62CD9649">
        <w:rPr>
          <w:rFonts w:ascii="Arial" w:hAnsi="Arial" w:cs="Arial"/>
          <w:b/>
          <w:bCs/>
          <w:sz w:val="24"/>
          <w:szCs w:val="24"/>
        </w:rPr>
        <w:t xml:space="preserve">Bake or Food Sales - </w:t>
      </w:r>
      <w:r w:rsidRPr="62CD9649">
        <w:rPr>
          <w:rFonts w:ascii="Arial" w:hAnsi="Arial" w:cs="Arial"/>
          <w:sz w:val="24"/>
          <w:szCs w:val="24"/>
        </w:rPr>
        <w:t xml:space="preserve">Officially recognized student organizations are authorized to hold Bake or Food Sales of </w:t>
      </w:r>
      <w:r w:rsidRPr="62CD9649">
        <w:rPr>
          <w:rFonts w:ascii="Arial" w:hAnsi="Arial" w:cs="Arial"/>
          <w:i/>
          <w:iCs/>
          <w:sz w:val="24"/>
          <w:szCs w:val="24"/>
        </w:rPr>
        <w:t xml:space="preserve">Non-Potentially Hazardous Foods </w:t>
      </w:r>
      <w:r w:rsidRPr="62CD9649">
        <w:rPr>
          <w:rFonts w:ascii="Arial" w:hAnsi="Arial" w:cs="Arial"/>
          <w:sz w:val="24"/>
          <w:szCs w:val="24"/>
        </w:rPr>
        <w:t xml:space="preserve">**on the UW-Green Bay campus in approved locations after reserving space with University Reservations (UTIC) and provided that they are in compliance with all Health and Safety Procedures, </w:t>
      </w:r>
      <w:r w:rsidR="003A1EFB">
        <w:rPr>
          <w:rFonts w:ascii="Arial" w:hAnsi="Arial" w:cs="Arial"/>
          <w:sz w:val="24"/>
          <w:szCs w:val="24"/>
        </w:rPr>
        <w:t xml:space="preserve">Sales are considered a fundraiser and need to be pre-approved by filling out the Event Registration Form within Phoenix Connect found at </w:t>
      </w:r>
      <w:hyperlink r:id="rId8" w:history="1">
        <w:r w:rsidR="003A1EFB" w:rsidRPr="00730B0F">
          <w:rPr>
            <w:rStyle w:val="Hyperlink"/>
            <w:rFonts w:ascii="Arial" w:hAnsi="Arial" w:cs="Arial"/>
            <w:sz w:val="24"/>
            <w:szCs w:val="24"/>
          </w:rPr>
          <w:t>www.uwgb.presence.io</w:t>
        </w:r>
      </w:hyperlink>
      <w:r w:rsidR="003A1EFB">
        <w:rPr>
          <w:rFonts w:ascii="Arial" w:hAnsi="Arial" w:cs="Arial"/>
          <w:sz w:val="24"/>
          <w:szCs w:val="24"/>
        </w:rPr>
        <w:t xml:space="preserve"> </w:t>
      </w:r>
    </w:p>
    <w:p w14:paraId="7316EA94" w14:textId="6CAEF0F1" w:rsidR="00E25A72" w:rsidRPr="00E25A72" w:rsidRDefault="00E25A72" w:rsidP="00E25A72">
      <w:pPr>
        <w:widowControl w:val="0"/>
        <w:autoSpaceDE w:val="0"/>
        <w:autoSpaceDN w:val="0"/>
        <w:adjustRightInd w:val="0"/>
        <w:spacing w:after="240" w:line="240" w:lineRule="auto"/>
        <w:rPr>
          <w:rFonts w:ascii="Arial" w:hAnsi="Arial" w:cs="Arial"/>
          <w:sz w:val="24"/>
          <w:szCs w:val="24"/>
        </w:rPr>
      </w:pPr>
      <w:r w:rsidRPr="62CD9649">
        <w:rPr>
          <w:rFonts w:ascii="Arial" w:hAnsi="Arial" w:cs="Arial"/>
          <w:b/>
          <w:bCs/>
          <w:sz w:val="24"/>
          <w:szCs w:val="24"/>
        </w:rPr>
        <w:t xml:space="preserve">A “Non-Standard </w:t>
      </w:r>
      <w:r w:rsidRPr="62CD9649">
        <w:rPr>
          <w:rFonts w:ascii="Arial" w:hAnsi="Arial" w:cs="Arial"/>
          <w:b/>
          <w:bCs/>
          <w:i/>
          <w:iCs/>
          <w:sz w:val="24"/>
          <w:szCs w:val="24"/>
        </w:rPr>
        <w:t>Food Event Authorization”</w:t>
      </w:r>
      <w:r w:rsidR="004C5863" w:rsidRPr="62CD9649">
        <w:rPr>
          <w:rFonts w:ascii="Arial" w:hAnsi="Arial" w:cs="Arial"/>
          <w:b/>
          <w:bCs/>
          <w:i/>
          <w:iCs/>
          <w:sz w:val="24"/>
          <w:szCs w:val="24"/>
        </w:rPr>
        <w:t xml:space="preserve"> form</w:t>
      </w:r>
      <w:r w:rsidRPr="62CD9649">
        <w:rPr>
          <w:rFonts w:ascii="Arial" w:hAnsi="Arial" w:cs="Arial"/>
          <w:b/>
          <w:bCs/>
          <w:i/>
          <w:iCs/>
          <w:sz w:val="24"/>
          <w:szCs w:val="24"/>
        </w:rPr>
        <w:t xml:space="preserve"> </w:t>
      </w:r>
      <w:r w:rsidRPr="62CD9649">
        <w:rPr>
          <w:rFonts w:ascii="Arial" w:hAnsi="Arial" w:cs="Arial"/>
          <w:b/>
          <w:bCs/>
          <w:sz w:val="24"/>
          <w:szCs w:val="24"/>
        </w:rPr>
        <w:t xml:space="preserve">is not required for these events unless </w:t>
      </w:r>
      <w:r w:rsidRPr="62CD9649">
        <w:rPr>
          <w:rFonts w:ascii="Arial" w:hAnsi="Arial" w:cs="Arial"/>
          <w:i/>
          <w:iCs/>
          <w:sz w:val="24"/>
          <w:szCs w:val="24"/>
        </w:rPr>
        <w:t xml:space="preserve">Potentially Hazardous Foods </w:t>
      </w:r>
      <w:r w:rsidRPr="62CD9649">
        <w:rPr>
          <w:rFonts w:ascii="Arial" w:hAnsi="Arial" w:cs="Arial"/>
          <w:sz w:val="24"/>
          <w:szCs w:val="24"/>
        </w:rPr>
        <w:t xml:space="preserve">are to be sold or given away </w:t>
      </w:r>
      <w:r w:rsidR="003A1EFB">
        <w:rPr>
          <w:rFonts w:ascii="Arial" w:hAnsi="Arial" w:cs="Arial"/>
          <w:sz w:val="24"/>
          <w:szCs w:val="24"/>
        </w:rPr>
        <w:t>(meat, dairy, or hot product)</w:t>
      </w:r>
      <w:r w:rsidRPr="62CD9649">
        <w:rPr>
          <w:rFonts w:ascii="Arial" w:hAnsi="Arial" w:cs="Arial"/>
          <w:sz w:val="24"/>
          <w:szCs w:val="24"/>
        </w:rPr>
        <w:t xml:space="preserve"> then a “Non-Standard </w:t>
      </w:r>
      <w:r w:rsidRPr="62CD9649">
        <w:rPr>
          <w:rFonts w:ascii="Arial" w:hAnsi="Arial" w:cs="Arial"/>
          <w:i/>
          <w:iCs/>
          <w:sz w:val="24"/>
          <w:szCs w:val="24"/>
        </w:rPr>
        <w:t xml:space="preserve">Food Event Authorization” </w:t>
      </w:r>
      <w:r w:rsidRPr="62CD9649">
        <w:rPr>
          <w:rFonts w:ascii="Arial" w:hAnsi="Arial" w:cs="Arial"/>
          <w:b/>
          <w:bCs/>
          <w:sz w:val="24"/>
          <w:szCs w:val="24"/>
        </w:rPr>
        <w:t xml:space="preserve">is required </w:t>
      </w:r>
      <w:r w:rsidRPr="62CD9649">
        <w:rPr>
          <w:rFonts w:ascii="Arial" w:hAnsi="Arial" w:cs="Arial"/>
          <w:sz w:val="24"/>
          <w:szCs w:val="24"/>
        </w:rPr>
        <w:t>with advance approval by the Campus Contract Administrator. Special handling will be required if approved.</w:t>
      </w:r>
    </w:p>
    <w:p w14:paraId="0FC7C035" w14:textId="77777777" w:rsidR="00E25A72" w:rsidRPr="00E25A72" w:rsidRDefault="00E25A72" w:rsidP="00E25A72">
      <w:pPr>
        <w:widowControl w:val="0"/>
        <w:autoSpaceDE w:val="0"/>
        <w:autoSpaceDN w:val="0"/>
        <w:adjustRightInd w:val="0"/>
        <w:spacing w:after="240" w:line="240" w:lineRule="auto"/>
        <w:rPr>
          <w:rFonts w:ascii="Arial" w:hAnsi="Arial" w:cs="Arial"/>
          <w:sz w:val="24"/>
          <w:szCs w:val="24"/>
        </w:rPr>
      </w:pPr>
      <w:r w:rsidRPr="00E25A72">
        <w:rPr>
          <w:rFonts w:ascii="Arial" w:hAnsi="Arial" w:cs="Arial"/>
          <w:sz w:val="24"/>
          <w:szCs w:val="24"/>
        </w:rPr>
        <w:t xml:space="preserve">** Note – Appendix A of this document provides a summary of food safety practice guidelines for student organizations sponsoring bake or non-potentially hazardous food sales. Copies of the guidelines are also available from University Reservations, Student </w:t>
      </w:r>
      <w:r w:rsidR="009B7134">
        <w:rPr>
          <w:rFonts w:ascii="Arial" w:hAnsi="Arial" w:cs="Arial"/>
          <w:sz w:val="24"/>
          <w:szCs w:val="24"/>
        </w:rPr>
        <w:t>Engagement Center</w:t>
      </w:r>
      <w:r w:rsidRPr="00E25A72">
        <w:rPr>
          <w:rFonts w:ascii="Arial" w:hAnsi="Arial" w:cs="Arial"/>
          <w:sz w:val="24"/>
          <w:szCs w:val="24"/>
        </w:rPr>
        <w:t>, Campus Contract Administrator, and Risk Mgmt.</w:t>
      </w:r>
    </w:p>
    <w:p w14:paraId="57530C66" w14:textId="77777777" w:rsidR="002B0D7B" w:rsidRPr="009C415F" w:rsidRDefault="002B0D7B" w:rsidP="002B0D7B">
      <w:pPr>
        <w:jc w:val="center"/>
        <w:rPr>
          <w:rFonts w:ascii="Arial" w:hAnsi="Arial" w:cs="Arial"/>
          <w:color w:val="000000"/>
          <w:sz w:val="24"/>
          <w:szCs w:val="24"/>
          <w:u w:val="single"/>
        </w:rPr>
      </w:pPr>
      <w:r w:rsidRPr="009C415F">
        <w:rPr>
          <w:rFonts w:ascii="Arial" w:hAnsi="Arial" w:cs="Arial"/>
          <w:b/>
          <w:bCs/>
          <w:color w:val="000000"/>
          <w:sz w:val="24"/>
          <w:szCs w:val="24"/>
          <w:u w:val="single"/>
        </w:rPr>
        <w:t>Appendix A – Food Event Policy</w:t>
      </w:r>
    </w:p>
    <w:p w14:paraId="471DD5FB" w14:textId="77777777" w:rsidR="002B0D7B" w:rsidRPr="000B1A55" w:rsidRDefault="002B0D7B" w:rsidP="002B0D7B">
      <w:pPr>
        <w:autoSpaceDE w:val="0"/>
        <w:autoSpaceDN w:val="0"/>
        <w:adjustRightInd w:val="0"/>
        <w:spacing w:after="0" w:line="240" w:lineRule="auto"/>
        <w:jc w:val="center"/>
        <w:rPr>
          <w:rFonts w:ascii="Arial" w:hAnsi="Arial" w:cs="Arial"/>
          <w:color w:val="000000"/>
          <w:sz w:val="24"/>
          <w:szCs w:val="24"/>
        </w:rPr>
      </w:pPr>
      <w:r w:rsidRPr="000B1A55">
        <w:rPr>
          <w:rFonts w:ascii="Arial" w:hAnsi="Arial" w:cs="Arial"/>
          <w:b/>
          <w:bCs/>
          <w:color w:val="000000"/>
          <w:sz w:val="24"/>
          <w:szCs w:val="24"/>
        </w:rPr>
        <w:t xml:space="preserve">General Food Safety Guidelines for </w:t>
      </w:r>
    </w:p>
    <w:p w14:paraId="680221E5" w14:textId="77777777" w:rsidR="009C415F" w:rsidRDefault="002B0D7B" w:rsidP="002B0D7B">
      <w:pPr>
        <w:autoSpaceDE w:val="0"/>
        <w:autoSpaceDN w:val="0"/>
        <w:adjustRightInd w:val="0"/>
        <w:spacing w:after="0" w:line="240" w:lineRule="auto"/>
        <w:jc w:val="center"/>
        <w:rPr>
          <w:rFonts w:ascii="Arial" w:hAnsi="Arial" w:cs="Arial"/>
          <w:b/>
          <w:bCs/>
          <w:color w:val="000000"/>
          <w:sz w:val="24"/>
          <w:szCs w:val="24"/>
        </w:rPr>
      </w:pPr>
      <w:r w:rsidRPr="000B1A55">
        <w:rPr>
          <w:rFonts w:ascii="Arial" w:hAnsi="Arial" w:cs="Arial"/>
          <w:b/>
          <w:bCs/>
          <w:color w:val="000000"/>
          <w:sz w:val="24"/>
          <w:szCs w:val="24"/>
        </w:rPr>
        <w:t>Bake Sales and Non-Potentially Hazardous Food Sales</w:t>
      </w:r>
    </w:p>
    <w:p w14:paraId="29D6B04F" w14:textId="77777777" w:rsidR="002B0D7B" w:rsidRPr="000B1A55" w:rsidRDefault="002B0D7B" w:rsidP="002B0D7B">
      <w:pPr>
        <w:autoSpaceDE w:val="0"/>
        <w:autoSpaceDN w:val="0"/>
        <w:adjustRightInd w:val="0"/>
        <w:spacing w:after="0" w:line="240" w:lineRule="auto"/>
        <w:jc w:val="center"/>
        <w:rPr>
          <w:rFonts w:ascii="Arial" w:hAnsi="Arial" w:cs="Arial"/>
          <w:color w:val="000000"/>
          <w:sz w:val="24"/>
          <w:szCs w:val="24"/>
        </w:rPr>
      </w:pPr>
      <w:r w:rsidRPr="000B1A55">
        <w:rPr>
          <w:rFonts w:ascii="Arial" w:hAnsi="Arial" w:cs="Arial"/>
          <w:b/>
          <w:bCs/>
          <w:color w:val="000000"/>
          <w:sz w:val="24"/>
          <w:szCs w:val="24"/>
        </w:rPr>
        <w:t xml:space="preserve"> </w:t>
      </w:r>
    </w:p>
    <w:p w14:paraId="05DCF8B4" w14:textId="77777777" w:rsidR="002B0D7B" w:rsidRPr="000B1A55" w:rsidRDefault="002B0D7B" w:rsidP="002B0D7B">
      <w:pPr>
        <w:autoSpaceDE w:val="0"/>
        <w:autoSpaceDN w:val="0"/>
        <w:adjustRightInd w:val="0"/>
        <w:spacing w:after="0" w:line="240" w:lineRule="auto"/>
        <w:ind w:left="720" w:hanging="360"/>
        <w:rPr>
          <w:rFonts w:ascii="Arial" w:hAnsi="Arial" w:cs="Arial"/>
          <w:color w:val="000000"/>
          <w:sz w:val="24"/>
          <w:szCs w:val="24"/>
        </w:rPr>
      </w:pPr>
      <w:r w:rsidRPr="000B1A55">
        <w:rPr>
          <w:rFonts w:ascii="Arial" w:hAnsi="Arial" w:cs="Arial"/>
          <w:color w:val="000000"/>
          <w:sz w:val="24"/>
          <w:szCs w:val="24"/>
        </w:rPr>
        <w:t xml:space="preserve">1. Sound sanitation practices, such as using clean equipment, must be followed when preparing, packaging, serving, transporting, displaying, and selling bake sale items. </w:t>
      </w:r>
    </w:p>
    <w:p w14:paraId="31D4FB96" w14:textId="77777777" w:rsidR="002B0D7B" w:rsidRPr="000B1A55" w:rsidRDefault="002B0D7B" w:rsidP="002B0D7B">
      <w:pPr>
        <w:autoSpaceDE w:val="0"/>
        <w:autoSpaceDN w:val="0"/>
        <w:adjustRightInd w:val="0"/>
        <w:spacing w:after="0" w:line="240" w:lineRule="auto"/>
        <w:ind w:left="720" w:hanging="360"/>
        <w:rPr>
          <w:rFonts w:ascii="Arial" w:hAnsi="Arial" w:cs="Arial"/>
          <w:color w:val="000000"/>
          <w:sz w:val="24"/>
          <w:szCs w:val="24"/>
        </w:rPr>
      </w:pPr>
      <w:r w:rsidRPr="000B1A55">
        <w:rPr>
          <w:rFonts w:ascii="Arial" w:hAnsi="Arial" w:cs="Arial"/>
          <w:color w:val="000000"/>
          <w:sz w:val="24"/>
          <w:szCs w:val="24"/>
        </w:rPr>
        <w:t xml:space="preserve">2. Those (food handlers) preparing, packaging, transporting, displaying, or selling bake sale items must be free of communicable diseases such as colds, the flu, and hepatitis. Their hands and arms must be free of wounds, cuts, and sores. </w:t>
      </w:r>
    </w:p>
    <w:p w14:paraId="25F0E33E" w14:textId="77777777" w:rsidR="002B0D7B" w:rsidRPr="000B1A55" w:rsidRDefault="002B0D7B" w:rsidP="002B0D7B">
      <w:pPr>
        <w:autoSpaceDE w:val="0"/>
        <w:autoSpaceDN w:val="0"/>
        <w:adjustRightInd w:val="0"/>
        <w:spacing w:after="0" w:line="240" w:lineRule="auto"/>
        <w:ind w:left="720" w:hanging="360"/>
        <w:rPr>
          <w:rFonts w:ascii="Arial" w:hAnsi="Arial" w:cs="Arial"/>
          <w:color w:val="000000"/>
          <w:sz w:val="24"/>
          <w:szCs w:val="24"/>
        </w:rPr>
      </w:pPr>
      <w:r w:rsidRPr="000B1A55">
        <w:rPr>
          <w:rFonts w:ascii="Arial" w:hAnsi="Arial" w:cs="Arial"/>
          <w:color w:val="000000"/>
          <w:sz w:val="24"/>
          <w:szCs w:val="24"/>
        </w:rPr>
        <w:t xml:space="preserve">3. Those (food handlers) contributing to or participating in the event must wash their hands with soap before working and after each break (rest room, smoking, etc.). </w:t>
      </w:r>
    </w:p>
    <w:p w14:paraId="472B3EDD" w14:textId="77777777" w:rsidR="002B0D7B" w:rsidRPr="000B1A55" w:rsidRDefault="002B0D7B" w:rsidP="002B0D7B">
      <w:pPr>
        <w:autoSpaceDE w:val="0"/>
        <w:autoSpaceDN w:val="0"/>
        <w:adjustRightInd w:val="0"/>
        <w:spacing w:after="0" w:line="240" w:lineRule="auto"/>
        <w:ind w:left="720" w:hanging="360"/>
        <w:rPr>
          <w:rFonts w:ascii="Arial" w:hAnsi="Arial" w:cs="Arial"/>
          <w:color w:val="000000"/>
          <w:sz w:val="24"/>
          <w:szCs w:val="24"/>
        </w:rPr>
      </w:pPr>
      <w:r w:rsidRPr="000B1A55">
        <w:rPr>
          <w:rFonts w:ascii="Arial" w:hAnsi="Arial" w:cs="Arial"/>
          <w:color w:val="000000"/>
          <w:sz w:val="24"/>
          <w:szCs w:val="24"/>
        </w:rPr>
        <w:t xml:space="preserve">4. The food handlers should not handle the money exchange; a separate organization member should serve that role. </w:t>
      </w:r>
    </w:p>
    <w:p w14:paraId="35391E56" w14:textId="77777777" w:rsidR="002B0D7B" w:rsidRPr="000B1A55" w:rsidRDefault="002B0D7B" w:rsidP="002B0D7B">
      <w:pPr>
        <w:autoSpaceDE w:val="0"/>
        <w:autoSpaceDN w:val="0"/>
        <w:adjustRightInd w:val="0"/>
        <w:spacing w:after="0" w:line="240" w:lineRule="auto"/>
        <w:ind w:left="720" w:hanging="360"/>
        <w:rPr>
          <w:rFonts w:ascii="Arial" w:hAnsi="Arial" w:cs="Arial"/>
          <w:color w:val="000000"/>
          <w:sz w:val="24"/>
          <w:szCs w:val="24"/>
        </w:rPr>
      </w:pPr>
      <w:r w:rsidRPr="000B1A55">
        <w:rPr>
          <w:rFonts w:ascii="Arial" w:hAnsi="Arial" w:cs="Arial"/>
          <w:color w:val="000000"/>
          <w:sz w:val="24"/>
          <w:szCs w:val="24"/>
        </w:rPr>
        <w:t xml:space="preserve">5. Organizers should maintain a list of everyone contributing food items to the sale or event. The list should include each contributor’s name and contact information. </w:t>
      </w:r>
    </w:p>
    <w:p w14:paraId="52D464FF" w14:textId="77777777" w:rsidR="002B0D7B" w:rsidRPr="000B1A55" w:rsidRDefault="002B0D7B" w:rsidP="002B0D7B">
      <w:pPr>
        <w:autoSpaceDE w:val="0"/>
        <w:autoSpaceDN w:val="0"/>
        <w:adjustRightInd w:val="0"/>
        <w:spacing w:after="0" w:line="240" w:lineRule="auto"/>
        <w:ind w:left="720" w:hanging="360"/>
        <w:rPr>
          <w:rFonts w:ascii="Arial" w:hAnsi="Arial" w:cs="Arial"/>
          <w:color w:val="000000"/>
          <w:sz w:val="24"/>
          <w:szCs w:val="24"/>
        </w:rPr>
      </w:pPr>
      <w:r w:rsidRPr="000B1A55">
        <w:rPr>
          <w:rFonts w:ascii="Arial" w:hAnsi="Arial" w:cs="Arial"/>
          <w:color w:val="000000"/>
          <w:sz w:val="24"/>
          <w:szCs w:val="24"/>
        </w:rPr>
        <w:t>6. A disclaimer should be displayed indicating “</w:t>
      </w:r>
      <w:proofErr w:type="gramStart"/>
      <w:r w:rsidRPr="000B1A55">
        <w:rPr>
          <w:rFonts w:ascii="Arial" w:hAnsi="Arial" w:cs="Arial"/>
          <w:color w:val="000000"/>
          <w:sz w:val="24"/>
          <w:szCs w:val="24"/>
        </w:rPr>
        <w:t>Ingredients</w:t>
      </w:r>
      <w:proofErr w:type="gramEnd"/>
      <w:r w:rsidRPr="000B1A55">
        <w:rPr>
          <w:rFonts w:ascii="Arial" w:hAnsi="Arial" w:cs="Arial"/>
          <w:color w:val="000000"/>
          <w:sz w:val="24"/>
          <w:szCs w:val="24"/>
        </w:rPr>
        <w:t xml:space="preserve"> information is not available so if you have a food allergy, please make a safe purchase decision.” </w:t>
      </w:r>
    </w:p>
    <w:p w14:paraId="01FA5103" w14:textId="77777777" w:rsidR="002B0D7B" w:rsidRPr="000B1A55" w:rsidRDefault="002B0D7B" w:rsidP="002B0D7B">
      <w:pPr>
        <w:autoSpaceDE w:val="0"/>
        <w:autoSpaceDN w:val="0"/>
        <w:adjustRightInd w:val="0"/>
        <w:spacing w:after="0" w:line="240" w:lineRule="auto"/>
        <w:ind w:left="720" w:hanging="360"/>
        <w:rPr>
          <w:rFonts w:ascii="Arial" w:hAnsi="Arial" w:cs="Arial"/>
          <w:color w:val="000000"/>
          <w:sz w:val="24"/>
          <w:szCs w:val="24"/>
        </w:rPr>
      </w:pPr>
      <w:r w:rsidRPr="000B1A55">
        <w:rPr>
          <w:rFonts w:ascii="Arial" w:hAnsi="Arial" w:cs="Arial"/>
          <w:color w:val="000000"/>
          <w:sz w:val="24"/>
          <w:szCs w:val="24"/>
        </w:rPr>
        <w:t xml:space="preserve">7. All food ingredients used must be pure, wholesome, free from contamination, and be obtained from a licensed and approved food source (grocery store, etc.) </w:t>
      </w:r>
    </w:p>
    <w:p w14:paraId="44B5EC3C" w14:textId="77777777" w:rsidR="002B0D7B" w:rsidRPr="000B1A55" w:rsidRDefault="002B0D7B" w:rsidP="002B0D7B">
      <w:pPr>
        <w:autoSpaceDE w:val="0"/>
        <w:autoSpaceDN w:val="0"/>
        <w:adjustRightInd w:val="0"/>
        <w:spacing w:after="0" w:line="240" w:lineRule="auto"/>
        <w:ind w:left="720" w:hanging="360"/>
        <w:rPr>
          <w:rFonts w:ascii="Arial" w:hAnsi="Arial" w:cs="Arial"/>
          <w:color w:val="000000"/>
          <w:sz w:val="24"/>
          <w:szCs w:val="24"/>
        </w:rPr>
      </w:pPr>
      <w:r w:rsidRPr="000B1A55">
        <w:rPr>
          <w:rFonts w:ascii="Arial" w:hAnsi="Arial" w:cs="Arial"/>
          <w:color w:val="000000"/>
          <w:sz w:val="24"/>
          <w:szCs w:val="24"/>
        </w:rPr>
        <w:t xml:space="preserve">8. All food items and plates or containers they are transported in, served on, and displayed in should be completely wrapped (plastic wrap, tin foil, container lid, etc.) It is encouraged that serving/selling portions are individually wrapped. </w:t>
      </w:r>
    </w:p>
    <w:p w14:paraId="52C30DEB" w14:textId="77777777" w:rsidR="002B0D7B" w:rsidRPr="000B1A55" w:rsidRDefault="002B0D7B" w:rsidP="002B0D7B">
      <w:pPr>
        <w:autoSpaceDE w:val="0"/>
        <w:autoSpaceDN w:val="0"/>
        <w:adjustRightInd w:val="0"/>
        <w:spacing w:after="0" w:line="240" w:lineRule="auto"/>
        <w:ind w:left="720" w:hanging="360"/>
        <w:rPr>
          <w:rFonts w:ascii="Arial" w:hAnsi="Arial" w:cs="Arial"/>
          <w:color w:val="000000"/>
          <w:sz w:val="24"/>
          <w:szCs w:val="24"/>
        </w:rPr>
      </w:pPr>
      <w:r w:rsidRPr="000B1A55">
        <w:rPr>
          <w:rFonts w:ascii="Arial" w:hAnsi="Arial" w:cs="Arial"/>
          <w:color w:val="000000"/>
          <w:sz w:val="24"/>
          <w:szCs w:val="24"/>
        </w:rPr>
        <w:t xml:space="preserve">9. Any eating utensils provided should be single use and disposable, and wrapped to prevent contamination. </w:t>
      </w:r>
    </w:p>
    <w:p w14:paraId="0A37501D" w14:textId="77777777" w:rsidR="002B0D7B" w:rsidRDefault="002B0D7B" w:rsidP="002B0D7B">
      <w:pPr>
        <w:autoSpaceDE w:val="0"/>
        <w:autoSpaceDN w:val="0"/>
        <w:adjustRightInd w:val="0"/>
        <w:spacing w:after="0" w:line="240" w:lineRule="auto"/>
        <w:rPr>
          <w:rFonts w:ascii="Arial" w:hAnsi="Arial" w:cs="Arial"/>
          <w:color w:val="000000"/>
          <w:sz w:val="24"/>
          <w:szCs w:val="24"/>
        </w:rPr>
      </w:pPr>
    </w:p>
    <w:p w14:paraId="5DAB6C7B" w14:textId="5306A86D" w:rsidR="00E25A72" w:rsidRDefault="00E25A72" w:rsidP="002B0D7B">
      <w:pPr>
        <w:autoSpaceDE w:val="0"/>
        <w:autoSpaceDN w:val="0"/>
        <w:adjustRightInd w:val="0"/>
        <w:spacing w:after="0" w:line="240" w:lineRule="auto"/>
        <w:rPr>
          <w:rFonts w:ascii="Arial" w:hAnsi="Arial" w:cs="Arial"/>
          <w:sz w:val="20"/>
          <w:szCs w:val="20"/>
        </w:rPr>
      </w:pPr>
    </w:p>
    <w:p w14:paraId="41785170" w14:textId="3FD9087C" w:rsidR="003A1EFB" w:rsidRDefault="003A1EFB" w:rsidP="002B0D7B">
      <w:pPr>
        <w:autoSpaceDE w:val="0"/>
        <w:autoSpaceDN w:val="0"/>
        <w:adjustRightInd w:val="0"/>
        <w:spacing w:after="0" w:line="240" w:lineRule="auto"/>
        <w:rPr>
          <w:rFonts w:ascii="Arial" w:hAnsi="Arial" w:cs="Arial"/>
          <w:sz w:val="20"/>
          <w:szCs w:val="20"/>
        </w:rPr>
      </w:pPr>
    </w:p>
    <w:p w14:paraId="04274BE0" w14:textId="72968725" w:rsidR="003A1EFB" w:rsidRDefault="003A1EFB" w:rsidP="002B0D7B">
      <w:pPr>
        <w:autoSpaceDE w:val="0"/>
        <w:autoSpaceDN w:val="0"/>
        <w:adjustRightInd w:val="0"/>
        <w:spacing w:after="0" w:line="240" w:lineRule="auto"/>
        <w:rPr>
          <w:rFonts w:ascii="Arial" w:hAnsi="Arial" w:cs="Arial"/>
          <w:sz w:val="20"/>
          <w:szCs w:val="20"/>
        </w:rPr>
      </w:pPr>
    </w:p>
    <w:p w14:paraId="13CB8E2E" w14:textId="031A3862" w:rsidR="003A1EFB" w:rsidRDefault="003A1EFB" w:rsidP="002B0D7B">
      <w:pPr>
        <w:autoSpaceDE w:val="0"/>
        <w:autoSpaceDN w:val="0"/>
        <w:adjustRightInd w:val="0"/>
        <w:spacing w:after="0" w:line="240" w:lineRule="auto"/>
        <w:rPr>
          <w:rFonts w:ascii="Arial" w:hAnsi="Arial" w:cs="Arial"/>
          <w:sz w:val="20"/>
          <w:szCs w:val="20"/>
        </w:rPr>
      </w:pPr>
    </w:p>
    <w:p w14:paraId="1FF1A786" w14:textId="14B481B2" w:rsidR="003A1EFB" w:rsidRDefault="003A1EFB" w:rsidP="002B0D7B">
      <w:pPr>
        <w:autoSpaceDE w:val="0"/>
        <w:autoSpaceDN w:val="0"/>
        <w:adjustRightInd w:val="0"/>
        <w:spacing w:after="0" w:line="240" w:lineRule="auto"/>
        <w:rPr>
          <w:rFonts w:ascii="Arial" w:hAnsi="Arial" w:cs="Arial"/>
          <w:sz w:val="20"/>
          <w:szCs w:val="20"/>
        </w:rPr>
      </w:pPr>
    </w:p>
    <w:p w14:paraId="6BE0551D" w14:textId="182E365E" w:rsidR="003A1EFB" w:rsidRDefault="003A1EFB" w:rsidP="002B0D7B">
      <w:pPr>
        <w:autoSpaceDE w:val="0"/>
        <w:autoSpaceDN w:val="0"/>
        <w:adjustRightInd w:val="0"/>
        <w:spacing w:after="0" w:line="240" w:lineRule="auto"/>
        <w:rPr>
          <w:rFonts w:ascii="Arial" w:hAnsi="Arial" w:cs="Arial"/>
          <w:sz w:val="20"/>
          <w:szCs w:val="20"/>
        </w:rPr>
      </w:pPr>
    </w:p>
    <w:p w14:paraId="3FE87F4D" w14:textId="77777777" w:rsidR="003A1EFB" w:rsidRDefault="003A1EFB" w:rsidP="002B0D7B">
      <w:pPr>
        <w:autoSpaceDE w:val="0"/>
        <w:autoSpaceDN w:val="0"/>
        <w:adjustRightInd w:val="0"/>
        <w:spacing w:after="0" w:line="240" w:lineRule="auto"/>
        <w:rPr>
          <w:rFonts w:ascii="Arial" w:hAnsi="Arial" w:cs="Arial"/>
          <w:sz w:val="24"/>
          <w:szCs w:val="24"/>
        </w:rPr>
      </w:pPr>
    </w:p>
    <w:p w14:paraId="3B1F7E95" w14:textId="77777777" w:rsidR="002B0D7B" w:rsidRDefault="00801FFD" w:rsidP="002B0D7B">
      <w:pPr>
        <w:autoSpaceDE w:val="0"/>
        <w:autoSpaceDN w:val="0"/>
        <w:adjustRightInd w:val="0"/>
        <w:spacing w:after="0" w:line="240" w:lineRule="auto"/>
        <w:rPr>
          <w:rFonts w:ascii="Arial" w:hAnsi="Arial" w:cs="Arial"/>
          <w:sz w:val="24"/>
          <w:szCs w:val="24"/>
        </w:rPr>
      </w:pPr>
      <w:r>
        <w:rPr>
          <w:rFonts w:ascii="Arial" w:hAnsi="Arial" w:cs="Arial"/>
          <w:sz w:val="24"/>
          <w:szCs w:val="24"/>
          <w:u w:val="single"/>
        </w:rPr>
        <w:lastRenderedPageBreak/>
        <w:t>Checkl</w:t>
      </w:r>
      <w:r w:rsidR="002B0D7B" w:rsidRPr="009C415F">
        <w:rPr>
          <w:rFonts w:ascii="Arial" w:hAnsi="Arial" w:cs="Arial"/>
          <w:sz w:val="24"/>
          <w:szCs w:val="24"/>
          <w:u w:val="single"/>
        </w:rPr>
        <w:t>ist for Bake Sales</w:t>
      </w:r>
      <w:r w:rsidR="002B0D7B" w:rsidRPr="000B1A55">
        <w:rPr>
          <w:rFonts w:ascii="Arial" w:hAnsi="Arial" w:cs="Arial"/>
          <w:sz w:val="24"/>
          <w:szCs w:val="24"/>
        </w:rPr>
        <w:t>:</w:t>
      </w:r>
    </w:p>
    <w:p w14:paraId="02EB378F" w14:textId="77777777" w:rsidR="009C415F" w:rsidRPr="000B1A55" w:rsidRDefault="009C415F" w:rsidP="002B0D7B">
      <w:pPr>
        <w:autoSpaceDE w:val="0"/>
        <w:autoSpaceDN w:val="0"/>
        <w:adjustRightInd w:val="0"/>
        <w:spacing w:after="0" w:line="240" w:lineRule="auto"/>
        <w:rPr>
          <w:rFonts w:ascii="Arial" w:hAnsi="Arial" w:cs="Arial"/>
          <w:sz w:val="24"/>
          <w:szCs w:val="24"/>
        </w:rPr>
      </w:pPr>
    </w:p>
    <w:p w14:paraId="574CCC85" w14:textId="77777777" w:rsidR="002B0D7B" w:rsidRDefault="002B0D7B" w:rsidP="002B0D7B">
      <w:pPr>
        <w:numPr>
          <w:ilvl w:val="0"/>
          <w:numId w:val="1"/>
        </w:numPr>
        <w:autoSpaceDE w:val="0"/>
        <w:autoSpaceDN w:val="0"/>
        <w:adjustRightInd w:val="0"/>
        <w:spacing w:after="0" w:line="240" w:lineRule="auto"/>
        <w:contextualSpacing/>
        <w:rPr>
          <w:rFonts w:ascii="Arial" w:hAnsi="Arial" w:cs="Arial"/>
          <w:sz w:val="24"/>
          <w:szCs w:val="24"/>
        </w:rPr>
      </w:pPr>
      <w:r w:rsidRPr="000B1A55">
        <w:rPr>
          <w:rFonts w:ascii="Arial" w:hAnsi="Arial" w:cs="Arial"/>
          <w:sz w:val="24"/>
          <w:szCs w:val="24"/>
        </w:rPr>
        <w:t>Remember to follow the Food Safety Information (see above).</w:t>
      </w:r>
    </w:p>
    <w:p w14:paraId="6A05A809" w14:textId="77777777" w:rsidR="009C415F" w:rsidRPr="000B1A55" w:rsidRDefault="009C415F" w:rsidP="009C415F">
      <w:pPr>
        <w:autoSpaceDE w:val="0"/>
        <w:autoSpaceDN w:val="0"/>
        <w:adjustRightInd w:val="0"/>
        <w:spacing w:after="0" w:line="240" w:lineRule="auto"/>
        <w:ind w:left="720"/>
        <w:contextualSpacing/>
        <w:rPr>
          <w:rFonts w:ascii="Arial" w:hAnsi="Arial" w:cs="Arial"/>
          <w:sz w:val="24"/>
          <w:szCs w:val="24"/>
        </w:rPr>
      </w:pPr>
    </w:p>
    <w:p w14:paraId="67D62E03" w14:textId="77777777" w:rsidR="002B0D7B" w:rsidRDefault="002B0D7B" w:rsidP="002B0D7B">
      <w:pPr>
        <w:numPr>
          <w:ilvl w:val="0"/>
          <w:numId w:val="2"/>
        </w:numPr>
        <w:autoSpaceDE w:val="0"/>
        <w:autoSpaceDN w:val="0"/>
        <w:adjustRightInd w:val="0"/>
        <w:spacing w:after="0" w:line="240" w:lineRule="auto"/>
        <w:contextualSpacing/>
        <w:rPr>
          <w:rFonts w:ascii="Arial" w:hAnsi="Arial" w:cs="Arial"/>
          <w:sz w:val="24"/>
          <w:szCs w:val="24"/>
        </w:rPr>
      </w:pPr>
      <w:r w:rsidRPr="000B1A55">
        <w:rPr>
          <w:rFonts w:ascii="Arial" w:hAnsi="Arial" w:cs="Arial"/>
          <w:sz w:val="24"/>
          <w:szCs w:val="24"/>
        </w:rPr>
        <w:t>Wash hands!</w:t>
      </w:r>
    </w:p>
    <w:p w14:paraId="5A39BBE3" w14:textId="77777777" w:rsidR="009C415F" w:rsidRPr="000B1A55" w:rsidRDefault="009C415F" w:rsidP="009C415F">
      <w:pPr>
        <w:autoSpaceDE w:val="0"/>
        <w:autoSpaceDN w:val="0"/>
        <w:adjustRightInd w:val="0"/>
        <w:spacing w:after="0" w:line="240" w:lineRule="auto"/>
        <w:ind w:left="1305"/>
        <w:contextualSpacing/>
        <w:rPr>
          <w:rFonts w:ascii="Arial" w:hAnsi="Arial" w:cs="Arial"/>
          <w:sz w:val="24"/>
          <w:szCs w:val="24"/>
        </w:rPr>
      </w:pPr>
    </w:p>
    <w:p w14:paraId="6B0BC559" w14:textId="77777777" w:rsidR="002B0D7B" w:rsidRDefault="002B0D7B" w:rsidP="002B0D7B">
      <w:pPr>
        <w:numPr>
          <w:ilvl w:val="0"/>
          <w:numId w:val="2"/>
        </w:numPr>
        <w:autoSpaceDE w:val="0"/>
        <w:autoSpaceDN w:val="0"/>
        <w:adjustRightInd w:val="0"/>
        <w:spacing w:after="0" w:line="240" w:lineRule="auto"/>
        <w:contextualSpacing/>
        <w:rPr>
          <w:rFonts w:ascii="Arial" w:hAnsi="Arial" w:cs="Arial"/>
          <w:sz w:val="24"/>
          <w:szCs w:val="24"/>
        </w:rPr>
      </w:pPr>
      <w:r w:rsidRPr="000B1A55">
        <w:rPr>
          <w:rFonts w:ascii="Arial" w:hAnsi="Arial" w:cs="Arial"/>
          <w:sz w:val="24"/>
          <w:szCs w:val="24"/>
        </w:rPr>
        <w:t>Don’t touch the money</w:t>
      </w:r>
      <w:r w:rsidR="009C415F">
        <w:rPr>
          <w:rFonts w:ascii="Arial" w:hAnsi="Arial" w:cs="Arial"/>
          <w:sz w:val="24"/>
          <w:szCs w:val="24"/>
        </w:rPr>
        <w:t xml:space="preserve"> with hands that touch the food.</w:t>
      </w:r>
    </w:p>
    <w:p w14:paraId="41C8F396" w14:textId="77777777" w:rsidR="009C415F" w:rsidRPr="000B1A55" w:rsidRDefault="009C415F" w:rsidP="009C415F">
      <w:pPr>
        <w:autoSpaceDE w:val="0"/>
        <w:autoSpaceDN w:val="0"/>
        <w:adjustRightInd w:val="0"/>
        <w:spacing w:after="0" w:line="240" w:lineRule="auto"/>
        <w:contextualSpacing/>
        <w:rPr>
          <w:rFonts w:ascii="Arial" w:hAnsi="Arial" w:cs="Arial"/>
          <w:sz w:val="24"/>
          <w:szCs w:val="24"/>
        </w:rPr>
      </w:pPr>
    </w:p>
    <w:p w14:paraId="3CB7B4F9" w14:textId="77777777" w:rsidR="002B0D7B" w:rsidRDefault="002B0D7B" w:rsidP="002B0D7B">
      <w:pPr>
        <w:numPr>
          <w:ilvl w:val="0"/>
          <w:numId w:val="2"/>
        </w:numPr>
        <w:autoSpaceDE w:val="0"/>
        <w:autoSpaceDN w:val="0"/>
        <w:adjustRightInd w:val="0"/>
        <w:spacing w:after="0" w:line="240" w:lineRule="auto"/>
        <w:contextualSpacing/>
        <w:rPr>
          <w:rFonts w:ascii="Arial" w:hAnsi="Arial" w:cs="Arial"/>
          <w:sz w:val="24"/>
          <w:szCs w:val="24"/>
        </w:rPr>
      </w:pPr>
      <w:r w:rsidRPr="000B1A55">
        <w:rPr>
          <w:rFonts w:ascii="Arial" w:hAnsi="Arial" w:cs="Arial"/>
          <w:sz w:val="24"/>
          <w:szCs w:val="24"/>
        </w:rPr>
        <w:t>Make s</w:t>
      </w:r>
      <w:r w:rsidR="00085F73">
        <w:rPr>
          <w:rFonts w:ascii="Arial" w:hAnsi="Arial" w:cs="Arial"/>
          <w:sz w:val="24"/>
          <w:szCs w:val="24"/>
        </w:rPr>
        <w:t>ure to post an Ingredients List, so that buyers with allergies can make informed purchases.</w:t>
      </w:r>
    </w:p>
    <w:p w14:paraId="72A3D3EC" w14:textId="77777777" w:rsidR="009C415F" w:rsidRPr="000B1A55" w:rsidRDefault="009C415F" w:rsidP="009C415F">
      <w:pPr>
        <w:autoSpaceDE w:val="0"/>
        <w:autoSpaceDN w:val="0"/>
        <w:adjustRightInd w:val="0"/>
        <w:spacing w:after="0" w:line="240" w:lineRule="auto"/>
        <w:contextualSpacing/>
        <w:rPr>
          <w:rFonts w:ascii="Arial" w:hAnsi="Arial" w:cs="Arial"/>
          <w:sz w:val="24"/>
          <w:szCs w:val="24"/>
        </w:rPr>
      </w:pPr>
    </w:p>
    <w:p w14:paraId="1C23DB9B" w14:textId="7FB239A5" w:rsidR="002B0D7B" w:rsidRDefault="002B0D7B" w:rsidP="00085F73">
      <w:pPr>
        <w:numPr>
          <w:ilvl w:val="0"/>
          <w:numId w:val="1"/>
        </w:numPr>
        <w:autoSpaceDE w:val="0"/>
        <w:autoSpaceDN w:val="0"/>
        <w:adjustRightInd w:val="0"/>
        <w:spacing w:after="0" w:line="240" w:lineRule="auto"/>
        <w:contextualSpacing/>
        <w:rPr>
          <w:rFonts w:ascii="Arial" w:hAnsi="Arial" w:cs="Arial"/>
          <w:sz w:val="24"/>
          <w:szCs w:val="24"/>
        </w:rPr>
      </w:pPr>
      <w:r w:rsidRPr="000B1A55">
        <w:rPr>
          <w:rFonts w:ascii="Arial" w:hAnsi="Arial" w:cs="Arial"/>
          <w:sz w:val="24"/>
          <w:szCs w:val="24"/>
        </w:rPr>
        <w:t>Do you need a Change Fund</w:t>
      </w:r>
      <w:r w:rsidR="003A1EFB">
        <w:rPr>
          <w:rFonts w:ascii="Arial" w:hAnsi="Arial" w:cs="Arial"/>
          <w:sz w:val="24"/>
          <w:szCs w:val="24"/>
        </w:rPr>
        <w:t xml:space="preserve"> or use of the register</w:t>
      </w:r>
      <w:r w:rsidRPr="000B1A55">
        <w:rPr>
          <w:rFonts w:ascii="Arial" w:hAnsi="Arial" w:cs="Arial"/>
          <w:sz w:val="24"/>
          <w:szCs w:val="24"/>
        </w:rPr>
        <w:t xml:space="preserve">?  See the </w:t>
      </w:r>
      <w:r w:rsidR="003A1EFB">
        <w:rPr>
          <w:rFonts w:ascii="Arial" w:hAnsi="Arial" w:cs="Arial"/>
          <w:sz w:val="24"/>
          <w:szCs w:val="24"/>
        </w:rPr>
        <w:t xml:space="preserve">University </w:t>
      </w:r>
      <w:r w:rsidRPr="000B1A55">
        <w:rPr>
          <w:rFonts w:ascii="Arial" w:hAnsi="Arial" w:cs="Arial"/>
          <w:sz w:val="24"/>
          <w:szCs w:val="24"/>
        </w:rPr>
        <w:t>Union</w:t>
      </w:r>
      <w:r w:rsidR="00402BAB">
        <w:rPr>
          <w:rFonts w:ascii="Arial" w:hAnsi="Arial" w:cs="Arial"/>
          <w:sz w:val="24"/>
          <w:szCs w:val="24"/>
        </w:rPr>
        <w:t xml:space="preserve"> and add to your reservation</w:t>
      </w:r>
      <w:r w:rsidR="00085F73">
        <w:rPr>
          <w:rFonts w:ascii="Arial" w:hAnsi="Arial" w:cs="Arial"/>
          <w:sz w:val="24"/>
          <w:szCs w:val="24"/>
        </w:rPr>
        <w:t>.</w:t>
      </w:r>
    </w:p>
    <w:p w14:paraId="0D0B940D" w14:textId="77777777" w:rsidR="009C415F" w:rsidRPr="000B1A55" w:rsidRDefault="009C415F" w:rsidP="009C415F">
      <w:pPr>
        <w:autoSpaceDE w:val="0"/>
        <w:autoSpaceDN w:val="0"/>
        <w:adjustRightInd w:val="0"/>
        <w:spacing w:after="0" w:line="240" w:lineRule="auto"/>
        <w:ind w:left="720"/>
        <w:contextualSpacing/>
        <w:rPr>
          <w:rFonts w:ascii="Arial" w:hAnsi="Arial" w:cs="Arial"/>
          <w:sz w:val="24"/>
          <w:szCs w:val="24"/>
        </w:rPr>
      </w:pPr>
    </w:p>
    <w:p w14:paraId="0E27B00A" w14:textId="705F444A" w:rsidR="009C415F" w:rsidRPr="000B1A55" w:rsidRDefault="002B0D7B" w:rsidP="6BD431EA">
      <w:pPr>
        <w:numPr>
          <w:ilvl w:val="0"/>
          <w:numId w:val="1"/>
        </w:numPr>
        <w:autoSpaceDE w:val="0"/>
        <w:autoSpaceDN w:val="0"/>
        <w:adjustRightInd w:val="0"/>
        <w:spacing w:after="0" w:line="240" w:lineRule="auto"/>
        <w:contextualSpacing/>
        <w:rPr>
          <w:rFonts w:ascii="Arial" w:hAnsi="Arial" w:cs="Arial"/>
          <w:sz w:val="24"/>
          <w:szCs w:val="24"/>
        </w:rPr>
      </w:pPr>
      <w:r w:rsidRPr="6BD431EA">
        <w:rPr>
          <w:rFonts w:ascii="Arial" w:hAnsi="Arial" w:cs="Arial"/>
          <w:sz w:val="24"/>
          <w:szCs w:val="24"/>
        </w:rPr>
        <w:t>Want to use the Pass Points Machine?  Ask for th</w:t>
      </w:r>
      <w:r w:rsidR="00402BAB">
        <w:rPr>
          <w:rFonts w:ascii="Arial" w:hAnsi="Arial" w:cs="Arial"/>
          <w:sz w:val="24"/>
          <w:szCs w:val="24"/>
        </w:rPr>
        <w:t>e register</w:t>
      </w:r>
      <w:r w:rsidRPr="6BD431EA">
        <w:rPr>
          <w:rFonts w:ascii="Arial" w:hAnsi="Arial" w:cs="Arial"/>
          <w:sz w:val="24"/>
          <w:szCs w:val="24"/>
        </w:rPr>
        <w:t xml:space="preserve"> when you make your booth space reservation.</w:t>
      </w:r>
      <w:r w:rsidR="009C415F">
        <w:br/>
      </w:r>
    </w:p>
    <w:p w14:paraId="7E8BA9E3" w14:textId="12921B78" w:rsidR="002B0D7B" w:rsidRDefault="002B0D7B" w:rsidP="002B0D7B">
      <w:pPr>
        <w:numPr>
          <w:ilvl w:val="0"/>
          <w:numId w:val="1"/>
        </w:numPr>
        <w:autoSpaceDE w:val="0"/>
        <w:autoSpaceDN w:val="0"/>
        <w:adjustRightInd w:val="0"/>
        <w:spacing w:after="0" w:line="240" w:lineRule="auto"/>
        <w:contextualSpacing/>
        <w:rPr>
          <w:rFonts w:ascii="Arial" w:hAnsi="Arial" w:cs="Arial"/>
          <w:sz w:val="24"/>
          <w:szCs w:val="24"/>
        </w:rPr>
      </w:pPr>
      <w:r w:rsidRPr="000B1A55">
        <w:rPr>
          <w:rFonts w:ascii="Arial" w:hAnsi="Arial" w:cs="Arial"/>
          <w:sz w:val="24"/>
          <w:szCs w:val="24"/>
        </w:rPr>
        <w:t xml:space="preserve">Deposit </w:t>
      </w:r>
      <w:r w:rsidR="00402BAB">
        <w:rPr>
          <w:rFonts w:ascii="Arial" w:hAnsi="Arial" w:cs="Arial"/>
          <w:sz w:val="24"/>
          <w:szCs w:val="24"/>
        </w:rPr>
        <w:t xml:space="preserve">the </w:t>
      </w:r>
      <w:r w:rsidRPr="000B1A55">
        <w:rPr>
          <w:rFonts w:ascii="Arial" w:hAnsi="Arial" w:cs="Arial"/>
          <w:sz w:val="24"/>
          <w:szCs w:val="24"/>
        </w:rPr>
        <w:t xml:space="preserve">money </w:t>
      </w:r>
      <w:r w:rsidR="00402BAB">
        <w:rPr>
          <w:rFonts w:ascii="Arial" w:hAnsi="Arial" w:cs="Arial"/>
          <w:sz w:val="24"/>
          <w:szCs w:val="24"/>
        </w:rPr>
        <w:t>in</w:t>
      </w:r>
      <w:r w:rsidRPr="000B1A55">
        <w:rPr>
          <w:rFonts w:ascii="Arial" w:hAnsi="Arial" w:cs="Arial"/>
          <w:sz w:val="24"/>
          <w:szCs w:val="24"/>
        </w:rPr>
        <w:t xml:space="preserve">to your </w:t>
      </w:r>
      <w:r w:rsidR="00D42BB2">
        <w:rPr>
          <w:rFonts w:ascii="Arial" w:hAnsi="Arial" w:cs="Arial"/>
          <w:sz w:val="24"/>
          <w:szCs w:val="24"/>
        </w:rPr>
        <w:t xml:space="preserve">UWGB Agency </w:t>
      </w:r>
      <w:r w:rsidRPr="000B1A55">
        <w:rPr>
          <w:rFonts w:ascii="Arial" w:hAnsi="Arial" w:cs="Arial"/>
          <w:sz w:val="24"/>
          <w:szCs w:val="24"/>
        </w:rPr>
        <w:t xml:space="preserve">account </w:t>
      </w:r>
      <w:r w:rsidR="00402BAB">
        <w:rPr>
          <w:rFonts w:ascii="Arial" w:hAnsi="Arial" w:cs="Arial"/>
          <w:sz w:val="24"/>
          <w:szCs w:val="24"/>
        </w:rPr>
        <w:t>within 48 hours by making a deposit at the University Ticketing and Information Center (</w:t>
      </w:r>
      <w:r w:rsidR="00D42BB2">
        <w:rPr>
          <w:rFonts w:ascii="Arial" w:hAnsi="Arial" w:cs="Arial"/>
          <w:sz w:val="24"/>
          <w:szCs w:val="24"/>
        </w:rPr>
        <w:t>UTIC</w:t>
      </w:r>
      <w:r w:rsidR="00402BAB">
        <w:rPr>
          <w:rFonts w:ascii="Arial" w:hAnsi="Arial" w:cs="Arial"/>
          <w:sz w:val="24"/>
          <w:szCs w:val="24"/>
        </w:rPr>
        <w:t>)</w:t>
      </w:r>
      <w:r w:rsidR="00D42BB2">
        <w:rPr>
          <w:rFonts w:ascii="Arial" w:hAnsi="Arial" w:cs="Arial"/>
          <w:sz w:val="24"/>
          <w:szCs w:val="24"/>
        </w:rPr>
        <w:t>.</w:t>
      </w:r>
    </w:p>
    <w:p w14:paraId="60061E4C" w14:textId="77777777" w:rsidR="009C415F" w:rsidRPr="000B1A55" w:rsidRDefault="009C415F" w:rsidP="009C415F">
      <w:pPr>
        <w:autoSpaceDE w:val="0"/>
        <w:autoSpaceDN w:val="0"/>
        <w:adjustRightInd w:val="0"/>
        <w:spacing w:after="0" w:line="240" w:lineRule="auto"/>
        <w:contextualSpacing/>
        <w:rPr>
          <w:rFonts w:ascii="Arial" w:hAnsi="Arial" w:cs="Arial"/>
          <w:sz w:val="24"/>
          <w:szCs w:val="24"/>
        </w:rPr>
      </w:pPr>
    </w:p>
    <w:p w14:paraId="44EAFD9C" w14:textId="0CC9A445" w:rsidR="002B0D7B" w:rsidRPr="00402BAB" w:rsidRDefault="002B0D7B" w:rsidP="0035055E">
      <w:pPr>
        <w:numPr>
          <w:ilvl w:val="0"/>
          <w:numId w:val="1"/>
        </w:numPr>
        <w:autoSpaceDE w:val="0"/>
        <w:autoSpaceDN w:val="0"/>
        <w:adjustRightInd w:val="0"/>
        <w:spacing w:after="0" w:line="240" w:lineRule="auto"/>
        <w:contextualSpacing/>
        <w:rPr>
          <w:rFonts w:ascii="Arial" w:hAnsi="Arial" w:cs="Arial"/>
          <w:sz w:val="24"/>
          <w:szCs w:val="24"/>
        </w:rPr>
      </w:pPr>
      <w:r w:rsidRPr="00402BAB">
        <w:rPr>
          <w:rFonts w:ascii="Arial" w:hAnsi="Arial" w:cs="Arial"/>
          <w:sz w:val="24"/>
          <w:szCs w:val="24"/>
        </w:rPr>
        <w:t xml:space="preserve">You </w:t>
      </w:r>
      <w:r w:rsidR="00402BAB" w:rsidRPr="00402BAB">
        <w:rPr>
          <w:rFonts w:ascii="Arial" w:hAnsi="Arial" w:cs="Arial"/>
          <w:sz w:val="24"/>
          <w:szCs w:val="24"/>
        </w:rPr>
        <w:t>can make arrangements with the Union to hold the money in the safe if</w:t>
      </w:r>
      <w:r w:rsidRPr="00402BAB">
        <w:rPr>
          <w:rFonts w:ascii="Arial" w:hAnsi="Arial" w:cs="Arial"/>
          <w:sz w:val="24"/>
          <w:szCs w:val="24"/>
        </w:rPr>
        <w:t xml:space="preserve"> you cannot get your money to</w:t>
      </w:r>
      <w:r w:rsidR="00D42BB2" w:rsidRPr="00402BAB">
        <w:rPr>
          <w:rFonts w:ascii="Arial" w:hAnsi="Arial" w:cs="Arial"/>
          <w:sz w:val="24"/>
          <w:szCs w:val="24"/>
        </w:rPr>
        <w:t xml:space="preserve"> UTIC</w:t>
      </w:r>
      <w:r w:rsidRPr="00402BAB">
        <w:rPr>
          <w:rFonts w:ascii="Arial" w:hAnsi="Arial" w:cs="Arial"/>
          <w:sz w:val="24"/>
          <w:szCs w:val="24"/>
        </w:rPr>
        <w:t xml:space="preserve"> by the close of the business day</w:t>
      </w:r>
      <w:r w:rsidR="00402BAB">
        <w:rPr>
          <w:rFonts w:ascii="Arial" w:hAnsi="Arial" w:cs="Arial"/>
          <w:sz w:val="24"/>
          <w:szCs w:val="24"/>
        </w:rPr>
        <w:t>.</w:t>
      </w:r>
    </w:p>
    <w:p w14:paraId="215103F5" w14:textId="77777777" w:rsidR="00402BAB" w:rsidRDefault="00402BAB" w:rsidP="009C415F">
      <w:pPr>
        <w:jc w:val="right"/>
        <w:rPr>
          <w:rFonts w:ascii="Arial" w:hAnsi="Arial" w:cs="Arial"/>
          <w:sz w:val="20"/>
          <w:szCs w:val="20"/>
        </w:rPr>
      </w:pPr>
    </w:p>
    <w:p w14:paraId="0539392D" w14:textId="5B8A1D47" w:rsidR="009C415F" w:rsidRPr="009C415F" w:rsidRDefault="00D51DD3" w:rsidP="00402BAB">
      <w:pPr>
        <w:rPr>
          <w:rFonts w:ascii="Arial" w:hAnsi="Arial" w:cs="Arial"/>
          <w:sz w:val="20"/>
          <w:szCs w:val="20"/>
        </w:rPr>
      </w:pPr>
      <w:r w:rsidRPr="62CD9649">
        <w:rPr>
          <w:rFonts w:ascii="Arial" w:hAnsi="Arial" w:cs="Arial"/>
          <w:sz w:val="20"/>
          <w:szCs w:val="20"/>
        </w:rPr>
        <w:t>Revi</w:t>
      </w:r>
      <w:r w:rsidR="00402BAB">
        <w:rPr>
          <w:rFonts w:ascii="Arial" w:hAnsi="Arial" w:cs="Arial"/>
          <w:sz w:val="20"/>
          <w:szCs w:val="20"/>
        </w:rPr>
        <w:t>sed AUG 2023</w:t>
      </w:r>
    </w:p>
    <w:p w14:paraId="4B94D5A5" w14:textId="77777777" w:rsidR="00E25A72" w:rsidRDefault="00E25A72" w:rsidP="002B0D7B">
      <w:pPr>
        <w:rPr>
          <w:rFonts w:ascii="Arial" w:hAnsi="Arial" w:cs="Arial"/>
          <w:sz w:val="24"/>
          <w:szCs w:val="24"/>
        </w:rPr>
      </w:pPr>
    </w:p>
    <w:p w14:paraId="3DEEC669" w14:textId="77777777" w:rsidR="00E25A72" w:rsidRDefault="00E25A72" w:rsidP="002B0D7B">
      <w:pPr>
        <w:rPr>
          <w:rFonts w:ascii="Arial" w:hAnsi="Arial" w:cs="Arial"/>
          <w:sz w:val="24"/>
          <w:szCs w:val="24"/>
        </w:rPr>
      </w:pPr>
    </w:p>
    <w:p w14:paraId="3656B9AB" w14:textId="77777777" w:rsidR="00E25A72" w:rsidRDefault="00E25A72" w:rsidP="002B0D7B">
      <w:pPr>
        <w:rPr>
          <w:rFonts w:ascii="Arial" w:hAnsi="Arial" w:cs="Arial"/>
          <w:sz w:val="24"/>
          <w:szCs w:val="24"/>
        </w:rPr>
      </w:pPr>
    </w:p>
    <w:p w14:paraId="45FB0818" w14:textId="77777777" w:rsidR="00E25A72" w:rsidRDefault="00E25A72" w:rsidP="002B0D7B">
      <w:pPr>
        <w:rPr>
          <w:rFonts w:ascii="Arial" w:hAnsi="Arial" w:cs="Arial"/>
          <w:sz w:val="24"/>
          <w:szCs w:val="24"/>
        </w:rPr>
      </w:pPr>
    </w:p>
    <w:p w14:paraId="049F31CB" w14:textId="77777777" w:rsidR="00E25A72" w:rsidRDefault="00E25A72" w:rsidP="002B0D7B">
      <w:pPr>
        <w:rPr>
          <w:rFonts w:ascii="Arial" w:hAnsi="Arial" w:cs="Arial"/>
          <w:sz w:val="24"/>
          <w:szCs w:val="24"/>
        </w:rPr>
      </w:pPr>
    </w:p>
    <w:p w14:paraId="53128261" w14:textId="77777777" w:rsidR="00E25A72" w:rsidRDefault="00E25A72" w:rsidP="002B0D7B">
      <w:pPr>
        <w:rPr>
          <w:rFonts w:ascii="Arial" w:hAnsi="Arial" w:cs="Arial"/>
          <w:sz w:val="24"/>
          <w:szCs w:val="24"/>
        </w:rPr>
      </w:pPr>
    </w:p>
    <w:p w14:paraId="62486C05" w14:textId="77777777" w:rsidR="00E25A72" w:rsidRDefault="00E25A72" w:rsidP="002B0D7B">
      <w:pPr>
        <w:rPr>
          <w:rFonts w:ascii="Arial" w:hAnsi="Arial" w:cs="Arial"/>
          <w:sz w:val="24"/>
          <w:szCs w:val="24"/>
        </w:rPr>
      </w:pPr>
    </w:p>
    <w:p w14:paraId="4101652C" w14:textId="77777777" w:rsidR="00E25A72" w:rsidRDefault="00E25A72" w:rsidP="002B0D7B">
      <w:pPr>
        <w:rPr>
          <w:rFonts w:ascii="Arial" w:hAnsi="Arial" w:cs="Arial"/>
          <w:sz w:val="24"/>
          <w:szCs w:val="24"/>
        </w:rPr>
      </w:pPr>
    </w:p>
    <w:p w14:paraId="4B99056E" w14:textId="77777777" w:rsidR="00E25A72" w:rsidRDefault="00E25A72" w:rsidP="002B0D7B">
      <w:pPr>
        <w:rPr>
          <w:rFonts w:ascii="Arial" w:hAnsi="Arial" w:cs="Arial"/>
          <w:sz w:val="24"/>
          <w:szCs w:val="24"/>
        </w:rPr>
      </w:pPr>
    </w:p>
    <w:p w14:paraId="1299C43A" w14:textId="77777777" w:rsidR="00E25A72" w:rsidRDefault="00E25A72" w:rsidP="002B0D7B">
      <w:pPr>
        <w:rPr>
          <w:rFonts w:ascii="Arial" w:hAnsi="Arial" w:cs="Arial"/>
          <w:sz w:val="24"/>
          <w:szCs w:val="24"/>
        </w:rPr>
      </w:pPr>
    </w:p>
    <w:p w14:paraId="4DDBEF00" w14:textId="77777777" w:rsidR="00E25A72" w:rsidRDefault="00E25A72" w:rsidP="002B0D7B">
      <w:pPr>
        <w:rPr>
          <w:rFonts w:ascii="Arial" w:hAnsi="Arial" w:cs="Arial"/>
          <w:sz w:val="24"/>
          <w:szCs w:val="24"/>
        </w:rPr>
      </w:pPr>
    </w:p>
    <w:p w14:paraId="3461D779" w14:textId="77777777" w:rsidR="00E25A72" w:rsidRDefault="00E25A72" w:rsidP="002B0D7B">
      <w:pPr>
        <w:rPr>
          <w:rFonts w:ascii="Arial" w:hAnsi="Arial" w:cs="Arial"/>
          <w:sz w:val="24"/>
          <w:szCs w:val="24"/>
        </w:rPr>
      </w:pPr>
    </w:p>
    <w:p w14:paraId="3CF2D8B6" w14:textId="77777777" w:rsidR="00E25A72" w:rsidRDefault="00E25A72" w:rsidP="002B0D7B">
      <w:pPr>
        <w:rPr>
          <w:rFonts w:ascii="Arial" w:hAnsi="Arial" w:cs="Arial"/>
          <w:sz w:val="24"/>
          <w:szCs w:val="24"/>
        </w:rPr>
      </w:pPr>
    </w:p>
    <w:p w14:paraId="0FB78278" w14:textId="77777777" w:rsidR="009C415F" w:rsidRDefault="009C415F" w:rsidP="002B0D7B">
      <w:pPr>
        <w:rPr>
          <w:rFonts w:ascii="Arial" w:hAnsi="Arial" w:cs="Arial"/>
          <w:sz w:val="24"/>
          <w:szCs w:val="24"/>
        </w:rPr>
      </w:pPr>
    </w:p>
    <w:p w14:paraId="1FC39945" w14:textId="77777777" w:rsidR="009C415F" w:rsidRDefault="009C415F" w:rsidP="002B0D7B"/>
    <w:p w14:paraId="59751862" w14:textId="77777777" w:rsidR="009C415F" w:rsidRDefault="00927A1F" w:rsidP="002B0D7B">
      <w:r>
        <w:rPr>
          <w:noProof/>
        </w:rPr>
        <w:drawing>
          <wp:anchor distT="0" distB="0" distL="114300" distR="114300" simplePos="0" relativeHeight="251657728" behindDoc="0" locked="0" layoutInCell="1" allowOverlap="1" wp14:anchorId="4381CDD1" wp14:editId="07777777">
            <wp:simplePos x="0" y="0"/>
            <wp:positionH relativeFrom="column">
              <wp:posOffset>488950</wp:posOffset>
            </wp:positionH>
            <wp:positionV relativeFrom="paragraph">
              <wp:posOffset>19685</wp:posOffset>
            </wp:positionV>
            <wp:extent cx="5935345" cy="771334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5345" cy="7713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62CB0E" w14:textId="77777777" w:rsidR="009C415F" w:rsidRDefault="009C415F" w:rsidP="002B0D7B"/>
    <w:p w14:paraId="34CE0A41" w14:textId="77777777" w:rsidR="009C415F" w:rsidRDefault="009C415F" w:rsidP="002B0D7B"/>
    <w:p w14:paraId="62EBF3C5" w14:textId="77777777" w:rsidR="009C415F" w:rsidRDefault="009C415F" w:rsidP="002B0D7B"/>
    <w:p w14:paraId="6D98A12B" w14:textId="77777777" w:rsidR="009C415F" w:rsidRDefault="009C415F" w:rsidP="002B0D7B"/>
    <w:p w14:paraId="2946DB82" w14:textId="77777777" w:rsidR="009C415F" w:rsidRDefault="009C415F" w:rsidP="002B0D7B"/>
    <w:p w14:paraId="5997CC1D" w14:textId="77777777" w:rsidR="009C415F" w:rsidRDefault="009C415F" w:rsidP="002B0D7B"/>
    <w:p w14:paraId="110FFD37" w14:textId="77777777" w:rsidR="009C415F" w:rsidRDefault="009C415F" w:rsidP="002B0D7B"/>
    <w:p w14:paraId="6B699379" w14:textId="77777777" w:rsidR="009C415F" w:rsidRDefault="009C415F" w:rsidP="002B0D7B"/>
    <w:p w14:paraId="3FE9F23F" w14:textId="77777777" w:rsidR="009C415F" w:rsidRDefault="009C415F" w:rsidP="002B0D7B"/>
    <w:p w14:paraId="1F72F646" w14:textId="77777777" w:rsidR="009C415F" w:rsidRDefault="009C415F" w:rsidP="002B0D7B"/>
    <w:p w14:paraId="08CE6F91" w14:textId="77777777" w:rsidR="009C415F" w:rsidRDefault="009C415F" w:rsidP="002B0D7B"/>
    <w:p w14:paraId="61CDCEAD" w14:textId="77777777" w:rsidR="009C415F" w:rsidRDefault="009C415F" w:rsidP="002B0D7B"/>
    <w:p w14:paraId="6BB9E253" w14:textId="77777777" w:rsidR="009C415F" w:rsidRDefault="009C415F" w:rsidP="002B0D7B"/>
    <w:p w14:paraId="23DE523C" w14:textId="77777777" w:rsidR="009C415F" w:rsidRDefault="009C415F" w:rsidP="002B0D7B"/>
    <w:p w14:paraId="52E56223" w14:textId="77777777" w:rsidR="009C415F" w:rsidRDefault="009C415F" w:rsidP="002B0D7B"/>
    <w:p w14:paraId="07547A01" w14:textId="77777777" w:rsidR="009C415F" w:rsidRDefault="009C415F" w:rsidP="002B0D7B"/>
    <w:p w14:paraId="5043CB0F" w14:textId="77777777" w:rsidR="009C415F" w:rsidRDefault="009C415F" w:rsidP="002B0D7B"/>
    <w:p w14:paraId="07459315" w14:textId="77777777" w:rsidR="009C415F" w:rsidRDefault="009C415F" w:rsidP="002B0D7B"/>
    <w:p w14:paraId="6537F28F" w14:textId="77777777" w:rsidR="009C415F" w:rsidRDefault="009C415F" w:rsidP="002B0D7B"/>
    <w:p w14:paraId="6DFB9E20" w14:textId="77777777" w:rsidR="009C415F" w:rsidRDefault="009C415F" w:rsidP="002B0D7B"/>
    <w:p w14:paraId="183FF9CD" w14:textId="15BF8157" w:rsidR="00E25A72" w:rsidRDefault="00E25A72" w:rsidP="002B0D7B"/>
    <w:p w14:paraId="6ED19F06" w14:textId="7ACEA0C3" w:rsidR="00402BAB" w:rsidRDefault="00402BAB" w:rsidP="002B0D7B"/>
    <w:p w14:paraId="63FA5525" w14:textId="15A15379" w:rsidR="00402BAB" w:rsidRDefault="00402BAB" w:rsidP="002B0D7B"/>
    <w:p w14:paraId="2684E532" w14:textId="77777777" w:rsidR="00402BAB" w:rsidRPr="00E25A72" w:rsidRDefault="00402BAB" w:rsidP="002B0D7B"/>
    <w:p w14:paraId="738610EB" w14:textId="77777777" w:rsidR="00E25A72" w:rsidRPr="000B1A55" w:rsidRDefault="00E25A72" w:rsidP="002B0D7B">
      <w:pPr>
        <w:rPr>
          <w:rFonts w:ascii="Arial" w:hAnsi="Arial" w:cs="Arial"/>
          <w:sz w:val="24"/>
          <w:szCs w:val="24"/>
        </w:rPr>
      </w:pPr>
    </w:p>
    <w:sectPr w:rsidR="00E25A72" w:rsidRPr="000B1A55" w:rsidSect="00E25A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8D871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911532"/>
    <w:multiLevelType w:val="hybridMultilevel"/>
    <w:tmpl w:val="0D2478BE"/>
    <w:lvl w:ilvl="0" w:tplc="95FA23F6">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D033A78"/>
    <w:multiLevelType w:val="hybridMultilevel"/>
    <w:tmpl w:val="B5343676"/>
    <w:lvl w:ilvl="0" w:tplc="44909DDE">
      <w:start w:val="1"/>
      <w:numFmt w:val="lowerLetter"/>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F0D"/>
    <w:rsid w:val="000262FE"/>
    <w:rsid w:val="00085F73"/>
    <w:rsid w:val="000B1A55"/>
    <w:rsid w:val="001919B9"/>
    <w:rsid w:val="00205944"/>
    <w:rsid w:val="002B0D7B"/>
    <w:rsid w:val="00391383"/>
    <w:rsid w:val="003A1EFB"/>
    <w:rsid w:val="00402BAB"/>
    <w:rsid w:val="004C5863"/>
    <w:rsid w:val="004E4C75"/>
    <w:rsid w:val="00501E21"/>
    <w:rsid w:val="005B64AA"/>
    <w:rsid w:val="006D40B4"/>
    <w:rsid w:val="00734F0D"/>
    <w:rsid w:val="00801FFD"/>
    <w:rsid w:val="00927A1F"/>
    <w:rsid w:val="009B7134"/>
    <w:rsid w:val="009C415F"/>
    <w:rsid w:val="00A74DF4"/>
    <w:rsid w:val="00B00E1B"/>
    <w:rsid w:val="00D42BB2"/>
    <w:rsid w:val="00D51DD3"/>
    <w:rsid w:val="00E25A72"/>
    <w:rsid w:val="17BF9B5C"/>
    <w:rsid w:val="1D684A40"/>
    <w:rsid w:val="62CD9649"/>
    <w:rsid w:val="6BD431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84387"/>
  <w15:chartTrackingRefBased/>
  <w15:docId w15:val="{F3BB13CB-A387-496D-A668-DF677816C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0B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4F0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34F0D"/>
    <w:rPr>
      <w:rFonts w:ascii="Tahoma" w:hAnsi="Tahoma" w:cs="Tahoma"/>
      <w:sz w:val="16"/>
      <w:szCs w:val="16"/>
    </w:rPr>
  </w:style>
  <w:style w:type="character" w:styleId="Hyperlink">
    <w:name w:val="Hyperlink"/>
    <w:uiPriority w:val="99"/>
    <w:unhideWhenUsed/>
    <w:rsid w:val="00734F0D"/>
    <w:rPr>
      <w:color w:val="0000FF"/>
      <w:u w:val="single"/>
    </w:rPr>
  </w:style>
  <w:style w:type="paragraph" w:customStyle="1" w:styleId="Default">
    <w:name w:val="Default"/>
    <w:rsid w:val="00734F0D"/>
    <w:pPr>
      <w:autoSpaceDE w:val="0"/>
      <w:autoSpaceDN w:val="0"/>
      <w:adjustRightInd w:val="0"/>
    </w:pPr>
    <w:rPr>
      <w:rFonts w:ascii="Times New Roman" w:hAnsi="Times New Roman"/>
      <w:color w:val="000000"/>
      <w:sz w:val="24"/>
      <w:szCs w:val="24"/>
      <w:lang w:eastAsia="en-US"/>
    </w:rPr>
  </w:style>
  <w:style w:type="character" w:styleId="FollowedHyperlink">
    <w:name w:val="FollowedHyperlink"/>
    <w:uiPriority w:val="99"/>
    <w:semiHidden/>
    <w:unhideWhenUsed/>
    <w:rsid w:val="000B1A55"/>
    <w:rPr>
      <w:color w:val="800080"/>
      <w:u w:val="single"/>
    </w:rPr>
  </w:style>
  <w:style w:type="character" w:styleId="UnresolvedMention">
    <w:name w:val="Unresolved Mention"/>
    <w:basedOn w:val="DefaultParagraphFont"/>
    <w:uiPriority w:val="99"/>
    <w:semiHidden/>
    <w:unhideWhenUsed/>
    <w:rsid w:val="003A1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50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wgb.presence.i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2486BEAC404041B7C3CD1D2CD52A19" ma:contentTypeVersion="13" ma:contentTypeDescription="Create a new document." ma:contentTypeScope="" ma:versionID="1503a262ed64b289093f53348f305dcc">
  <xsd:schema xmlns:xsd="http://www.w3.org/2001/XMLSchema" xmlns:xs="http://www.w3.org/2001/XMLSchema" xmlns:p="http://schemas.microsoft.com/office/2006/metadata/properties" xmlns:ns2="44eab4e6-0d2b-4aa0-a8bb-13061bd83161" xmlns:ns3="2c27be01-67bf-4afb-8a8f-fcdc9ab1b347" targetNamespace="http://schemas.microsoft.com/office/2006/metadata/properties" ma:root="true" ma:fieldsID="4d870a12ff56b92a774a5cf6f4c65c68" ns2:_="" ns3:_="">
    <xsd:import namespace="44eab4e6-0d2b-4aa0-a8bb-13061bd83161"/>
    <xsd:import namespace="2c27be01-67bf-4afb-8a8f-fcdc9ab1b3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ab4e6-0d2b-4aa0-a8bb-13061bd831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27be01-67bf-4afb-8a8f-fcdc9ab1b3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2CBC0-882C-4829-B211-66D7979BCE76}">
  <ds:schemaRefs>
    <ds:schemaRef ds:uri="http://schemas.microsoft.com/sharepoint/v3/contenttype/forms"/>
  </ds:schemaRefs>
</ds:datastoreItem>
</file>

<file path=customXml/itemProps2.xml><?xml version="1.0" encoding="utf-8"?>
<ds:datastoreItem xmlns:ds="http://schemas.openxmlformats.org/officeDocument/2006/customXml" ds:itemID="{A09BE60B-9652-47EB-995E-44F89EA63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ab4e6-0d2b-4aa0-a8bb-13061bd83161"/>
    <ds:schemaRef ds:uri="2c27be01-67bf-4afb-8a8f-fcdc9ab1b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82F91C-A383-4B5B-8AE6-798E2772A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dc:creator>
  <cp:keywords/>
  <dc:description/>
  <cp:lastModifiedBy>Kaponya, Stephanie</cp:lastModifiedBy>
  <cp:revision>8</cp:revision>
  <dcterms:created xsi:type="dcterms:W3CDTF">2022-03-08T16:50:00Z</dcterms:created>
  <dcterms:modified xsi:type="dcterms:W3CDTF">2023-08-31T00:44:00Z</dcterms:modified>
</cp:coreProperties>
</file>