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1343" w14:textId="77777777" w:rsidR="00D578ED" w:rsidRPr="005E3115" w:rsidRDefault="00D578ED" w:rsidP="005E3115">
      <w:pPr>
        <w:shd w:val="clear" w:color="auto" w:fill="FFFFFF"/>
        <w:spacing w:after="0" w:line="240" w:lineRule="auto"/>
        <w:jc w:val="center"/>
        <w:outlineLvl w:val="1"/>
        <w:rPr>
          <w:rFonts w:ascii="Arial" w:eastAsia="Times New Roman" w:hAnsi="Arial" w:cs="Arial"/>
          <w:b/>
          <w:bCs/>
          <w:color w:val="222222"/>
          <w:kern w:val="36"/>
          <w:sz w:val="32"/>
          <w:szCs w:val="32"/>
        </w:rPr>
      </w:pPr>
      <w:r w:rsidRPr="005E3115">
        <w:rPr>
          <w:rFonts w:ascii="Arial" w:eastAsia="Times New Roman" w:hAnsi="Arial" w:cs="Arial"/>
          <w:b/>
          <w:bCs/>
          <w:color w:val="222222"/>
          <w:kern w:val="36"/>
          <w:sz w:val="32"/>
          <w:szCs w:val="32"/>
        </w:rPr>
        <w:t>Event Checklist</w:t>
      </w:r>
    </w:p>
    <w:p w14:paraId="641E1347" w14:textId="77777777" w:rsidR="00D578ED" w:rsidRPr="003D5E14" w:rsidRDefault="00D578ED" w:rsidP="005E3115">
      <w:pPr>
        <w:shd w:val="clear" w:color="auto" w:fill="FFFFFF"/>
        <w:spacing w:after="0" w:line="240" w:lineRule="auto"/>
        <w:rPr>
          <w:rFonts w:ascii="Arial" w:eastAsia="Times New Roman" w:hAnsi="Arial" w:cs="Arial"/>
          <w:color w:val="333333"/>
          <w:sz w:val="24"/>
          <w:szCs w:val="24"/>
        </w:rPr>
      </w:pPr>
    </w:p>
    <w:p w14:paraId="641E1348" w14:textId="18001D9E" w:rsidR="00D578ED" w:rsidRDefault="00D578ED" w:rsidP="005E3115">
      <w:pPr>
        <w:shd w:val="clear" w:color="auto" w:fill="FFFFFF"/>
        <w:spacing w:after="0" w:line="240" w:lineRule="auto"/>
        <w:rPr>
          <w:rFonts w:ascii="Arial" w:eastAsia="Times New Roman" w:hAnsi="Arial" w:cs="Arial"/>
          <w:color w:val="333333"/>
          <w:sz w:val="24"/>
          <w:szCs w:val="24"/>
        </w:rPr>
      </w:pPr>
      <w:r w:rsidRPr="003D5E14">
        <w:rPr>
          <w:rFonts w:ascii="Arial" w:eastAsia="Times New Roman" w:hAnsi="Arial" w:cs="Arial"/>
          <w:color w:val="333333"/>
          <w:sz w:val="24"/>
          <w:szCs w:val="24"/>
        </w:rPr>
        <w:t xml:space="preserve">The programming process is not as much an art as it is systematic. It is somewhat effortless if well planned; however, if it is not well planned, it can be unnecessarily stressful. This checklist should help you with most programming tasks. If you have any questions, or if your program is more complex, please contact </w:t>
      </w:r>
      <w:r w:rsidR="00E54D43">
        <w:rPr>
          <w:rFonts w:ascii="Arial" w:eastAsia="Times New Roman" w:hAnsi="Arial" w:cs="Arial"/>
          <w:color w:val="333333"/>
          <w:sz w:val="24"/>
          <w:szCs w:val="24"/>
        </w:rPr>
        <w:t>The Student Engagement Center</w:t>
      </w:r>
      <w:r w:rsidRPr="003D5E14">
        <w:rPr>
          <w:rFonts w:ascii="Arial" w:eastAsia="Times New Roman" w:hAnsi="Arial" w:cs="Arial"/>
          <w:color w:val="333333"/>
          <w:sz w:val="24"/>
          <w:szCs w:val="24"/>
        </w:rPr>
        <w:t xml:space="preserve">. The experienced </w:t>
      </w:r>
      <w:r w:rsidR="00E54D43">
        <w:rPr>
          <w:rFonts w:ascii="Arial" w:eastAsia="Times New Roman" w:hAnsi="Arial" w:cs="Arial"/>
          <w:color w:val="333333"/>
          <w:sz w:val="24"/>
          <w:szCs w:val="24"/>
        </w:rPr>
        <w:t>Student Engagement Center</w:t>
      </w:r>
      <w:r w:rsidRPr="003D5E14">
        <w:rPr>
          <w:rFonts w:ascii="Arial" w:eastAsia="Times New Roman" w:hAnsi="Arial" w:cs="Arial"/>
          <w:color w:val="333333"/>
          <w:sz w:val="24"/>
          <w:szCs w:val="24"/>
        </w:rPr>
        <w:t xml:space="preserve"> professionals will be delighted to assist you. </w:t>
      </w:r>
    </w:p>
    <w:p w14:paraId="641E1349" w14:textId="77777777" w:rsidR="005E3115" w:rsidRPr="003D5E14" w:rsidRDefault="005E3115" w:rsidP="005E3115">
      <w:pPr>
        <w:shd w:val="clear" w:color="auto" w:fill="FFFFFF"/>
        <w:spacing w:after="0" w:line="240" w:lineRule="auto"/>
        <w:rPr>
          <w:rFonts w:ascii="Arial" w:eastAsia="Times New Roman" w:hAnsi="Arial" w:cs="Arial"/>
          <w:color w:val="333333"/>
          <w:sz w:val="24"/>
          <w:szCs w:val="24"/>
        </w:rPr>
      </w:pPr>
    </w:p>
    <w:p w14:paraId="641E134A" w14:textId="77777777" w:rsidR="00D578ED" w:rsidRPr="003D5E14" w:rsidRDefault="00D578ED" w:rsidP="00D578ED">
      <w:pPr>
        <w:shd w:val="clear" w:color="auto" w:fill="FFFFFF"/>
        <w:spacing w:after="360" w:line="240" w:lineRule="auto"/>
        <w:rPr>
          <w:rFonts w:ascii="Arial" w:eastAsia="Times New Roman" w:hAnsi="Arial" w:cs="Arial"/>
          <w:color w:val="333333"/>
          <w:sz w:val="24"/>
          <w:szCs w:val="24"/>
        </w:rPr>
      </w:pPr>
      <w:r w:rsidRPr="003D5E14">
        <w:rPr>
          <w:rFonts w:ascii="Arial" w:eastAsia="Times New Roman" w:hAnsi="Arial" w:cs="Arial"/>
          <w:b/>
          <w:bCs/>
          <w:color w:val="333333"/>
          <w:sz w:val="24"/>
          <w:szCs w:val="24"/>
        </w:rPr>
        <w:t>What planning should I be doing...5-6 Weeks before the program?</w:t>
      </w:r>
      <w:r w:rsidRPr="003D5E14">
        <w:rPr>
          <w:rFonts w:ascii="Arial" w:eastAsia="Times New Roman" w:hAnsi="Arial" w:cs="Arial"/>
          <w:color w:val="333333"/>
          <w:sz w:val="24"/>
          <w:szCs w:val="24"/>
        </w:rPr>
        <w:br/>
        <w:t>Decide on the program format. Consider the following program components:</w:t>
      </w:r>
    </w:p>
    <w:p w14:paraId="641E134B" w14:textId="77777777" w:rsidR="00D578ED" w:rsidRPr="003D5E14" w:rsidRDefault="00D578ED" w:rsidP="00D578ED">
      <w:pPr>
        <w:numPr>
          <w:ilvl w:val="0"/>
          <w:numId w:val="2"/>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Purpose and goals</w:t>
      </w:r>
    </w:p>
    <w:p w14:paraId="641E134C" w14:textId="77777777" w:rsidR="00D578ED" w:rsidRPr="003D5E14" w:rsidRDefault="00D578ED" w:rsidP="00D578ED">
      <w:pPr>
        <w:numPr>
          <w:ilvl w:val="0"/>
          <w:numId w:val="2"/>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Focus and topic</w:t>
      </w:r>
    </w:p>
    <w:p w14:paraId="641E134D" w14:textId="77777777" w:rsidR="00D578ED" w:rsidRPr="003D5E14" w:rsidRDefault="00D578ED" w:rsidP="00D578ED">
      <w:pPr>
        <w:numPr>
          <w:ilvl w:val="0"/>
          <w:numId w:val="2"/>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Date, time, location, and funding</w:t>
      </w:r>
    </w:p>
    <w:p w14:paraId="641E134E" w14:textId="77777777" w:rsidR="00D578ED" w:rsidRPr="003D5E14" w:rsidRDefault="00D578ED" w:rsidP="00D578ED">
      <w:pPr>
        <w:numPr>
          <w:ilvl w:val="0"/>
          <w:numId w:val="2"/>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Possible speakers, entertainers, and/or co-sponsors</w:t>
      </w:r>
    </w:p>
    <w:p w14:paraId="641E134F" w14:textId="77777777" w:rsidR="00764929" w:rsidRPr="003D5E14" w:rsidRDefault="00D578ED" w:rsidP="00764929">
      <w:pPr>
        <w:numPr>
          <w:ilvl w:val="0"/>
          <w:numId w:val="2"/>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Set the budget for your program, including funding for supplies and promotional materials.</w:t>
      </w:r>
    </w:p>
    <w:p w14:paraId="641E1351" w14:textId="5BC9E50E" w:rsidR="00D578ED" w:rsidRPr="002A4FE3" w:rsidRDefault="00D578ED" w:rsidP="002A4FE3">
      <w:pPr>
        <w:numPr>
          <w:ilvl w:val="0"/>
          <w:numId w:val="2"/>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Decide on a time and date convenient for students. Consider the academic calendar, major campus events, and people's daily schedules and living patterns. See the activities calendar</w:t>
      </w:r>
      <w:r w:rsidR="00097A49" w:rsidRPr="003D5E14">
        <w:rPr>
          <w:rFonts w:ascii="Arial" w:eastAsia="Times New Roman" w:hAnsi="Arial" w:cs="Arial"/>
          <w:color w:val="333333"/>
          <w:sz w:val="24"/>
          <w:szCs w:val="24"/>
        </w:rPr>
        <w:t xml:space="preserve"> posted</w:t>
      </w:r>
      <w:r w:rsidR="00764929" w:rsidRPr="003D5E14">
        <w:rPr>
          <w:rFonts w:ascii="Arial" w:eastAsia="Times New Roman" w:hAnsi="Arial" w:cs="Arial"/>
          <w:color w:val="333333"/>
          <w:sz w:val="24"/>
          <w:szCs w:val="24"/>
        </w:rPr>
        <w:t xml:space="preserve"> at</w:t>
      </w:r>
      <w:r w:rsidR="00097A49" w:rsidRPr="003D5E14">
        <w:rPr>
          <w:rFonts w:ascii="Arial" w:eastAsia="Times New Roman" w:hAnsi="Arial" w:cs="Arial"/>
          <w:color w:val="333333"/>
          <w:sz w:val="24"/>
          <w:szCs w:val="24"/>
        </w:rPr>
        <w:t xml:space="preserve"> </w:t>
      </w:r>
      <w:hyperlink r:id="rId8" w:history="1">
        <w:r w:rsidR="009B45BE" w:rsidRPr="00290915">
          <w:rPr>
            <w:rStyle w:val="Hyperlink"/>
            <w:rFonts w:ascii="Arial" w:eastAsia="Times New Roman" w:hAnsi="Arial" w:cs="Arial"/>
            <w:sz w:val="24"/>
            <w:szCs w:val="24"/>
          </w:rPr>
          <w:t>http://calendar.u</w:t>
        </w:r>
        <w:r w:rsidR="009B45BE" w:rsidRPr="00290915">
          <w:rPr>
            <w:rStyle w:val="Hyperlink"/>
            <w:rFonts w:ascii="Arial" w:eastAsia="Times New Roman" w:hAnsi="Arial" w:cs="Arial"/>
            <w:sz w:val="24"/>
            <w:szCs w:val="24"/>
          </w:rPr>
          <w:t>w</w:t>
        </w:r>
        <w:r w:rsidR="009B45BE" w:rsidRPr="00290915">
          <w:rPr>
            <w:rStyle w:val="Hyperlink"/>
            <w:rFonts w:ascii="Arial" w:eastAsia="Times New Roman" w:hAnsi="Arial" w:cs="Arial"/>
            <w:sz w:val="24"/>
            <w:szCs w:val="24"/>
          </w:rPr>
          <w:t>gb.edu/</w:t>
        </w:r>
      </w:hyperlink>
    </w:p>
    <w:p w14:paraId="641E1352" w14:textId="5BE77A78" w:rsidR="00D578ED" w:rsidRDefault="00D578ED" w:rsidP="00D578ED">
      <w:pPr>
        <w:numPr>
          <w:ilvl w:val="0"/>
          <w:numId w:val="2"/>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Contact an entertainer or speaker to meet your program goals.</w:t>
      </w:r>
    </w:p>
    <w:p w14:paraId="5A52433B" w14:textId="2C089C84" w:rsidR="002A4FE3" w:rsidRPr="003D5E14" w:rsidRDefault="002A4FE3" w:rsidP="00D578ED">
      <w:pPr>
        <w:numPr>
          <w:ilvl w:val="0"/>
          <w:numId w:val="2"/>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Pr>
          <w:rFonts w:ascii="Arial" w:eastAsia="Times New Roman" w:hAnsi="Arial" w:cs="Arial"/>
          <w:color w:val="333333"/>
          <w:sz w:val="24"/>
          <w:szCs w:val="24"/>
        </w:rPr>
        <w:t>If needed fill out the pre-contract worksheet in Phoenix Connect</w:t>
      </w:r>
    </w:p>
    <w:p w14:paraId="641E1353" w14:textId="77777777" w:rsidR="00D578ED" w:rsidRPr="003D5E14" w:rsidRDefault="00D578ED" w:rsidP="00D578ED">
      <w:pPr>
        <w:numPr>
          <w:ilvl w:val="0"/>
          <w:numId w:val="2"/>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Reserve the rooms for the program. Space and rooms in University Union are reserved in Univers</w:t>
      </w:r>
      <w:r w:rsidR="00D92A58" w:rsidRPr="003D5E14">
        <w:rPr>
          <w:rFonts w:ascii="Arial" w:eastAsia="Times New Roman" w:hAnsi="Arial" w:cs="Arial"/>
          <w:color w:val="333333"/>
          <w:sz w:val="24"/>
          <w:szCs w:val="24"/>
        </w:rPr>
        <w:t>ity Union Reservations, at the University Ticketing and Information Center</w:t>
      </w:r>
    </w:p>
    <w:p w14:paraId="641E1354" w14:textId="77777777" w:rsidR="00D578ED" w:rsidRPr="003D5E14" w:rsidRDefault="002E1E2E" w:rsidP="00D578ED">
      <w:pPr>
        <w:numPr>
          <w:ilvl w:val="0"/>
          <w:numId w:val="2"/>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Pr>
          <w:rFonts w:ascii="Arial" w:eastAsia="Times New Roman" w:hAnsi="Arial" w:cs="Arial"/>
          <w:color w:val="333333"/>
          <w:sz w:val="24"/>
          <w:szCs w:val="24"/>
        </w:rPr>
        <w:t>A</w:t>
      </w:r>
      <w:r w:rsidR="00D578ED" w:rsidRPr="003D5E14">
        <w:rPr>
          <w:rFonts w:ascii="Arial" w:eastAsia="Times New Roman" w:hAnsi="Arial" w:cs="Arial"/>
          <w:color w:val="333333"/>
          <w:sz w:val="24"/>
          <w:szCs w:val="24"/>
        </w:rPr>
        <w:t>rrange for transportation for entertainers if needed.</w:t>
      </w:r>
    </w:p>
    <w:p w14:paraId="641E1355" w14:textId="77777777" w:rsidR="00D578ED" w:rsidRPr="003D5E14" w:rsidRDefault="00D578ED" w:rsidP="00D578ED">
      <w:pPr>
        <w:numPr>
          <w:ilvl w:val="0"/>
          <w:numId w:val="2"/>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Make a tentative schedule.</w:t>
      </w:r>
    </w:p>
    <w:p w14:paraId="641E1356" w14:textId="77777777" w:rsidR="00D578ED" w:rsidRPr="005E3115" w:rsidRDefault="00D578ED" w:rsidP="005E3115">
      <w:pPr>
        <w:numPr>
          <w:ilvl w:val="0"/>
          <w:numId w:val="2"/>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2FE185C5">
        <w:rPr>
          <w:rFonts w:ascii="Arial" w:eastAsia="Times New Roman" w:hAnsi="Arial" w:cs="Arial"/>
          <w:color w:val="333333"/>
          <w:sz w:val="24"/>
          <w:szCs w:val="24"/>
        </w:rPr>
        <w:t>Design promotional materials. See the "Promoting Your Org and Your Events" file.</w:t>
      </w:r>
    </w:p>
    <w:p w14:paraId="1BE432C9" w14:textId="323AE870" w:rsidR="2FE185C5" w:rsidRDefault="2FE185C5" w:rsidP="2FE185C5">
      <w:pPr>
        <w:shd w:val="clear" w:color="auto" w:fill="FFFFFF" w:themeFill="background1"/>
        <w:spacing w:after="360" w:line="240" w:lineRule="auto"/>
        <w:rPr>
          <w:rFonts w:ascii="Arial" w:eastAsia="Times New Roman" w:hAnsi="Arial" w:cs="Arial"/>
          <w:b/>
          <w:bCs/>
          <w:color w:val="333333"/>
          <w:sz w:val="24"/>
          <w:szCs w:val="24"/>
        </w:rPr>
      </w:pPr>
    </w:p>
    <w:p w14:paraId="641E1357" w14:textId="77777777" w:rsidR="00D578ED" w:rsidRPr="003D5E14" w:rsidRDefault="00D578ED" w:rsidP="00D578ED">
      <w:pPr>
        <w:shd w:val="clear" w:color="auto" w:fill="FFFFFF"/>
        <w:spacing w:after="360" w:line="240" w:lineRule="auto"/>
        <w:rPr>
          <w:rFonts w:ascii="Arial" w:eastAsia="Times New Roman" w:hAnsi="Arial" w:cs="Arial"/>
          <w:color w:val="333333"/>
          <w:sz w:val="24"/>
          <w:szCs w:val="24"/>
        </w:rPr>
      </w:pPr>
      <w:r w:rsidRPr="003D5E14">
        <w:rPr>
          <w:rFonts w:ascii="Arial" w:eastAsia="Times New Roman" w:hAnsi="Arial" w:cs="Arial"/>
          <w:b/>
          <w:bCs/>
          <w:color w:val="333333"/>
          <w:sz w:val="24"/>
          <w:szCs w:val="24"/>
        </w:rPr>
        <w:t>What should I be doing...3-4 Weeks before the program?</w:t>
      </w:r>
      <w:r w:rsidRPr="003D5E14">
        <w:rPr>
          <w:rFonts w:ascii="Arial" w:eastAsia="Times New Roman" w:hAnsi="Arial" w:cs="Arial"/>
          <w:color w:val="333333"/>
          <w:sz w:val="24"/>
          <w:szCs w:val="24"/>
        </w:rPr>
        <w:br/>
        <w:t>Take the following steps 3-4 weeks before your program date:</w:t>
      </w:r>
    </w:p>
    <w:p w14:paraId="641E1358" w14:textId="6DC34C71" w:rsidR="00D578ED" w:rsidRPr="003D5E14" w:rsidRDefault="00D578ED" w:rsidP="00D578ED">
      <w:pPr>
        <w:numPr>
          <w:ilvl w:val="0"/>
          <w:numId w:val="3"/>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 xml:space="preserve">Send confirmation letters to speakers along with contracts and maps if needed. </w:t>
      </w:r>
      <w:r w:rsidR="00E54D43">
        <w:rPr>
          <w:rFonts w:ascii="Arial" w:eastAsia="Times New Roman" w:hAnsi="Arial" w:cs="Arial"/>
          <w:color w:val="333333"/>
          <w:sz w:val="24"/>
          <w:szCs w:val="24"/>
        </w:rPr>
        <w:t>Student Engagement Center</w:t>
      </w:r>
      <w:r w:rsidRPr="003D5E14">
        <w:rPr>
          <w:rFonts w:ascii="Arial" w:eastAsia="Times New Roman" w:hAnsi="Arial" w:cs="Arial"/>
          <w:color w:val="333333"/>
          <w:sz w:val="24"/>
          <w:szCs w:val="24"/>
        </w:rPr>
        <w:t xml:space="preserve"> will assist you with this.</w:t>
      </w:r>
    </w:p>
    <w:p w14:paraId="641E1359" w14:textId="616941A7" w:rsidR="00D578ED" w:rsidRDefault="00D578ED" w:rsidP="00D578ED">
      <w:pPr>
        <w:numPr>
          <w:ilvl w:val="0"/>
          <w:numId w:val="3"/>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Print materials for the program, such as posters, flyers, tickets, evaluations, etc.</w:t>
      </w:r>
    </w:p>
    <w:p w14:paraId="1E0896DF" w14:textId="5AB5953B" w:rsidR="002A4FE3" w:rsidRDefault="002A4FE3" w:rsidP="00D578ED">
      <w:pPr>
        <w:numPr>
          <w:ilvl w:val="0"/>
          <w:numId w:val="3"/>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Pr>
          <w:rFonts w:ascii="Arial" w:eastAsia="Times New Roman" w:hAnsi="Arial" w:cs="Arial"/>
          <w:color w:val="333333"/>
          <w:sz w:val="24"/>
          <w:szCs w:val="24"/>
        </w:rPr>
        <w:t>Fill out the Event Registration Form in Phoenix Connect to advertise and order food and beverage.</w:t>
      </w:r>
    </w:p>
    <w:p w14:paraId="032AD6C6" w14:textId="1E1458DB" w:rsidR="002A4FE3" w:rsidRPr="003D5E14" w:rsidRDefault="002A4FE3" w:rsidP="00D578ED">
      <w:pPr>
        <w:numPr>
          <w:ilvl w:val="0"/>
          <w:numId w:val="3"/>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 xml:space="preserve">If you would like alcohol served at your event, you must fill out an Alcohol Request form at least three weeks prior to the event. (Forms can be obtained at </w:t>
      </w:r>
      <w:hyperlink r:id="rId9" w:history="1">
        <w:r w:rsidRPr="003D5E14">
          <w:rPr>
            <w:rStyle w:val="Hyperlink"/>
            <w:rFonts w:ascii="Arial" w:eastAsia="Times New Roman" w:hAnsi="Arial" w:cs="Arial"/>
            <w:sz w:val="24"/>
            <w:szCs w:val="24"/>
          </w:rPr>
          <w:t>http://uwgreenbay.qualtrics.com/SE/?SID=SV_40VOM7b7SDYRae0</w:t>
        </w:r>
      </w:hyperlink>
      <w:r w:rsidRPr="003D5E14">
        <w:rPr>
          <w:rFonts w:ascii="Arial" w:eastAsia="Times New Roman" w:hAnsi="Arial" w:cs="Arial"/>
          <w:color w:val="333333"/>
          <w:sz w:val="24"/>
          <w:szCs w:val="24"/>
        </w:rPr>
        <w:t xml:space="preserve"> .) The</w:t>
      </w:r>
      <w:r>
        <w:rPr>
          <w:rFonts w:ascii="Arial" w:eastAsia="Times New Roman" w:hAnsi="Arial" w:cs="Arial"/>
          <w:color w:val="333333"/>
          <w:sz w:val="24"/>
          <w:szCs w:val="24"/>
        </w:rPr>
        <w:t xml:space="preserve"> availability of alcohol at an event requires approval.</w:t>
      </w:r>
    </w:p>
    <w:p w14:paraId="641E135A" w14:textId="77777777" w:rsidR="00D578ED" w:rsidRPr="003D5E14" w:rsidRDefault="00D578ED" w:rsidP="00D578ED">
      <w:pPr>
        <w:numPr>
          <w:ilvl w:val="0"/>
          <w:numId w:val="3"/>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Arrange for special needs, such as micro-phones, lights, podiums, chalkboards, and extra chairs.</w:t>
      </w:r>
    </w:p>
    <w:p w14:paraId="641E135B" w14:textId="77777777" w:rsidR="0011695F" w:rsidRPr="003D5E14" w:rsidRDefault="00D92A58" w:rsidP="0011695F">
      <w:pPr>
        <w:numPr>
          <w:ilvl w:val="0"/>
          <w:numId w:val="3"/>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Meet with a Reservationist at the UTIC</w:t>
      </w:r>
      <w:r w:rsidR="00D578ED" w:rsidRPr="003D5E14">
        <w:rPr>
          <w:rFonts w:ascii="Arial" w:eastAsia="Times New Roman" w:hAnsi="Arial" w:cs="Arial"/>
          <w:color w:val="333333"/>
          <w:sz w:val="24"/>
          <w:szCs w:val="24"/>
        </w:rPr>
        <w:t>, to decide on room setup, and BE SPECIFIC!</w:t>
      </w:r>
    </w:p>
    <w:p w14:paraId="76E004B1" w14:textId="6CB839AE" w:rsidR="2FE185C5" w:rsidRDefault="00D578ED" w:rsidP="002A4FE3">
      <w:pPr>
        <w:numPr>
          <w:ilvl w:val="0"/>
          <w:numId w:val="3"/>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2FE185C5">
        <w:rPr>
          <w:rFonts w:ascii="Arial" w:eastAsia="Times New Roman" w:hAnsi="Arial" w:cs="Arial"/>
          <w:color w:val="333333"/>
          <w:sz w:val="24"/>
          <w:szCs w:val="24"/>
        </w:rPr>
        <w:t>Schedule volunteers to work at the program.</w:t>
      </w:r>
    </w:p>
    <w:p w14:paraId="7289B275" w14:textId="77777777" w:rsidR="002A4FE3" w:rsidRPr="002A4FE3" w:rsidRDefault="002A4FE3" w:rsidP="002A4FE3">
      <w:pPr>
        <w:shd w:val="clear" w:color="auto" w:fill="FFFFFF"/>
        <w:spacing w:before="100" w:beforeAutospacing="1" w:after="100" w:afterAutospacing="1" w:line="240" w:lineRule="auto"/>
        <w:ind w:right="360"/>
        <w:rPr>
          <w:rFonts w:ascii="Arial" w:eastAsia="Times New Roman" w:hAnsi="Arial" w:cs="Arial"/>
          <w:color w:val="333333"/>
          <w:sz w:val="24"/>
          <w:szCs w:val="24"/>
        </w:rPr>
      </w:pPr>
    </w:p>
    <w:p w14:paraId="641E135E" w14:textId="77777777" w:rsidR="00D578ED" w:rsidRPr="003D5E14" w:rsidRDefault="00D578ED" w:rsidP="002E1E2E">
      <w:pPr>
        <w:shd w:val="clear" w:color="auto" w:fill="FFFFFF"/>
        <w:spacing w:after="360" w:line="240" w:lineRule="auto"/>
        <w:rPr>
          <w:rFonts w:ascii="Arial" w:eastAsia="Times New Roman" w:hAnsi="Arial" w:cs="Arial"/>
          <w:color w:val="333333"/>
          <w:sz w:val="24"/>
          <w:szCs w:val="24"/>
        </w:rPr>
      </w:pPr>
      <w:r w:rsidRPr="003D5E14">
        <w:rPr>
          <w:rFonts w:ascii="Arial" w:eastAsia="Times New Roman" w:hAnsi="Arial" w:cs="Arial"/>
          <w:b/>
          <w:bCs/>
          <w:color w:val="333333"/>
          <w:sz w:val="24"/>
          <w:szCs w:val="24"/>
        </w:rPr>
        <w:t>What should I be doing...2 weeks before the event?</w:t>
      </w:r>
    </w:p>
    <w:p w14:paraId="641E135F" w14:textId="77777777" w:rsidR="00D578ED" w:rsidRPr="005E3115" w:rsidRDefault="00D578ED" w:rsidP="005E3115">
      <w:pPr>
        <w:numPr>
          <w:ilvl w:val="0"/>
          <w:numId w:val="4"/>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2FE185C5">
        <w:rPr>
          <w:rFonts w:ascii="Arial" w:eastAsia="Times New Roman" w:hAnsi="Arial" w:cs="Arial"/>
          <w:color w:val="333333"/>
          <w:sz w:val="24"/>
          <w:szCs w:val="24"/>
        </w:rPr>
        <w:t>Post promotional materials.</w:t>
      </w:r>
    </w:p>
    <w:p w14:paraId="1C6B7850" w14:textId="5743FDB9" w:rsidR="2FE185C5" w:rsidRDefault="2FE185C5" w:rsidP="2FE185C5">
      <w:pPr>
        <w:shd w:val="clear" w:color="auto" w:fill="FFFFFF" w:themeFill="background1"/>
        <w:spacing w:after="360" w:line="240" w:lineRule="auto"/>
        <w:rPr>
          <w:rFonts w:ascii="Arial" w:eastAsia="Times New Roman" w:hAnsi="Arial" w:cs="Arial"/>
          <w:b/>
          <w:bCs/>
          <w:color w:val="333333"/>
          <w:sz w:val="24"/>
          <w:szCs w:val="24"/>
        </w:rPr>
      </w:pPr>
    </w:p>
    <w:p w14:paraId="641E1360" w14:textId="5F7DB7F3" w:rsidR="00D578ED" w:rsidRPr="003D5E14" w:rsidRDefault="00D578ED" w:rsidP="00D578ED">
      <w:pPr>
        <w:shd w:val="clear" w:color="auto" w:fill="FFFFFF"/>
        <w:spacing w:after="360" w:line="240" w:lineRule="auto"/>
        <w:rPr>
          <w:rFonts w:ascii="Arial" w:eastAsia="Times New Roman" w:hAnsi="Arial" w:cs="Arial"/>
          <w:color w:val="333333"/>
          <w:sz w:val="24"/>
          <w:szCs w:val="24"/>
        </w:rPr>
      </w:pPr>
      <w:r w:rsidRPr="003D5E14">
        <w:rPr>
          <w:rFonts w:ascii="Arial" w:eastAsia="Times New Roman" w:hAnsi="Arial" w:cs="Arial"/>
          <w:b/>
          <w:bCs/>
          <w:color w:val="333333"/>
          <w:sz w:val="24"/>
          <w:szCs w:val="24"/>
        </w:rPr>
        <w:t>What should I be doing...1 week before the event?</w:t>
      </w:r>
    </w:p>
    <w:p w14:paraId="641E1361" w14:textId="77777777" w:rsidR="00D578ED" w:rsidRPr="003D5E14" w:rsidRDefault="00D578ED" w:rsidP="00D578ED">
      <w:pPr>
        <w:numPr>
          <w:ilvl w:val="0"/>
          <w:numId w:val="5"/>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Begin the final promotional push. (Hang banner if applicable; contact newspapers and radio stations.)</w:t>
      </w:r>
    </w:p>
    <w:p w14:paraId="641E1362" w14:textId="77777777" w:rsidR="00D578ED" w:rsidRPr="003D5E14" w:rsidRDefault="00D578ED" w:rsidP="00D578ED">
      <w:pPr>
        <w:numPr>
          <w:ilvl w:val="0"/>
          <w:numId w:val="5"/>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Call to confirm the arrival time, directions, and last-minute details with speakers or entertainers.</w:t>
      </w:r>
    </w:p>
    <w:p w14:paraId="641E1363" w14:textId="6434D539" w:rsidR="00D578ED" w:rsidRDefault="00D578ED" w:rsidP="005E3115">
      <w:pPr>
        <w:numPr>
          <w:ilvl w:val="0"/>
          <w:numId w:val="5"/>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2FE185C5">
        <w:rPr>
          <w:rFonts w:ascii="Arial" w:eastAsia="Times New Roman" w:hAnsi="Arial" w:cs="Arial"/>
          <w:color w:val="333333"/>
          <w:sz w:val="24"/>
          <w:szCs w:val="24"/>
        </w:rPr>
        <w:t>Confirm food, media equipment, special needs, and all other reservations.</w:t>
      </w:r>
    </w:p>
    <w:p w14:paraId="59E4D488" w14:textId="14D6AD92" w:rsidR="002A4FE3" w:rsidRPr="005E3115" w:rsidRDefault="002A4FE3" w:rsidP="005E3115">
      <w:pPr>
        <w:numPr>
          <w:ilvl w:val="0"/>
          <w:numId w:val="5"/>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Pr>
          <w:rFonts w:ascii="Arial" w:eastAsia="Times New Roman" w:hAnsi="Arial" w:cs="Arial"/>
          <w:color w:val="333333"/>
          <w:sz w:val="24"/>
          <w:szCs w:val="24"/>
        </w:rPr>
        <w:t>Confirm contract paperwork is complete for processing.</w:t>
      </w:r>
    </w:p>
    <w:p w14:paraId="0E1210F3" w14:textId="77656D13" w:rsidR="2FE185C5" w:rsidRDefault="2FE185C5" w:rsidP="2FE185C5">
      <w:pPr>
        <w:shd w:val="clear" w:color="auto" w:fill="FFFFFF" w:themeFill="background1"/>
        <w:spacing w:after="360" w:line="240" w:lineRule="auto"/>
        <w:rPr>
          <w:rFonts w:ascii="Arial" w:eastAsia="Times New Roman" w:hAnsi="Arial" w:cs="Arial"/>
          <w:b/>
          <w:bCs/>
          <w:color w:val="333333"/>
          <w:sz w:val="24"/>
          <w:szCs w:val="24"/>
        </w:rPr>
      </w:pPr>
    </w:p>
    <w:p w14:paraId="641E1364" w14:textId="3008FF3F" w:rsidR="00D578ED" w:rsidRPr="003D5E14" w:rsidRDefault="00D578ED" w:rsidP="00D578ED">
      <w:pPr>
        <w:shd w:val="clear" w:color="auto" w:fill="FFFFFF"/>
        <w:spacing w:after="360" w:line="240" w:lineRule="auto"/>
        <w:rPr>
          <w:rFonts w:ascii="Arial" w:eastAsia="Times New Roman" w:hAnsi="Arial" w:cs="Arial"/>
          <w:color w:val="333333"/>
          <w:sz w:val="24"/>
          <w:szCs w:val="24"/>
        </w:rPr>
      </w:pPr>
      <w:r w:rsidRPr="003D5E14">
        <w:rPr>
          <w:rFonts w:ascii="Arial" w:eastAsia="Times New Roman" w:hAnsi="Arial" w:cs="Arial"/>
          <w:b/>
          <w:bCs/>
          <w:color w:val="333333"/>
          <w:sz w:val="24"/>
          <w:szCs w:val="24"/>
        </w:rPr>
        <w:t>What should I be doing...day of presentation?</w:t>
      </w:r>
    </w:p>
    <w:p w14:paraId="641E1366" w14:textId="77777777" w:rsidR="00D578ED" w:rsidRPr="003D5E14" w:rsidRDefault="00D578ED" w:rsidP="00D578ED">
      <w:pPr>
        <w:numPr>
          <w:ilvl w:val="0"/>
          <w:numId w:val="6"/>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Check the room and food setups before the program starts.</w:t>
      </w:r>
    </w:p>
    <w:p w14:paraId="641E1367" w14:textId="77777777" w:rsidR="00D578ED" w:rsidRPr="003D5E14" w:rsidRDefault="00D578ED" w:rsidP="00D578ED">
      <w:pPr>
        <w:numPr>
          <w:ilvl w:val="0"/>
          <w:numId w:val="6"/>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Make sure lighting, seating, and all technical equipment are set up properly.</w:t>
      </w:r>
    </w:p>
    <w:p w14:paraId="641E1368" w14:textId="77777777" w:rsidR="00D578ED" w:rsidRPr="003D5E14" w:rsidRDefault="00D578ED" w:rsidP="00D578ED">
      <w:pPr>
        <w:numPr>
          <w:ilvl w:val="0"/>
          <w:numId w:val="6"/>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Assign a committee member to act as a host to the performer to take care of last-minute needs and questions.</w:t>
      </w:r>
    </w:p>
    <w:p w14:paraId="641E1369" w14:textId="77777777" w:rsidR="00D578ED" w:rsidRPr="003D5E14" w:rsidRDefault="00D578ED" w:rsidP="00D578ED">
      <w:pPr>
        <w:numPr>
          <w:ilvl w:val="0"/>
          <w:numId w:val="6"/>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Make sure performers and speakers have water available on stage (include this request in your reservation.)</w:t>
      </w:r>
    </w:p>
    <w:p w14:paraId="641E136B" w14:textId="77777777" w:rsidR="00D578ED" w:rsidRPr="005E3115" w:rsidRDefault="00D578ED" w:rsidP="002A4FE3">
      <w:pPr>
        <w:numPr>
          <w:ilvl w:val="0"/>
          <w:numId w:val="6"/>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2FE185C5">
        <w:rPr>
          <w:rFonts w:ascii="Arial" w:eastAsia="Times New Roman" w:hAnsi="Arial" w:cs="Arial"/>
          <w:color w:val="333333"/>
          <w:sz w:val="24"/>
          <w:szCs w:val="24"/>
        </w:rPr>
        <w:t>Do necessary introductions and wrap-ups. Thank presenters and attendants for attending the program.</w:t>
      </w:r>
    </w:p>
    <w:p w14:paraId="73141E4F" w14:textId="67E1FEAD" w:rsidR="2FE185C5" w:rsidRDefault="2FE185C5" w:rsidP="2FE185C5">
      <w:pPr>
        <w:shd w:val="clear" w:color="auto" w:fill="FFFFFF" w:themeFill="background1"/>
        <w:spacing w:after="360" w:line="240" w:lineRule="auto"/>
        <w:rPr>
          <w:rFonts w:ascii="Arial" w:eastAsia="Times New Roman" w:hAnsi="Arial" w:cs="Arial"/>
          <w:b/>
          <w:bCs/>
          <w:color w:val="333333"/>
          <w:sz w:val="24"/>
          <w:szCs w:val="24"/>
        </w:rPr>
      </w:pPr>
    </w:p>
    <w:p w14:paraId="641E136C" w14:textId="091CAE08" w:rsidR="00D578ED" w:rsidRPr="003D5E14" w:rsidRDefault="00D578ED" w:rsidP="00D578ED">
      <w:pPr>
        <w:shd w:val="clear" w:color="auto" w:fill="FFFFFF"/>
        <w:spacing w:after="360" w:line="240" w:lineRule="auto"/>
        <w:rPr>
          <w:rFonts w:ascii="Arial" w:eastAsia="Times New Roman" w:hAnsi="Arial" w:cs="Arial"/>
          <w:color w:val="333333"/>
          <w:sz w:val="24"/>
          <w:szCs w:val="24"/>
        </w:rPr>
      </w:pPr>
      <w:r w:rsidRPr="003D5E14">
        <w:rPr>
          <w:rFonts w:ascii="Arial" w:eastAsia="Times New Roman" w:hAnsi="Arial" w:cs="Arial"/>
          <w:b/>
          <w:bCs/>
          <w:color w:val="333333"/>
          <w:sz w:val="24"/>
          <w:szCs w:val="24"/>
        </w:rPr>
        <w:t>What should I be doing...after the program?</w:t>
      </w:r>
    </w:p>
    <w:p w14:paraId="22E82890" w14:textId="5C23BA1A" w:rsidR="002A4FE3" w:rsidRDefault="002A4FE3" w:rsidP="00D578ED">
      <w:pPr>
        <w:numPr>
          <w:ilvl w:val="0"/>
          <w:numId w:val="7"/>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Pr>
          <w:rFonts w:ascii="Arial" w:eastAsia="Times New Roman" w:hAnsi="Arial" w:cs="Arial"/>
          <w:color w:val="333333"/>
          <w:sz w:val="24"/>
          <w:szCs w:val="24"/>
        </w:rPr>
        <w:t>Submit approval and satisfaction of performance for check processing.</w:t>
      </w:r>
    </w:p>
    <w:p w14:paraId="641E136D" w14:textId="2C4D0C93" w:rsidR="00D578ED" w:rsidRPr="003D5E14" w:rsidRDefault="00D578ED" w:rsidP="00D578ED">
      <w:pPr>
        <w:numPr>
          <w:ilvl w:val="0"/>
          <w:numId w:val="7"/>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Evaluate the program by talking to program participants and organization members.</w:t>
      </w:r>
    </w:p>
    <w:p w14:paraId="641E136E" w14:textId="77777777" w:rsidR="00D578ED" w:rsidRPr="003D5E14" w:rsidRDefault="00D578ED" w:rsidP="00D578ED">
      <w:pPr>
        <w:numPr>
          <w:ilvl w:val="0"/>
          <w:numId w:val="7"/>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Note the strengths and weaknesses of the program for future reference and potential future change.</w:t>
      </w:r>
    </w:p>
    <w:p w14:paraId="641E136F" w14:textId="77777777" w:rsidR="00D578ED" w:rsidRPr="003D5E14" w:rsidRDefault="00D578ED" w:rsidP="00D578ED">
      <w:pPr>
        <w:numPr>
          <w:ilvl w:val="0"/>
          <w:numId w:val="7"/>
        </w:numPr>
        <w:shd w:val="clear" w:color="auto" w:fill="FFFFFF"/>
        <w:spacing w:before="100" w:beforeAutospacing="1" w:after="100" w:afterAutospacing="1" w:line="240" w:lineRule="auto"/>
        <w:ind w:left="0" w:right="360"/>
        <w:rPr>
          <w:rFonts w:ascii="Arial" w:eastAsia="Times New Roman" w:hAnsi="Arial" w:cs="Arial"/>
          <w:color w:val="333333"/>
          <w:sz w:val="24"/>
          <w:szCs w:val="24"/>
        </w:rPr>
      </w:pPr>
      <w:r w:rsidRPr="003D5E14">
        <w:rPr>
          <w:rFonts w:ascii="Arial" w:eastAsia="Times New Roman" w:hAnsi="Arial" w:cs="Arial"/>
          <w:color w:val="333333"/>
          <w:sz w:val="24"/>
          <w:szCs w:val="24"/>
        </w:rPr>
        <w:t>Send thank-you letters with feedback to the performers or lecturers.</w:t>
      </w:r>
    </w:p>
    <w:p w14:paraId="641E1370" w14:textId="77777777" w:rsidR="00D578ED" w:rsidRDefault="00D578ED" w:rsidP="7E3B0DB7">
      <w:pPr>
        <w:numPr>
          <w:ilvl w:val="0"/>
          <w:numId w:val="7"/>
        </w:numPr>
        <w:shd w:val="clear" w:color="auto" w:fill="FFFFFF" w:themeFill="background1"/>
        <w:spacing w:before="100" w:beforeAutospacing="1" w:after="100" w:afterAutospacing="1" w:line="240" w:lineRule="auto"/>
        <w:ind w:left="0" w:right="360"/>
        <w:rPr>
          <w:rFonts w:ascii="Arial" w:eastAsia="Times New Roman" w:hAnsi="Arial" w:cs="Arial"/>
          <w:color w:val="333333"/>
          <w:sz w:val="24"/>
          <w:szCs w:val="24"/>
        </w:rPr>
      </w:pPr>
      <w:r w:rsidRPr="7E3B0DB7">
        <w:rPr>
          <w:rFonts w:ascii="Arial" w:eastAsia="Times New Roman" w:hAnsi="Arial" w:cs="Arial"/>
          <w:color w:val="333333"/>
          <w:sz w:val="24"/>
          <w:szCs w:val="24"/>
        </w:rPr>
        <w:t>Keep materials for your files and pass this information on to future organization leaders.</w:t>
      </w:r>
    </w:p>
    <w:p w14:paraId="6A9F2429" w14:textId="4B30A1F5" w:rsidR="7E3B0DB7" w:rsidRDefault="7E3B0DB7" w:rsidP="7E3B0DB7">
      <w:pPr>
        <w:shd w:val="clear" w:color="auto" w:fill="FFFFFF" w:themeFill="background1"/>
        <w:spacing w:beforeAutospacing="1" w:afterAutospacing="1" w:line="240" w:lineRule="auto"/>
        <w:ind w:right="360"/>
        <w:rPr>
          <w:rFonts w:ascii="Arial" w:eastAsia="Times New Roman" w:hAnsi="Arial" w:cs="Arial"/>
          <w:color w:val="333333"/>
          <w:sz w:val="24"/>
          <w:szCs w:val="24"/>
        </w:rPr>
      </w:pPr>
    </w:p>
    <w:p w14:paraId="0C473725" w14:textId="3C0D26D3" w:rsidR="7E3B0DB7" w:rsidRDefault="7E3B0DB7" w:rsidP="7E3B0DB7">
      <w:pPr>
        <w:shd w:val="clear" w:color="auto" w:fill="FFFFFF" w:themeFill="background1"/>
        <w:spacing w:beforeAutospacing="1" w:afterAutospacing="1" w:line="240" w:lineRule="auto"/>
        <w:ind w:right="360"/>
        <w:rPr>
          <w:rFonts w:ascii="Arial" w:eastAsia="Times New Roman" w:hAnsi="Arial" w:cs="Arial"/>
          <w:color w:val="333333"/>
          <w:sz w:val="24"/>
          <w:szCs w:val="24"/>
        </w:rPr>
      </w:pPr>
    </w:p>
    <w:p w14:paraId="7CE58276" w14:textId="77B6B871" w:rsidR="7E3B0DB7" w:rsidRDefault="7E3B0DB7" w:rsidP="7E3B0DB7">
      <w:pPr>
        <w:shd w:val="clear" w:color="auto" w:fill="FFFFFF" w:themeFill="background1"/>
        <w:spacing w:beforeAutospacing="1" w:afterAutospacing="1" w:line="240" w:lineRule="auto"/>
        <w:ind w:right="360"/>
        <w:rPr>
          <w:rFonts w:ascii="Arial" w:eastAsia="Times New Roman" w:hAnsi="Arial" w:cs="Arial"/>
          <w:color w:val="333333"/>
          <w:sz w:val="24"/>
          <w:szCs w:val="24"/>
        </w:rPr>
      </w:pPr>
    </w:p>
    <w:p w14:paraId="4F92475E" w14:textId="126ED5BD" w:rsidR="7E3B0DB7" w:rsidRDefault="7E3B0DB7" w:rsidP="7E3B0DB7">
      <w:pPr>
        <w:shd w:val="clear" w:color="auto" w:fill="FFFFFF" w:themeFill="background1"/>
        <w:spacing w:beforeAutospacing="1" w:afterAutospacing="1" w:line="240" w:lineRule="auto"/>
        <w:ind w:right="360"/>
        <w:rPr>
          <w:rFonts w:ascii="Arial" w:eastAsia="Times New Roman" w:hAnsi="Arial" w:cs="Arial"/>
          <w:color w:val="333333"/>
          <w:sz w:val="24"/>
          <w:szCs w:val="24"/>
        </w:rPr>
      </w:pPr>
    </w:p>
    <w:p w14:paraId="7A33A93C" w14:textId="082813AF" w:rsidR="2FE185C5" w:rsidRDefault="2FE185C5" w:rsidP="2FE185C5">
      <w:pPr>
        <w:shd w:val="clear" w:color="auto" w:fill="FFFFFF" w:themeFill="background1"/>
        <w:spacing w:beforeAutospacing="1" w:afterAutospacing="1" w:line="240" w:lineRule="auto"/>
        <w:ind w:right="360"/>
        <w:rPr>
          <w:rFonts w:ascii="Arial" w:eastAsia="Times New Roman" w:hAnsi="Arial" w:cs="Arial"/>
          <w:color w:val="333333"/>
          <w:sz w:val="24"/>
          <w:szCs w:val="24"/>
        </w:rPr>
      </w:pPr>
    </w:p>
    <w:p w14:paraId="641E1371" w14:textId="2B62F39E" w:rsidR="005E3115" w:rsidRPr="003D5E14" w:rsidRDefault="002A4FE3" w:rsidP="7E3B0DB7">
      <w:pPr>
        <w:shd w:val="clear" w:color="auto" w:fill="FFFFFF" w:themeFill="background1"/>
        <w:spacing w:before="100" w:beforeAutospacing="1" w:after="100" w:afterAutospacing="1" w:line="240" w:lineRule="auto"/>
        <w:ind w:right="360"/>
        <w:rPr>
          <w:rFonts w:ascii="Arial" w:eastAsia="Times New Roman" w:hAnsi="Arial" w:cs="Arial"/>
          <w:color w:val="333333"/>
          <w:sz w:val="24"/>
          <w:szCs w:val="24"/>
        </w:rPr>
      </w:pPr>
      <w:r>
        <w:rPr>
          <w:rFonts w:ascii="Arial" w:eastAsia="Times New Roman" w:hAnsi="Arial" w:cs="Arial"/>
          <w:color w:val="333333"/>
          <w:sz w:val="24"/>
          <w:szCs w:val="24"/>
        </w:rPr>
        <w:t>Revised AUG 2023</w:t>
      </w:r>
    </w:p>
    <w:sectPr w:rsidR="005E3115" w:rsidRPr="003D5E14" w:rsidSect="002A4F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87437"/>
    <w:multiLevelType w:val="multilevel"/>
    <w:tmpl w:val="69D2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D3D92"/>
    <w:multiLevelType w:val="multilevel"/>
    <w:tmpl w:val="9CAA9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A7753"/>
    <w:multiLevelType w:val="multilevel"/>
    <w:tmpl w:val="D57C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1E6638"/>
    <w:multiLevelType w:val="multilevel"/>
    <w:tmpl w:val="64AE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6C1A6A"/>
    <w:multiLevelType w:val="multilevel"/>
    <w:tmpl w:val="23249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D657B2"/>
    <w:multiLevelType w:val="multilevel"/>
    <w:tmpl w:val="0AC6C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3C5779"/>
    <w:multiLevelType w:val="multilevel"/>
    <w:tmpl w:val="E6A01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ED"/>
    <w:rsid w:val="00061936"/>
    <w:rsid w:val="000735FD"/>
    <w:rsid w:val="00097A49"/>
    <w:rsid w:val="00107A92"/>
    <w:rsid w:val="0011695F"/>
    <w:rsid w:val="002A4FE3"/>
    <w:rsid w:val="002E1E2E"/>
    <w:rsid w:val="003551A2"/>
    <w:rsid w:val="0039551F"/>
    <w:rsid w:val="003D5E14"/>
    <w:rsid w:val="005E3115"/>
    <w:rsid w:val="005F7B18"/>
    <w:rsid w:val="006C5D29"/>
    <w:rsid w:val="006C7E81"/>
    <w:rsid w:val="00764929"/>
    <w:rsid w:val="008D1740"/>
    <w:rsid w:val="009B45BE"/>
    <w:rsid w:val="00AA2579"/>
    <w:rsid w:val="00AB552D"/>
    <w:rsid w:val="00B66032"/>
    <w:rsid w:val="00CA3A76"/>
    <w:rsid w:val="00CD5669"/>
    <w:rsid w:val="00D578ED"/>
    <w:rsid w:val="00D707E9"/>
    <w:rsid w:val="00D92A58"/>
    <w:rsid w:val="00E54D43"/>
    <w:rsid w:val="1BB80ED1"/>
    <w:rsid w:val="20736F69"/>
    <w:rsid w:val="2FE185C5"/>
    <w:rsid w:val="7E3B0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1343"/>
  <w15:docId w15:val="{E1A5C64F-2A7B-41CB-BD2B-F400BA8E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5">
    <w:name w:val="text5"/>
    <w:basedOn w:val="DefaultParagraphFont"/>
    <w:rsid w:val="00D578ED"/>
  </w:style>
  <w:style w:type="character" w:styleId="Hyperlink">
    <w:name w:val="Hyperlink"/>
    <w:basedOn w:val="DefaultParagraphFont"/>
    <w:uiPriority w:val="99"/>
    <w:unhideWhenUsed/>
    <w:rsid w:val="00764929"/>
    <w:rPr>
      <w:color w:val="0000FF" w:themeColor="hyperlink"/>
      <w:u w:val="single"/>
    </w:rPr>
  </w:style>
  <w:style w:type="character" w:styleId="FollowedHyperlink">
    <w:name w:val="FollowedHyperlink"/>
    <w:basedOn w:val="DefaultParagraphFont"/>
    <w:uiPriority w:val="99"/>
    <w:semiHidden/>
    <w:unhideWhenUsed/>
    <w:rsid w:val="009B45BE"/>
    <w:rPr>
      <w:color w:val="800080" w:themeColor="followedHyperlink"/>
      <w:u w:val="single"/>
    </w:rPr>
  </w:style>
  <w:style w:type="character" w:styleId="UnresolvedMention">
    <w:name w:val="Unresolved Mention"/>
    <w:basedOn w:val="DefaultParagraphFont"/>
    <w:uiPriority w:val="99"/>
    <w:semiHidden/>
    <w:unhideWhenUsed/>
    <w:rsid w:val="00D70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140335">
      <w:bodyDiv w:val="1"/>
      <w:marLeft w:val="0"/>
      <w:marRight w:val="0"/>
      <w:marTop w:val="0"/>
      <w:marBottom w:val="0"/>
      <w:divBdr>
        <w:top w:val="none" w:sz="0" w:space="0" w:color="auto"/>
        <w:left w:val="none" w:sz="0" w:space="0" w:color="auto"/>
        <w:bottom w:val="none" w:sz="0" w:space="0" w:color="auto"/>
        <w:right w:val="none" w:sz="0" w:space="0" w:color="auto"/>
      </w:divBdr>
      <w:divsChild>
        <w:div w:id="1483541640">
          <w:marLeft w:val="0"/>
          <w:marRight w:val="0"/>
          <w:marTop w:val="0"/>
          <w:marBottom w:val="0"/>
          <w:divBdr>
            <w:top w:val="none" w:sz="0" w:space="0" w:color="auto"/>
            <w:left w:val="none" w:sz="0" w:space="0" w:color="auto"/>
            <w:bottom w:val="none" w:sz="0" w:space="0" w:color="auto"/>
            <w:right w:val="none" w:sz="0" w:space="0" w:color="auto"/>
          </w:divBdr>
          <w:divsChild>
            <w:div w:id="1987732856">
              <w:marLeft w:val="0"/>
              <w:marRight w:val="0"/>
              <w:marTop w:val="0"/>
              <w:marBottom w:val="0"/>
              <w:divBdr>
                <w:top w:val="none" w:sz="0" w:space="0" w:color="auto"/>
                <w:left w:val="none" w:sz="0" w:space="0" w:color="auto"/>
                <w:bottom w:val="none" w:sz="0" w:space="0" w:color="auto"/>
                <w:right w:val="none" w:sz="0" w:space="0" w:color="auto"/>
              </w:divBdr>
              <w:divsChild>
                <w:div w:id="515735544">
                  <w:marLeft w:val="0"/>
                  <w:marRight w:val="0"/>
                  <w:marTop w:val="0"/>
                  <w:marBottom w:val="0"/>
                  <w:divBdr>
                    <w:top w:val="none" w:sz="0" w:space="0" w:color="auto"/>
                    <w:left w:val="none" w:sz="0" w:space="0" w:color="auto"/>
                    <w:bottom w:val="none" w:sz="0" w:space="0" w:color="auto"/>
                    <w:right w:val="none" w:sz="0" w:space="0" w:color="auto"/>
                  </w:divBdr>
                  <w:divsChild>
                    <w:div w:id="196547723">
                      <w:marLeft w:val="0"/>
                      <w:marRight w:val="0"/>
                      <w:marTop w:val="0"/>
                      <w:marBottom w:val="0"/>
                      <w:divBdr>
                        <w:top w:val="single" w:sz="6" w:space="19" w:color="E9E9E9"/>
                        <w:left w:val="single" w:sz="6" w:space="19" w:color="E9E9E9"/>
                        <w:bottom w:val="single" w:sz="6" w:space="19" w:color="E9E9E9"/>
                        <w:right w:val="single" w:sz="6" w:space="19" w:color="E9E9E9"/>
                      </w:divBdr>
                      <w:divsChild>
                        <w:div w:id="131875336">
                          <w:marLeft w:val="0"/>
                          <w:marRight w:val="0"/>
                          <w:marTop w:val="0"/>
                          <w:marBottom w:val="150"/>
                          <w:divBdr>
                            <w:top w:val="none" w:sz="0" w:space="0" w:color="auto"/>
                            <w:left w:val="none" w:sz="0" w:space="0" w:color="auto"/>
                            <w:bottom w:val="none" w:sz="0" w:space="0" w:color="auto"/>
                            <w:right w:val="none" w:sz="0" w:space="0" w:color="auto"/>
                          </w:divBdr>
                          <w:divsChild>
                            <w:div w:id="1752433558">
                              <w:marLeft w:val="0"/>
                              <w:marRight w:val="0"/>
                              <w:marTop w:val="0"/>
                              <w:marBottom w:val="0"/>
                              <w:divBdr>
                                <w:top w:val="none" w:sz="0" w:space="0" w:color="auto"/>
                                <w:left w:val="none" w:sz="0" w:space="0" w:color="auto"/>
                                <w:bottom w:val="none" w:sz="0" w:space="0" w:color="auto"/>
                                <w:right w:val="none" w:sz="0" w:space="0" w:color="auto"/>
                              </w:divBdr>
                              <w:divsChild>
                                <w:div w:id="1125808820">
                                  <w:marLeft w:val="0"/>
                                  <w:marRight w:val="0"/>
                                  <w:marTop w:val="0"/>
                                  <w:marBottom w:val="0"/>
                                  <w:divBdr>
                                    <w:top w:val="none" w:sz="0" w:space="0" w:color="auto"/>
                                    <w:left w:val="none" w:sz="0" w:space="0" w:color="auto"/>
                                    <w:bottom w:val="none" w:sz="0" w:space="0" w:color="auto"/>
                                    <w:right w:val="none" w:sz="0" w:space="0" w:color="auto"/>
                                  </w:divBdr>
                                  <w:divsChild>
                                    <w:div w:id="372390104">
                                      <w:marLeft w:val="0"/>
                                      <w:marRight w:val="0"/>
                                      <w:marTop w:val="0"/>
                                      <w:marBottom w:val="0"/>
                                      <w:divBdr>
                                        <w:top w:val="single" w:sz="6" w:space="0" w:color="CBCBCB"/>
                                        <w:left w:val="single" w:sz="6" w:space="0" w:color="CBCBCB"/>
                                        <w:bottom w:val="single" w:sz="6" w:space="0" w:color="CBCBCB"/>
                                        <w:right w:val="single" w:sz="6" w:space="0" w:color="CBCBCB"/>
                                      </w:divBdr>
                                    </w:div>
                                  </w:divsChild>
                                </w:div>
                              </w:divsChild>
                            </w:div>
                          </w:divsChild>
                        </w:div>
                        <w:div w:id="1339964117">
                          <w:marLeft w:val="0"/>
                          <w:marRight w:val="0"/>
                          <w:marTop w:val="0"/>
                          <w:marBottom w:val="0"/>
                          <w:divBdr>
                            <w:top w:val="none" w:sz="0" w:space="0" w:color="auto"/>
                            <w:left w:val="none" w:sz="0" w:space="0" w:color="auto"/>
                            <w:bottom w:val="none" w:sz="0" w:space="0" w:color="auto"/>
                            <w:right w:val="none" w:sz="0" w:space="0" w:color="auto"/>
                          </w:divBdr>
                          <w:divsChild>
                            <w:div w:id="1488783863">
                              <w:marLeft w:val="0"/>
                              <w:marRight w:val="0"/>
                              <w:marTop w:val="0"/>
                              <w:marBottom w:val="0"/>
                              <w:divBdr>
                                <w:top w:val="none" w:sz="0" w:space="0" w:color="auto"/>
                                <w:left w:val="none" w:sz="0" w:space="0" w:color="auto"/>
                                <w:bottom w:val="none" w:sz="0" w:space="0" w:color="auto"/>
                                <w:right w:val="none" w:sz="0" w:space="0" w:color="auto"/>
                              </w:divBdr>
                            </w:div>
                          </w:divsChild>
                        </w:div>
                        <w:div w:id="509176720">
                          <w:marLeft w:val="0"/>
                          <w:marRight w:val="0"/>
                          <w:marTop w:val="0"/>
                          <w:marBottom w:val="0"/>
                          <w:divBdr>
                            <w:top w:val="none" w:sz="0" w:space="0" w:color="auto"/>
                            <w:left w:val="none" w:sz="0" w:space="0" w:color="auto"/>
                            <w:bottom w:val="none" w:sz="0" w:space="0" w:color="auto"/>
                            <w:right w:val="none" w:sz="0" w:space="0" w:color="auto"/>
                          </w:divBdr>
                          <w:divsChild>
                            <w:div w:id="167334855">
                              <w:marLeft w:val="0"/>
                              <w:marRight w:val="0"/>
                              <w:marTop w:val="0"/>
                              <w:marBottom w:val="0"/>
                              <w:divBdr>
                                <w:top w:val="none" w:sz="0" w:space="0" w:color="auto"/>
                                <w:left w:val="none" w:sz="0" w:space="0" w:color="auto"/>
                                <w:bottom w:val="none" w:sz="0" w:space="0" w:color="auto"/>
                                <w:right w:val="none" w:sz="0" w:space="0" w:color="auto"/>
                              </w:divBdr>
                              <w:divsChild>
                                <w:div w:id="1618219730">
                                  <w:marLeft w:val="0"/>
                                  <w:marRight w:val="0"/>
                                  <w:marTop w:val="0"/>
                                  <w:marBottom w:val="0"/>
                                  <w:divBdr>
                                    <w:top w:val="none" w:sz="0" w:space="0" w:color="auto"/>
                                    <w:left w:val="none" w:sz="0" w:space="0" w:color="auto"/>
                                    <w:bottom w:val="none" w:sz="0" w:space="0" w:color="auto"/>
                                    <w:right w:val="none" w:sz="0" w:space="0" w:color="auto"/>
                                  </w:divBdr>
                                  <w:divsChild>
                                    <w:div w:id="446124041">
                                      <w:marLeft w:val="0"/>
                                      <w:marRight w:val="0"/>
                                      <w:marTop w:val="0"/>
                                      <w:marBottom w:val="0"/>
                                      <w:divBdr>
                                        <w:top w:val="none" w:sz="0" w:space="0" w:color="auto"/>
                                        <w:left w:val="none" w:sz="0" w:space="0" w:color="auto"/>
                                        <w:bottom w:val="none" w:sz="0" w:space="0" w:color="auto"/>
                                        <w:right w:val="none" w:sz="0" w:space="0" w:color="auto"/>
                                      </w:divBdr>
                                    </w:div>
                                    <w:div w:id="1719233320">
                                      <w:marLeft w:val="0"/>
                                      <w:marRight w:val="0"/>
                                      <w:marTop w:val="0"/>
                                      <w:marBottom w:val="0"/>
                                      <w:divBdr>
                                        <w:top w:val="none" w:sz="0" w:space="0" w:color="auto"/>
                                        <w:left w:val="none" w:sz="0" w:space="0" w:color="auto"/>
                                        <w:bottom w:val="none" w:sz="0" w:space="0" w:color="auto"/>
                                        <w:right w:val="none" w:sz="0" w:space="0" w:color="auto"/>
                                      </w:divBdr>
                                    </w:div>
                                    <w:div w:id="1215510058">
                                      <w:marLeft w:val="0"/>
                                      <w:marRight w:val="0"/>
                                      <w:marTop w:val="0"/>
                                      <w:marBottom w:val="0"/>
                                      <w:divBdr>
                                        <w:top w:val="none" w:sz="0" w:space="0" w:color="auto"/>
                                        <w:left w:val="none" w:sz="0" w:space="0" w:color="auto"/>
                                        <w:bottom w:val="none" w:sz="0" w:space="0" w:color="auto"/>
                                        <w:right w:val="none" w:sz="0" w:space="0" w:color="auto"/>
                                      </w:divBdr>
                                    </w:div>
                                    <w:div w:id="472674596">
                                      <w:marLeft w:val="0"/>
                                      <w:marRight w:val="0"/>
                                      <w:marTop w:val="0"/>
                                      <w:marBottom w:val="0"/>
                                      <w:divBdr>
                                        <w:top w:val="none" w:sz="0" w:space="0" w:color="auto"/>
                                        <w:left w:val="none" w:sz="0" w:space="0" w:color="auto"/>
                                        <w:bottom w:val="none" w:sz="0" w:space="0" w:color="auto"/>
                                        <w:right w:val="none" w:sz="0" w:space="0" w:color="auto"/>
                                      </w:divBdr>
                                    </w:div>
                                    <w:div w:id="798038073">
                                      <w:marLeft w:val="0"/>
                                      <w:marRight w:val="0"/>
                                      <w:marTop w:val="0"/>
                                      <w:marBottom w:val="0"/>
                                      <w:divBdr>
                                        <w:top w:val="none" w:sz="0" w:space="0" w:color="auto"/>
                                        <w:left w:val="none" w:sz="0" w:space="0" w:color="auto"/>
                                        <w:bottom w:val="none" w:sz="0" w:space="0" w:color="auto"/>
                                        <w:right w:val="none" w:sz="0" w:space="0" w:color="auto"/>
                                      </w:divBdr>
                                    </w:div>
                                    <w:div w:id="1383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endar.uwgb.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wgreenbay.qualtrics.com/SE/?SID=SV_40VOM7b7SDYRa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3" ma:contentTypeDescription="Create a new document." ma:contentTypeScope="" ma:versionID="1503a262ed64b289093f53348f305dcc">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4d870a12ff56b92a774a5cf6f4c65c6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A98A7-A7C4-463E-A5ED-378F3CC1FE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90721B-CBC1-44B2-A9D4-F92C7FDE76C9}">
  <ds:schemaRefs>
    <ds:schemaRef ds:uri="http://schemas.microsoft.com/sharepoint/v3/contenttype/forms"/>
  </ds:schemaRefs>
</ds:datastoreItem>
</file>

<file path=customXml/itemProps3.xml><?xml version="1.0" encoding="utf-8"?>
<ds:datastoreItem xmlns:ds="http://schemas.openxmlformats.org/officeDocument/2006/customXml" ds:itemID="{84F3468E-F6C8-4202-A50B-36F1A8071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 Organizations Program Develop. Assist.</dc:creator>
  <cp:lastModifiedBy>Kaponya, Stephanie</cp:lastModifiedBy>
  <cp:revision>8</cp:revision>
  <dcterms:created xsi:type="dcterms:W3CDTF">2021-03-15T21:16:00Z</dcterms:created>
  <dcterms:modified xsi:type="dcterms:W3CDTF">2023-08-31T01:22:00Z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0x010100D42486BEAC404041B7C3CD1D2CD52A19</vt:lpwstr>
  </property>
</Properties>
</file>