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C472" w14:textId="77777777" w:rsidR="005702F7" w:rsidRPr="00A1054A" w:rsidRDefault="005702F7" w:rsidP="005702F7">
      <w:pPr>
        <w:jc w:val="center"/>
        <w:rPr>
          <w:rFonts w:ascii="Arial" w:hAnsi="Arial" w:cs="Arial"/>
          <w:b/>
        </w:rPr>
      </w:pPr>
      <w:r w:rsidRPr="00A1054A">
        <w:rPr>
          <w:rFonts w:ascii="Arial" w:hAnsi="Arial" w:cs="Arial"/>
          <w:b/>
        </w:rPr>
        <w:t>University of Wisconsin-Green Bay</w:t>
      </w:r>
    </w:p>
    <w:p w14:paraId="01D82355" w14:textId="77777777" w:rsidR="005702F7" w:rsidRPr="00A1054A" w:rsidRDefault="005702F7" w:rsidP="005702F7">
      <w:pPr>
        <w:jc w:val="center"/>
        <w:rPr>
          <w:rFonts w:ascii="Arial" w:hAnsi="Arial" w:cs="Arial"/>
          <w:b/>
        </w:rPr>
      </w:pPr>
      <w:r w:rsidRPr="00A1054A">
        <w:rPr>
          <w:rFonts w:ascii="Arial" w:hAnsi="Arial" w:cs="Arial"/>
          <w:b/>
        </w:rPr>
        <w:t>Fund-raising Policy</w:t>
      </w:r>
      <w:r w:rsidR="00071159">
        <w:rPr>
          <w:rFonts w:ascii="Arial" w:hAnsi="Arial" w:cs="Arial"/>
          <w:b/>
        </w:rPr>
        <w:t xml:space="preserve"> for </w:t>
      </w:r>
      <w:r w:rsidR="00071159" w:rsidRPr="00A1054A">
        <w:rPr>
          <w:rFonts w:ascii="Arial" w:hAnsi="Arial" w:cs="Arial"/>
          <w:b/>
        </w:rPr>
        <w:t>Student Organization</w:t>
      </w:r>
      <w:r w:rsidR="00071159">
        <w:rPr>
          <w:rFonts w:ascii="Arial" w:hAnsi="Arial" w:cs="Arial"/>
          <w:b/>
        </w:rPr>
        <w:t>s</w:t>
      </w:r>
    </w:p>
    <w:p w14:paraId="5BD02628" w14:textId="77777777" w:rsidR="00B62D1D" w:rsidRPr="00A1054A" w:rsidRDefault="00B62D1D" w:rsidP="005702F7">
      <w:pPr>
        <w:rPr>
          <w:rFonts w:ascii="Arial" w:hAnsi="Arial" w:cs="Arial"/>
          <w:sz w:val="20"/>
          <w:szCs w:val="20"/>
        </w:rPr>
      </w:pPr>
    </w:p>
    <w:p w14:paraId="5B54A1CD" w14:textId="77777777" w:rsidR="005702F7" w:rsidRPr="00A1054A" w:rsidRDefault="005702F7" w:rsidP="005702F7">
      <w:pPr>
        <w:rPr>
          <w:rFonts w:ascii="Arial" w:hAnsi="Arial" w:cs="Arial"/>
          <w:sz w:val="20"/>
          <w:szCs w:val="20"/>
        </w:rPr>
      </w:pPr>
      <w:r w:rsidRPr="00A1054A">
        <w:rPr>
          <w:rFonts w:ascii="Arial" w:hAnsi="Arial" w:cs="Arial"/>
          <w:sz w:val="20"/>
          <w:szCs w:val="20"/>
        </w:rPr>
        <w:t xml:space="preserve">Officially registered student organizations may sponsor fund-raisers only after receiving prior University approval. The sponsoring student organization will be expected to fully understand and comply with all fund-raising policy requirements. Specific fund-raisers will be reviewed to ensure that the organization’s purpose is in agreement with the educational mission of the University of Wisconsin-Green Bay.  </w:t>
      </w:r>
    </w:p>
    <w:p w14:paraId="58D01B13" w14:textId="77777777" w:rsidR="005702F7" w:rsidRPr="00A1054A" w:rsidRDefault="005702F7" w:rsidP="005702F7">
      <w:pPr>
        <w:rPr>
          <w:rFonts w:ascii="Arial" w:hAnsi="Arial" w:cs="Arial"/>
          <w:sz w:val="20"/>
          <w:szCs w:val="20"/>
        </w:rPr>
      </w:pPr>
    </w:p>
    <w:p w14:paraId="42AB8D6E" w14:textId="66C7AEA8" w:rsidR="005702F7" w:rsidRPr="00A1054A" w:rsidRDefault="005702F7" w:rsidP="005702F7">
      <w:pPr>
        <w:rPr>
          <w:rFonts w:ascii="Arial" w:hAnsi="Arial" w:cs="Arial"/>
          <w:sz w:val="20"/>
          <w:szCs w:val="20"/>
        </w:rPr>
      </w:pPr>
      <w:r w:rsidRPr="00A1054A">
        <w:rPr>
          <w:rFonts w:ascii="Arial" w:hAnsi="Arial" w:cs="Arial"/>
          <w:sz w:val="20"/>
          <w:szCs w:val="20"/>
        </w:rPr>
        <w:t xml:space="preserve">Violation of the Student Organization Fund-raising Policy may result in student organization disciplinary sanctions, potential loss of the privilege to university facilities for fund-raising events, and possible legal action. Authorization of fund-raising activities will be determined by the </w:t>
      </w:r>
      <w:r w:rsidR="00C23D6E">
        <w:rPr>
          <w:rFonts w:ascii="Arial" w:hAnsi="Arial" w:cs="Arial"/>
          <w:sz w:val="20"/>
          <w:szCs w:val="20"/>
        </w:rPr>
        <w:t>Student Engagement Center</w:t>
      </w:r>
      <w:r w:rsidRPr="00A1054A">
        <w:rPr>
          <w:rFonts w:ascii="Arial" w:hAnsi="Arial" w:cs="Arial"/>
          <w:sz w:val="20"/>
          <w:szCs w:val="20"/>
        </w:rPr>
        <w:t xml:space="preserve"> on the basis of other non-conflicting activities on the University campus.</w:t>
      </w:r>
    </w:p>
    <w:p w14:paraId="4A5D9385" w14:textId="77777777" w:rsidR="005702F7" w:rsidRPr="00A1054A" w:rsidRDefault="005702F7" w:rsidP="005702F7">
      <w:pPr>
        <w:rPr>
          <w:rFonts w:ascii="Arial" w:hAnsi="Arial" w:cs="Arial"/>
          <w:sz w:val="20"/>
          <w:szCs w:val="20"/>
        </w:rPr>
      </w:pPr>
    </w:p>
    <w:p w14:paraId="02F13800" w14:textId="77777777" w:rsidR="005702F7" w:rsidRPr="00A1054A" w:rsidRDefault="005702F7" w:rsidP="005702F7">
      <w:pPr>
        <w:rPr>
          <w:rFonts w:ascii="Arial" w:hAnsi="Arial" w:cs="Arial"/>
          <w:sz w:val="20"/>
          <w:szCs w:val="20"/>
          <w:u w:val="single"/>
        </w:rPr>
      </w:pPr>
      <w:r w:rsidRPr="00A1054A">
        <w:rPr>
          <w:rFonts w:ascii="Arial" w:hAnsi="Arial" w:cs="Arial"/>
          <w:sz w:val="20"/>
          <w:szCs w:val="20"/>
          <w:u w:val="single"/>
        </w:rPr>
        <w:t>FUND-RAISING FORM</w:t>
      </w:r>
    </w:p>
    <w:p w14:paraId="7AFE13F0" w14:textId="77777777" w:rsidR="00724AC7" w:rsidRPr="00A1054A" w:rsidRDefault="00724AC7" w:rsidP="005702F7">
      <w:pPr>
        <w:rPr>
          <w:rFonts w:ascii="Arial" w:hAnsi="Arial" w:cs="Arial"/>
          <w:sz w:val="20"/>
          <w:szCs w:val="20"/>
        </w:rPr>
      </w:pPr>
    </w:p>
    <w:p w14:paraId="004FEA63" w14:textId="6C303211" w:rsidR="00B62D1D" w:rsidRPr="00A1054A" w:rsidRDefault="00B62D1D" w:rsidP="00B62D1D">
      <w:pPr>
        <w:numPr>
          <w:ilvl w:val="0"/>
          <w:numId w:val="5"/>
        </w:numPr>
        <w:rPr>
          <w:rFonts w:ascii="Arial" w:hAnsi="Arial" w:cs="Arial"/>
          <w:sz w:val="20"/>
          <w:szCs w:val="20"/>
        </w:rPr>
      </w:pPr>
      <w:r w:rsidRPr="00A1054A">
        <w:rPr>
          <w:rFonts w:ascii="Arial" w:hAnsi="Arial" w:cs="Arial"/>
          <w:sz w:val="20"/>
          <w:szCs w:val="20"/>
        </w:rPr>
        <w:t xml:space="preserve">At least two weeks prior to the event, </w:t>
      </w:r>
      <w:r w:rsidR="0003663D">
        <w:rPr>
          <w:rFonts w:ascii="Arial" w:hAnsi="Arial" w:cs="Arial"/>
          <w:sz w:val="20"/>
          <w:szCs w:val="20"/>
        </w:rPr>
        <w:t>the president, vice president or treasurer</w:t>
      </w:r>
      <w:r w:rsidR="00724AC7" w:rsidRPr="00A1054A">
        <w:rPr>
          <w:rFonts w:ascii="Arial" w:hAnsi="Arial" w:cs="Arial"/>
          <w:sz w:val="20"/>
          <w:szCs w:val="20"/>
        </w:rPr>
        <w:t xml:space="preserve"> of the sponsoring organization complet</w:t>
      </w:r>
      <w:r w:rsidR="000470E1">
        <w:rPr>
          <w:rFonts w:ascii="Arial" w:hAnsi="Arial" w:cs="Arial"/>
          <w:sz w:val="20"/>
          <w:szCs w:val="20"/>
        </w:rPr>
        <w:t>es</w:t>
      </w:r>
      <w:r w:rsidR="00724AC7" w:rsidRPr="00A1054A">
        <w:rPr>
          <w:rFonts w:ascii="Arial" w:hAnsi="Arial" w:cs="Arial"/>
          <w:sz w:val="20"/>
          <w:szCs w:val="20"/>
        </w:rPr>
        <w:t xml:space="preserve"> the </w:t>
      </w:r>
      <w:r w:rsidR="0003663D">
        <w:rPr>
          <w:rFonts w:ascii="Arial" w:hAnsi="Arial" w:cs="Arial"/>
          <w:sz w:val="20"/>
          <w:szCs w:val="20"/>
        </w:rPr>
        <w:t>on-line</w:t>
      </w:r>
      <w:r w:rsidR="00CE399C">
        <w:rPr>
          <w:rFonts w:ascii="Arial" w:hAnsi="Arial" w:cs="Arial"/>
          <w:sz w:val="20"/>
          <w:szCs w:val="20"/>
        </w:rPr>
        <w:t xml:space="preserve"> </w:t>
      </w:r>
      <w:r w:rsidR="000470E1">
        <w:rPr>
          <w:rFonts w:ascii="Arial" w:hAnsi="Arial" w:cs="Arial"/>
          <w:sz w:val="20"/>
          <w:szCs w:val="20"/>
        </w:rPr>
        <w:t>form</w:t>
      </w:r>
      <w:r w:rsidR="00EB102A">
        <w:rPr>
          <w:rFonts w:ascii="Arial" w:hAnsi="Arial" w:cs="Arial"/>
          <w:sz w:val="20"/>
          <w:szCs w:val="20"/>
        </w:rPr>
        <w:t xml:space="preserve"> </w:t>
      </w:r>
      <w:r w:rsidR="0003663D">
        <w:rPr>
          <w:rFonts w:ascii="Arial" w:hAnsi="Arial" w:cs="Arial"/>
          <w:sz w:val="20"/>
          <w:szCs w:val="20"/>
        </w:rPr>
        <w:t>through an Event Registration within Phoenix Connect</w:t>
      </w:r>
      <w:r w:rsidR="00724AC7" w:rsidRPr="00A1054A">
        <w:rPr>
          <w:rFonts w:ascii="Arial" w:hAnsi="Arial" w:cs="Arial"/>
          <w:sz w:val="20"/>
          <w:szCs w:val="20"/>
        </w:rPr>
        <w:t>.</w:t>
      </w:r>
      <w:r w:rsidR="00EE734E" w:rsidRPr="00A1054A">
        <w:rPr>
          <w:rFonts w:ascii="Arial" w:hAnsi="Arial" w:cs="Arial"/>
          <w:sz w:val="20"/>
          <w:szCs w:val="20"/>
        </w:rPr>
        <w:t xml:space="preserve">  </w:t>
      </w:r>
      <w:r w:rsidR="000470E1">
        <w:rPr>
          <w:rFonts w:ascii="Arial" w:hAnsi="Arial" w:cs="Arial"/>
          <w:sz w:val="20"/>
          <w:szCs w:val="20"/>
        </w:rPr>
        <w:t>A</w:t>
      </w:r>
      <w:r w:rsidR="008420E1" w:rsidRPr="00A1054A">
        <w:rPr>
          <w:rFonts w:ascii="Arial" w:hAnsi="Arial" w:cs="Arial"/>
          <w:sz w:val="20"/>
          <w:szCs w:val="20"/>
        </w:rPr>
        <w:t>dditional</w:t>
      </w:r>
      <w:r w:rsidR="00724AC7" w:rsidRPr="00A1054A">
        <w:rPr>
          <w:rFonts w:ascii="Arial" w:hAnsi="Arial" w:cs="Arial"/>
          <w:sz w:val="20"/>
          <w:szCs w:val="20"/>
        </w:rPr>
        <w:t xml:space="preserve"> permissions (e.g. Dining </w:t>
      </w:r>
      <w:r w:rsidR="000470E1">
        <w:rPr>
          <w:rFonts w:ascii="Arial" w:hAnsi="Arial" w:cs="Arial"/>
          <w:sz w:val="20"/>
          <w:szCs w:val="20"/>
        </w:rPr>
        <w:t xml:space="preserve">Services, Advancement, etc.) may be </w:t>
      </w:r>
      <w:r w:rsidR="00724AC7" w:rsidRPr="00A1054A">
        <w:rPr>
          <w:rFonts w:ascii="Arial" w:hAnsi="Arial" w:cs="Arial"/>
          <w:sz w:val="20"/>
          <w:szCs w:val="20"/>
        </w:rPr>
        <w:t>required for</w:t>
      </w:r>
      <w:r w:rsidR="000470E1">
        <w:rPr>
          <w:rFonts w:ascii="Arial" w:hAnsi="Arial" w:cs="Arial"/>
          <w:sz w:val="20"/>
          <w:szCs w:val="20"/>
        </w:rPr>
        <w:t xml:space="preserve"> the fund-raiser.  If that is the case, the fund raiser CANNOT take place until those permissions are granted.</w:t>
      </w:r>
    </w:p>
    <w:p w14:paraId="14DF7650" w14:textId="557A8BC3" w:rsidR="008420E1" w:rsidRPr="00A1054A" w:rsidRDefault="00724AC7" w:rsidP="00071159">
      <w:pPr>
        <w:pStyle w:val="bodytext"/>
        <w:ind w:left="720"/>
        <w:rPr>
          <w:rFonts w:ascii="Arial" w:hAnsi="Arial" w:cs="Arial"/>
        </w:rPr>
      </w:pPr>
      <w:r w:rsidRPr="00A1054A">
        <w:rPr>
          <w:rFonts w:ascii="Arial" w:hAnsi="Arial" w:cs="Arial"/>
        </w:rPr>
        <w:t xml:space="preserve">▪ </w:t>
      </w:r>
      <w:r w:rsidRPr="00A1054A">
        <w:rPr>
          <w:rFonts w:ascii="Arial" w:hAnsi="Arial" w:cs="Arial"/>
          <w:u w:val="single"/>
        </w:rPr>
        <w:t>Solicitation</w:t>
      </w:r>
      <w:r w:rsidRPr="00A1054A">
        <w:rPr>
          <w:rFonts w:ascii="Arial" w:hAnsi="Arial" w:cs="Arial"/>
        </w:rPr>
        <w:t xml:space="preserve">. </w:t>
      </w:r>
      <w:r w:rsidR="008420E1" w:rsidRPr="00A1054A">
        <w:rPr>
          <w:rFonts w:ascii="Arial" w:hAnsi="Arial" w:cs="Arial"/>
        </w:rPr>
        <w:t>S</w:t>
      </w:r>
      <w:r w:rsidR="00DF5797" w:rsidRPr="00A1054A">
        <w:rPr>
          <w:rFonts w:ascii="Arial" w:hAnsi="Arial" w:cs="Arial"/>
        </w:rPr>
        <w:t>tudent organizations that</w:t>
      </w:r>
      <w:r w:rsidRPr="00A1054A">
        <w:rPr>
          <w:rFonts w:ascii="Arial" w:hAnsi="Arial" w:cs="Arial"/>
        </w:rPr>
        <w:t xml:space="preserve"> plan to make “cold call” contac</w:t>
      </w:r>
      <w:r w:rsidR="008420E1" w:rsidRPr="00A1054A">
        <w:rPr>
          <w:rFonts w:ascii="Arial" w:hAnsi="Arial" w:cs="Arial"/>
        </w:rPr>
        <w:t>ts by mail, phone, or in person</w:t>
      </w:r>
      <w:r w:rsidRPr="00A1054A">
        <w:rPr>
          <w:rFonts w:ascii="Arial" w:hAnsi="Arial" w:cs="Arial"/>
        </w:rPr>
        <w:t xml:space="preserve"> to solicit contributions</w:t>
      </w:r>
      <w:r w:rsidR="008420E1" w:rsidRPr="00A1054A">
        <w:rPr>
          <w:rFonts w:ascii="Arial" w:hAnsi="Arial" w:cs="Arial"/>
        </w:rPr>
        <w:t xml:space="preserve"> </w:t>
      </w:r>
      <w:r w:rsidR="004777AE">
        <w:rPr>
          <w:rFonts w:ascii="Arial" w:hAnsi="Arial" w:cs="Arial"/>
        </w:rPr>
        <w:t xml:space="preserve">(donations of things, NOT debit or gift cards and not gift certificates) </w:t>
      </w:r>
      <w:r w:rsidRPr="00A1054A">
        <w:rPr>
          <w:rFonts w:ascii="Arial" w:hAnsi="Arial" w:cs="Arial"/>
        </w:rPr>
        <w:t>from l</w:t>
      </w:r>
      <w:r w:rsidR="008420E1" w:rsidRPr="00A1054A">
        <w:rPr>
          <w:rFonts w:ascii="Arial" w:hAnsi="Arial" w:cs="Arial"/>
        </w:rPr>
        <w:t xml:space="preserve">ocal businesses </w:t>
      </w:r>
      <w:r w:rsidRPr="00A1054A">
        <w:rPr>
          <w:rFonts w:ascii="Arial" w:hAnsi="Arial" w:cs="Arial"/>
        </w:rPr>
        <w:t>must complete a Solicitation Appro</w:t>
      </w:r>
      <w:r w:rsidR="00DF5797" w:rsidRPr="00A1054A">
        <w:rPr>
          <w:rFonts w:ascii="Arial" w:hAnsi="Arial" w:cs="Arial"/>
        </w:rPr>
        <w:t xml:space="preserve">val Request form, </w:t>
      </w:r>
      <w:r w:rsidR="0003663D">
        <w:rPr>
          <w:rFonts w:ascii="Arial" w:hAnsi="Arial" w:cs="Arial"/>
        </w:rPr>
        <w:t>within Phoenix Connect</w:t>
      </w:r>
      <w:r w:rsidRPr="00A1054A">
        <w:rPr>
          <w:rFonts w:ascii="Arial" w:hAnsi="Arial" w:cs="Arial"/>
        </w:rPr>
        <w:t xml:space="preserve">. </w:t>
      </w:r>
      <w:r w:rsidR="00C23D6E">
        <w:rPr>
          <w:rFonts w:ascii="Arial" w:hAnsi="Arial" w:cs="Arial"/>
        </w:rPr>
        <w:t>The Student Engagement Center</w:t>
      </w:r>
      <w:r w:rsidR="008420E1" w:rsidRPr="00A1054A">
        <w:rPr>
          <w:rFonts w:ascii="Arial" w:hAnsi="Arial" w:cs="Arial"/>
        </w:rPr>
        <w:t xml:space="preserve"> will forward this form to the Advancement Office for its approval. </w:t>
      </w:r>
      <w:r w:rsidRPr="00A1054A">
        <w:rPr>
          <w:rFonts w:ascii="Arial" w:hAnsi="Arial" w:cs="Arial"/>
        </w:rPr>
        <w:t>Please note that it can take up to 10 business days to process your request. If your organization receives unsolicited donations, you do not need to complete this form. If your organization has an ongoing relationship with a donor who makes an annual contributi</w:t>
      </w:r>
      <w:r w:rsidR="00DF5797" w:rsidRPr="00A1054A">
        <w:rPr>
          <w:rFonts w:ascii="Arial" w:hAnsi="Arial" w:cs="Arial"/>
        </w:rPr>
        <w:t xml:space="preserve">on, please send a letter to </w:t>
      </w:r>
      <w:r w:rsidR="00C23D6E">
        <w:rPr>
          <w:rFonts w:ascii="Arial" w:hAnsi="Arial" w:cs="Arial"/>
        </w:rPr>
        <w:t xml:space="preserve">the </w:t>
      </w:r>
      <w:r w:rsidRPr="00A1054A">
        <w:rPr>
          <w:rFonts w:ascii="Arial" w:hAnsi="Arial" w:cs="Arial"/>
        </w:rPr>
        <w:t>Stude</w:t>
      </w:r>
      <w:r w:rsidR="00DF5797" w:rsidRPr="00A1054A">
        <w:rPr>
          <w:rFonts w:ascii="Arial" w:hAnsi="Arial" w:cs="Arial"/>
        </w:rPr>
        <w:t>nt</w:t>
      </w:r>
      <w:r w:rsidR="00C23D6E">
        <w:rPr>
          <w:rFonts w:ascii="Arial" w:hAnsi="Arial" w:cs="Arial"/>
        </w:rPr>
        <w:t xml:space="preserve"> Engagement Center</w:t>
      </w:r>
      <w:r w:rsidR="00DF5797" w:rsidRPr="00A1054A">
        <w:rPr>
          <w:rFonts w:ascii="Arial" w:hAnsi="Arial" w:cs="Arial"/>
        </w:rPr>
        <w:t xml:space="preserve"> </w:t>
      </w:r>
      <w:r w:rsidR="00B62D1D" w:rsidRPr="00A1054A">
        <w:rPr>
          <w:rFonts w:ascii="Arial" w:hAnsi="Arial" w:cs="Arial"/>
        </w:rPr>
        <w:t xml:space="preserve">with </w:t>
      </w:r>
      <w:r w:rsidR="00DF5797" w:rsidRPr="00A1054A">
        <w:rPr>
          <w:rFonts w:ascii="Arial" w:hAnsi="Arial" w:cs="Arial"/>
        </w:rPr>
        <w:t>the details of this arrangement</w:t>
      </w:r>
      <w:r w:rsidRPr="00A1054A">
        <w:rPr>
          <w:rFonts w:ascii="Arial" w:hAnsi="Arial" w:cs="Arial"/>
        </w:rPr>
        <w:t>.</w:t>
      </w:r>
    </w:p>
    <w:p w14:paraId="5BCAA431" w14:textId="0263617B" w:rsidR="008420E1" w:rsidRPr="00A1054A" w:rsidRDefault="008420E1" w:rsidP="008420E1">
      <w:pPr>
        <w:ind w:left="720"/>
        <w:rPr>
          <w:rFonts w:ascii="Arial" w:hAnsi="Arial" w:cs="Arial"/>
          <w:sz w:val="20"/>
          <w:szCs w:val="20"/>
        </w:rPr>
      </w:pPr>
      <w:r w:rsidRPr="00A1054A">
        <w:rPr>
          <w:rFonts w:ascii="Arial" w:hAnsi="Arial" w:cs="Arial"/>
          <w:sz w:val="20"/>
          <w:szCs w:val="20"/>
        </w:rPr>
        <w:t xml:space="preserve">▪ </w:t>
      </w:r>
      <w:r w:rsidRPr="00A1054A">
        <w:rPr>
          <w:rFonts w:ascii="Arial" w:hAnsi="Arial" w:cs="Arial"/>
          <w:sz w:val="20"/>
          <w:szCs w:val="20"/>
          <w:u w:val="single"/>
        </w:rPr>
        <w:t>Sales of products from vendors</w:t>
      </w:r>
      <w:r w:rsidRPr="00A1054A">
        <w:rPr>
          <w:rFonts w:ascii="Arial" w:hAnsi="Arial" w:cs="Arial"/>
          <w:sz w:val="20"/>
          <w:szCs w:val="20"/>
        </w:rPr>
        <w:t>. Officially registered student organizations may sponsor sales activities only after receiving prior University approval. The sponsoring student organization will be expected to fully understand and comply with all sales contract policy requirements</w:t>
      </w:r>
      <w:r w:rsidR="004E660B" w:rsidRPr="00A1054A">
        <w:rPr>
          <w:rFonts w:ascii="Arial" w:hAnsi="Arial" w:cs="Arial"/>
          <w:sz w:val="20"/>
          <w:szCs w:val="20"/>
        </w:rPr>
        <w:t>, including the completion of</w:t>
      </w:r>
      <w:r w:rsidR="00B62D1D" w:rsidRPr="00A1054A">
        <w:rPr>
          <w:rFonts w:ascii="Arial" w:hAnsi="Arial" w:cs="Arial"/>
          <w:sz w:val="20"/>
          <w:szCs w:val="20"/>
        </w:rPr>
        <w:t xml:space="preserve"> a Vendor Sales Contract form</w:t>
      </w:r>
      <w:r w:rsidR="003E21B9">
        <w:rPr>
          <w:rFonts w:ascii="Arial" w:hAnsi="Arial" w:cs="Arial"/>
          <w:sz w:val="20"/>
          <w:szCs w:val="20"/>
        </w:rPr>
        <w:t xml:space="preserve">. Ask </w:t>
      </w:r>
      <w:r w:rsidR="00C86D3C">
        <w:rPr>
          <w:rFonts w:ascii="Arial" w:hAnsi="Arial" w:cs="Arial"/>
          <w:sz w:val="20"/>
          <w:szCs w:val="20"/>
        </w:rPr>
        <w:t xml:space="preserve">the Student </w:t>
      </w:r>
      <w:r w:rsidR="00C23D6E">
        <w:rPr>
          <w:rFonts w:ascii="Arial" w:hAnsi="Arial" w:cs="Arial"/>
          <w:sz w:val="20"/>
          <w:szCs w:val="20"/>
        </w:rPr>
        <w:t xml:space="preserve">Engagement Center </w:t>
      </w:r>
      <w:r w:rsidR="00C86D3C">
        <w:rPr>
          <w:rFonts w:ascii="Arial" w:hAnsi="Arial" w:cs="Arial"/>
          <w:sz w:val="20"/>
          <w:szCs w:val="20"/>
        </w:rPr>
        <w:t>staff member who works with student organizations for this form.</w:t>
      </w:r>
      <w:r w:rsidR="003E21B9">
        <w:rPr>
          <w:rFonts w:ascii="Arial" w:hAnsi="Arial" w:cs="Arial"/>
          <w:sz w:val="20"/>
          <w:szCs w:val="20"/>
        </w:rPr>
        <w:t xml:space="preserve">  This form requires a minimum 20% of gross sales be donated to the sponsoring student organization.</w:t>
      </w:r>
    </w:p>
    <w:p w14:paraId="0809DECD" w14:textId="77777777" w:rsidR="006640E1" w:rsidRPr="00A1054A" w:rsidRDefault="006640E1" w:rsidP="008420E1">
      <w:pPr>
        <w:ind w:left="720"/>
        <w:rPr>
          <w:rFonts w:ascii="Arial" w:hAnsi="Arial" w:cs="Arial"/>
          <w:sz w:val="20"/>
          <w:szCs w:val="20"/>
        </w:rPr>
      </w:pPr>
    </w:p>
    <w:p w14:paraId="7DB512D8" w14:textId="3DF5FA66" w:rsidR="006640E1" w:rsidRPr="00A1054A" w:rsidRDefault="006640E1" w:rsidP="008420E1">
      <w:pPr>
        <w:ind w:left="720"/>
        <w:rPr>
          <w:rFonts w:ascii="Arial" w:hAnsi="Arial" w:cs="Arial"/>
          <w:sz w:val="20"/>
          <w:szCs w:val="20"/>
        </w:rPr>
      </w:pPr>
      <w:r w:rsidRPr="6C7B2CB7">
        <w:rPr>
          <w:rFonts w:ascii="Arial" w:hAnsi="Arial" w:cs="Arial"/>
          <w:sz w:val="20"/>
          <w:szCs w:val="20"/>
        </w:rPr>
        <w:t xml:space="preserve">▪ </w:t>
      </w:r>
      <w:r w:rsidRPr="6C7B2CB7">
        <w:rPr>
          <w:rFonts w:ascii="Arial" w:hAnsi="Arial" w:cs="Arial"/>
          <w:sz w:val="20"/>
          <w:szCs w:val="20"/>
          <w:u w:val="single"/>
        </w:rPr>
        <w:t>Sales of food</w:t>
      </w:r>
      <w:r w:rsidR="000A3154" w:rsidRPr="6C7B2CB7">
        <w:rPr>
          <w:rFonts w:ascii="Arial" w:hAnsi="Arial" w:cs="Arial"/>
          <w:sz w:val="20"/>
          <w:szCs w:val="20"/>
        </w:rPr>
        <w:t>. All sales of food must be in compliance with the Bake Sales and Food Event</w:t>
      </w:r>
      <w:r w:rsidR="0003663D">
        <w:rPr>
          <w:rFonts w:ascii="Arial" w:hAnsi="Arial" w:cs="Arial"/>
          <w:sz w:val="20"/>
          <w:szCs w:val="20"/>
        </w:rPr>
        <w:t xml:space="preserve"> Policy. </w:t>
      </w:r>
      <w:r w:rsidR="000A3154" w:rsidRPr="6C7B2CB7">
        <w:rPr>
          <w:rFonts w:ascii="Arial" w:hAnsi="Arial" w:cs="Arial"/>
          <w:sz w:val="20"/>
          <w:szCs w:val="20"/>
        </w:rPr>
        <w:t>In addition, s</w:t>
      </w:r>
      <w:r w:rsidRPr="6C7B2CB7">
        <w:rPr>
          <w:rFonts w:ascii="Arial" w:hAnsi="Arial" w:cs="Arial"/>
          <w:sz w:val="20"/>
          <w:szCs w:val="20"/>
        </w:rPr>
        <w:t xml:space="preserve">ales of </w:t>
      </w:r>
      <w:r w:rsidR="000470E1" w:rsidRPr="6C7B2CB7">
        <w:rPr>
          <w:rFonts w:ascii="Arial" w:hAnsi="Arial" w:cs="Arial"/>
          <w:sz w:val="20"/>
          <w:szCs w:val="20"/>
        </w:rPr>
        <w:t xml:space="preserve">other types of </w:t>
      </w:r>
      <w:r w:rsidRPr="6C7B2CB7">
        <w:rPr>
          <w:rFonts w:ascii="Arial" w:hAnsi="Arial" w:cs="Arial"/>
          <w:sz w:val="20"/>
          <w:szCs w:val="20"/>
        </w:rPr>
        <w:t>food may require the completion of a Non-standard Food Event form</w:t>
      </w:r>
      <w:r w:rsidR="0003663D">
        <w:rPr>
          <w:rFonts w:ascii="Arial" w:hAnsi="Arial" w:cs="Arial"/>
          <w:sz w:val="20"/>
          <w:szCs w:val="20"/>
        </w:rPr>
        <w:t xml:space="preserve"> </w:t>
      </w:r>
      <w:r w:rsidR="007829C0" w:rsidRPr="6C7B2CB7">
        <w:rPr>
          <w:rFonts w:ascii="Arial" w:hAnsi="Arial" w:cs="Arial"/>
          <w:sz w:val="20"/>
          <w:szCs w:val="20"/>
        </w:rPr>
        <w:t>to</w:t>
      </w:r>
      <w:r w:rsidRPr="6C7B2CB7">
        <w:rPr>
          <w:rFonts w:ascii="Arial" w:hAnsi="Arial" w:cs="Arial"/>
          <w:sz w:val="20"/>
          <w:szCs w:val="20"/>
        </w:rPr>
        <w:t xml:space="preserve"> ensure safe food-handling practices.</w:t>
      </w:r>
    </w:p>
    <w:p w14:paraId="26A0E766" w14:textId="77777777" w:rsidR="00B62D1D" w:rsidRPr="00A1054A" w:rsidRDefault="00B62D1D" w:rsidP="008420E1">
      <w:pPr>
        <w:ind w:left="720"/>
        <w:rPr>
          <w:rFonts w:ascii="Arial" w:hAnsi="Arial" w:cs="Arial"/>
          <w:sz w:val="20"/>
          <w:szCs w:val="20"/>
        </w:rPr>
      </w:pPr>
    </w:p>
    <w:p w14:paraId="05DA0282" w14:textId="6A7AD401" w:rsidR="00B62D1D" w:rsidRPr="00A1054A" w:rsidRDefault="006640E1" w:rsidP="00B62D1D">
      <w:pPr>
        <w:ind w:left="720"/>
        <w:rPr>
          <w:rFonts w:ascii="Arial" w:hAnsi="Arial" w:cs="Arial"/>
          <w:sz w:val="20"/>
          <w:szCs w:val="20"/>
        </w:rPr>
      </w:pPr>
      <w:r w:rsidRPr="14F0A54B">
        <w:rPr>
          <w:rFonts w:ascii="Arial" w:hAnsi="Arial" w:cs="Arial"/>
          <w:sz w:val="20"/>
          <w:szCs w:val="20"/>
        </w:rPr>
        <w:t xml:space="preserve">▪ </w:t>
      </w:r>
      <w:r w:rsidR="00B62D1D" w:rsidRPr="14F0A54B">
        <w:rPr>
          <w:rFonts w:ascii="Arial" w:hAnsi="Arial" w:cs="Arial"/>
          <w:sz w:val="20"/>
          <w:szCs w:val="20"/>
          <w:u w:val="single"/>
        </w:rPr>
        <w:t>Raffles</w:t>
      </w:r>
      <w:r w:rsidR="00B62D1D" w:rsidRPr="14F0A54B">
        <w:rPr>
          <w:rFonts w:ascii="Arial" w:hAnsi="Arial" w:cs="Arial"/>
          <w:sz w:val="20"/>
          <w:szCs w:val="20"/>
        </w:rPr>
        <w:t>. A Wisconsin permit is required by any student organization that wishes to organize a raffle. SGA annually secures a Wisconsin Department of Regulation and Licensing Raffle License that covers all reg</w:t>
      </w:r>
      <w:r w:rsidR="00EE734E" w:rsidRPr="14F0A54B">
        <w:rPr>
          <w:rFonts w:ascii="Arial" w:hAnsi="Arial" w:cs="Arial"/>
          <w:sz w:val="20"/>
          <w:szCs w:val="20"/>
        </w:rPr>
        <w:t xml:space="preserve">istered student organizations. </w:t>
      </w:r>
      <w:r w:rsidR="00CE399C" w:rsidRPr="14F0A54B">
        <w:rPr>
          <w:rFonts w:ascii="Arial" w:hAnsi="Arial" w:cs="Arial"/>
          <w:sz w:val="20"/>
          <w:szCs w:val="20"/>
        </w:rPr>
        <w:t>See the student organization staff member</w:t>
      </w:r>
      <w:r w:rsidR="00C23D6E" w:rsidRPr="14F0A54B">
        <w:rPr>
          <w:rFonts w:ascii="Arial" w:hAnsi="Arial" w:cs="Arial"/>
          <w:sz w:val="20"/>
          <w:szCs w:val="20"/>
        </w:rPr>
        <w:t xml:space="preserve"> in the Student Engagement Center</w:t>
      </w:r>
      <w:r w:rsidR="00CE399C" w:rsidRPr="14F0A54B">
        <w:rPr>
          <w:rFonts w:ascii="Arial" w:hAnsi="Arial" w:cs="Arial"/>
          <w:sz w:val="20"/>
          <w:szCs w:val="20"/>
        </w:rPr>
        <w:t xml:space="preserve"> for a “Raffle Packet” before planning your raffle.  There are many rules and procedures that must be followed.</w:t>
      </w:r>
      <w:r w:rsidR="001F5812" w:rsidRPr="14F0A54B">
        <w:rPr>
          <w:rFonts w:ascii="Arial" w:hAnsi="Arial" w:cs="Arial"/>
          <w:sz w:val="20"/>
          <w:szCs w:val="20"/>
        </w:rPr>
        <w:t xml:space="preserve">  No prizes of gift (or debit) cards or gift certificates are permitted (except for </w:t>
      </w:r>
      <w:r w:rsidR="003E21B9" w:rsidRPr="14F0A54B">
        <w:rPr>
          <w:rFonts w:ascii="Arial" w:hAnsi="Arial" w:cs="Arial"/>
          <w:sz w:val="20"/>
          <w:szCs w:val="20"/>
        </w:rPr>
        <w:t xml:space="preserve">cash in </w:t>
      </w:r>
      <w:r w:rsidR="001F5812" w:rsidRPr="14F0A54B">
        <w:rPr>
          <w:rFonts w:ascii="Arial" w:hAnsi="Arial" w:cs="Arial"/>
          <w:sz w:val="20"/>
          <w:szCs w:val="20"/>
        </w:rPr>
        <w:t>50/50 Raffles-see below).  No single prize basket or prize may be valued at over $75 (except for 50/50 Raffles).</w:t>
      </w:r>
      <w:smartTag w:uri="urn:schemas-microsoft-com:office:smarttags" w:element="place"/>
    </w:p>
    <w:p w14:paraId="179EEF86" w14:textId="77777777" w:rsidR="00EE734E" w:rsidRPr="00A1054A" w:rsidRDefault="00EE734E" w:rsidP="00B62D1D">
      <w:pPr>
        <w:ind w:left="720"/>
        <w:rPr>
          <w:rFonts w:ascii="Arial" w:hAnsi="Arial" w:cs="Arial"/>
          <w:sz w:val="20"/>
          <w:szCs w:val="20"/>
        </w:rPr>
      </w:pPr>
    </w:p>
    <w:p w14:paraId="4757A74B" w14:textId="42E7326C" w:rsidR="00EE734E" w:rsidRDefault="00EE734E" w:rsidP="003E21B9">
      <w:pPr>
        <w:ind w:left="720"/>
        <w:rPr>
          <w:rFonts w:ascii="Arial" w:hAnsi="Arial" w:cs="Arial"/>
          <w:sz w:val="20"/>
          <w:szCs w:val="20"/>
        </w:rPr>
      </w:pPr>
      <w:r w:rsidRPr="00A1054A">
        <w:rPr>
          <w:rFonts w:ascii="Arial" w:hAnsi="Arial" w:cs="Arial"/>
          <w:sz w:val="20"/>
          <w:szCs w:val="20"/>
        </w:rPr>
        <w:t xml:space="preserve">▪ </w:t>
      </w:r>
      <w:r w:rsidR="001F5812" w:rsidRPr="001F5812">
        <w:rPr>
          <w:rFonts w:ascii="Arial" w:hAnsi="Arial" w:cs="Arial"/>
          <w:sz w:val="20"/>
          <w:szCs w:val="20"/>
          <w:u w:val="single"/>
        </w:rPr>
        <w:t>50/50 Raffles:</w:t>
      </w:r>
      <w:r w:rsidR="001F5812">
        <w:rPr>
          <w:rFonts w:ascii="Arial" w:hAnsi="Arial" w:cs="Arial"/>
          <w:sz w:val="20"/>
          <w:szCs w:val="20"/>
        </w:rPr>
        <w:t xml:space="preserve"> </w:t>
      </w:r>
      <w:r w:rsidRPr="00A1054A">
        <w:rPr>
          <w:rFonts w:ascii="Arial" w:hAnsi="Arial" w:cs="Arial"/>
          <w:sz w:val="20"/>
          <w:szCs w:val="20"/>
          <w:u w:val="single"/>
        </w:rPr>
        <w:t>Prize Verification Form</w:t>
      </w:r>
      <w:r w:rsidR="000B5147">
        <w:rPr>
          <w:rFonts w:ascii="Arial" w:hAnsi="Arial" w:cs="Arial"/>
          <w:sz w:val="20"/>
          <w:szCs w:val="20"/>
        </w:rPr>
        <w:t xml:space="preserve">. </w:t>
      </w:r>
      <w:r w:rsidR="001F5812">
        <w:rPr>
          <w:rFonts w:ascii="Arial" w:hAnsi="Arial" w:cs="Arial"/>
          <w:sz w:val="20"/>
          <w:szCs w:val="20"/>
        </w:rPr>
        <w:t xml:space="preserve">Any </w:t>
      </w:r>
      <w:r w:rsidR="003E21B9">
        <w:rPr>
          <w:rFonts w:ascii="Arial" w:hAnsi="Arial" w:cs="Arial"/>
          <w:sz w:val="20"/>
          <w:szCs w:val="20"/>
        </w:rPr>
        <w:t xml:space="preserve">50/50 </w:t>
      </w:r>
      <w:r w:rsidR="001F5812">
        <w:rPr>
          <w:rFonts w:ascii="Arial" w:hAnsi="Arial" w:cs="Arial"/>
          <w:sz w:val="20"/>
          <w:szCs w:val="20"/>
        </w:rPr>
        <w:t>prize valued at over $100 MUST</w:t>
      </w:r>
      <w:r w:rsidR="000B5147">
        <w:rPr>
          <w:rFonts w:ascii="Arial" w:hAnsi="Arial" w:cs="Arial"/>
          <w:sz w:val="20"/>
          <w:szCs w:val="20"/>
        </w:rPr>
        <w:t xml:space="preserve"> have a verification form completed.  </w:t>
      </w:r>
      <w:r w:rsidRPr="00A1054A">
        <w:rPr>
          <w:rFonts w:ascii="Arial" w:hAnsi="Arial" w:cs="Arial"/>
          <w:sz w:val="20"/>
          <w:szCs w:val="20"/>
        </w:rPr>
        <w:t>This form requires the recipient to list</w:t>
      </w:r>
      <w:r w:rsidR="000B5147">
        <w:rPr>
          <w:rFonts w:ascii="Arial" w:hAnsi="Arial" w:cs="Arial"/>
          <w:sz w:val="20"/>
          <w:szCs w:val="20"/>
        </w:rPr>
        <w:t xml:space="preserve"> </w:t>
      </w:r>
      <w:r w:rsidRPr="00A1054A">
        <w:rPr>
          <w:rFonts w:ascii="Arial" w:hAnsi="Arial" w:cs="Arial"/>
          <w:sz w:val="20"/>
          <w:szCs w:val="20"/>
        </w:rPr>
        <w:t xml:space="preserve">his/her </w:t>
      </w:r>
      <w:r w:rsidR="000F109D">
        <w:rPr>
          <w:rFonts w:ascii="Arial" w:hAnsi="Arial" w:cs="Arial"/>
          <w:sz w:val="20"/>
          <w:szCs w:val="20"/>
        </w:rPr>
        <w:t xml:space="preserve">name and </w:t>
      </w:r>
      <w:r w:rsidRPr="00A1054A">
        <w:rPr>
          <w:rFonts w:ascii="Arial" w:hAnsi="Arial" w:cs="Arial"/>
          <w:sz w:val="20"/>
          <w:szCs w:val="20"/>
        </w:rPr>
        <w:t xml:space="preserve">social security number.  The completed form must be returned by the student organization to the </w:t>
      </w:r>
      <w:r w:rsidR="00C23D6E">
        <w:rPr>
          <w:rFonts w:ascii="Arial" w:hAnsi="Arial" w:cs="Arial"/>
          <w:sz w:val="20"/>
          <w:szCs w:val="20"/>
        </w:rPr>
        <w:t>Student Engagement Center</w:t>
      </w:r>
      <w:r w:rsidRPr="00A1054A">
        <w:rPr>
          <w:rFonts w:ascii="Arial" w:hAnsi="Arial" w:cs="Arial"/>
          <w:sz w:val="20"/>
          <w:szCs w:val="20"/>
        </w:rPr>
        <w:t>.</w:t>
      </w:r>
    </w:p>
    <w:p w14:paraId="08B9CA42" w14:textId="77777777" w:rsidR="003E21B9" w:rsidRDefault="003E21B9" w:rsidP="00EE734E">
      <w:pPr>
        <w:ind w:left="720"/>
        <w:rPr>
          <w:rFonts w:ascii="Arial" w:hAnsi="Arial" w:cs="Arial"/>
          <w:sz w:val="20"/>
          <w:szCs w:val="20"/>
        </w:rPr>
      </w:pPr>
    </w:p>
    <w:p w14:paraId="5A90E991" w14:textId="77777777" w:rsidR="003E21B9" w:rsidRDefault="003E21B9" w:rsidP="00EE734E">
      <w:pPr>
        <w:ind w:left="720"/>
        <w:rPr>
          <w:rFonts w:ascii="Arial" w:hAnsi="Arial" w:cs="Arial"/>
          <w:sz w:val="20"/>
          <w:szCs w:val="20"/>
        </w:rPr>
      </w:pPr>
      <w:r>
        <w:rPr>
          <w:rFonts w:ascii="Arial" w:hAnsi="Arial" w:cs="Arial"/>
          <w:sz w:val="20"/>
          <w:szCs w:val="20"/>
        </w:rPr>
        <w:tab/>
        <w:t>People will be reluctant to give you their social security number (or they may not know it).</w:t>
      </w:r>
    </w:p>
    <w:p w14:paraId="045D443C" w14:textId="77777777" w:rsidR="003E21B9" w:rsidRPr="00A1054A" w:rsidRDefault="003E21B9" w:rsidP="003E21B9">
      <w:pPr>
        <w:ind w:left="1440"/>
        <w:rPr>
          <w:rFonts w:ascii="Arial" w:hAnsi="Arial" w:cs="Arial"/>
          <w:sz w:val="20"/>
          <w:szCs w:val="20"/>
        </w:rPr>
      </w:pPr>
      <w:r>
        <w:rPr>
          <w:rFonts w:ascii="Arial" w:hAnsi="Arial" w:cs="Arial"/>
          <w:sz w:val="20"/>
          <w:szCs w:val="20"/>
        </w:rPr>
        <w:t>Our advice is to never have a prize greater than $100.  It is perfectly acceptable to do a 50/50 and have TWO prizes instead of one (50% going to your org, and the other 50% being split among more than one winner).</w:t>
      </w:r>
    </w:p>
    <w:p w14:paraId="090F5C23" w14:textId="77777777" w:rsidR="00724AC7" w:rsidRPr="00A1054A" w:rsidRDefault="00724AC7" w:rsidP="00724AC7">
      <w:pPr>
        <w:rPr>
          <w:rFonts w:ascii="Arial" w:hAnsi="Arial" w:cs="Arial"/>
          <w:sz w:val="20"/>
          <w:szCs w:val="20"/>
        </w:rPr>
      </w:pPr>
    </w:p>
    <w:p w14:paraId="2D4E4FE1" w14:textId="546E95C6" w:rsidR="00724AC7" w:rsidRPr="00A1054A" w:rsidRDefault="00724AC7" w:rsidP="00724AC7">
      <w:pPr>
        <w:numPr>
          <w:ilvl w:val="0"/>
          <w:numId w:val="5"/>
        </w:numPr>
        <w:rPr>
          <w:rFonts w:ascii="Arial" w:hAnsi="Arial" w:cs="Arial"/>
          <w:sz w:val="20"/>
          <w:szCs w:val="20"/>
        </w:rPr>
      </w:pPr>
      <w:r w:rsidRPr="00A1054A">
        <w:rPr>
          <w:rFonts w:ascii="Arial" w:hAnsi="Arial" w:cs="Arial"/>
          <w:sz w:val="20"/>
          <w:szCs w:val="20"/>
        </w:rPr>
        <w:t xml:space="preserve">The </w:t>
      </w:r>
      <w:r w:rsidR="0003663D">
        <w:rPr>
          <w:rFonts w:ascii="Arial" w:hAnsi="Arial" w:cs="Arial"/>
          <w:sz w:val="20"/>
          <w:szCs w:val="20"/>
        </w:rPr>
        <w:t>organization needs to</w:t>
      </w:r>
      <w:r w:rsidRPr="00A1054A">
        <w:rPr>
          <w:rFonts w:ascii="Arial" w:hAnsi="Arial" w:cs="Arial"/>
          <w:sz w:val="20"/>
          <w:szCs w:val="20"/>
        </w:rPr>
        <w:t xml:space="preserve"> complete the</w:t>
      </w:r>
      <w:r w:rsidR="0092453E">
        <w:rPr>
          <w:rFonts w:ascii="Arial" w:hAnsi="Arial" w:cs="Arial"/>
          <w:sz w:val="20"/>
          <w:szCs w:val="20"/>
        </w:rPr>
        <w:t xml:space="preserve"> on-line </w:t>
      </w:r>
      <w:r w:rsidR="00B753FD" w:rsidRPr="00A1054A">
        <w:rPr>
          <w:rFonts w:ascii="Arial" w:hAnsi="Arial" w:cs="Arial"/>
          <w:sz w:val="20"/>
          <w:szCs w:val="20"/>
        </w:rPr>
        <w:t xml:space="preserve">fund-raiser </w:t>
      </w:r>
      <w:r w:rsidR="0003663D">
        <w:rPr>
          <w:rFonts w:ascii="Arial" w:hAnsi="Arial" w:cs="Arial"/>
          <w:sz w:val="20"/>
          <w:szCs w:val="20"/>
        </w:rPr>
        <w:t>portion of the Event Registration form within Phoenix Connect</w:t>
      </w:r>
      <w:r w:rsidRPr="00A1054A">
        <w:rPr>
          <w:rFonts w:ascii="Arial" w:hAnsi="Arial" w:cs="Arial"/>
          <w:sz w:val="20"/>
          <w:szCs w:val="20"/>
        </w:rPr>
        <w:t xml:space="preserve"> </w:t>
      </w:r>
      <w:r w:rsidR="0094649A">
        <w:rPr>
          <w:rFonts w:ascii="Arial" w:hAnsi="Arial" w:cs="Arial"/>
          <w:sz w:val="20"/>
          <w:szCs w:val="20"/>
        </w:rPr>
        <w:t xml:space="preserve">and wait for it to be approved by a Student </w:t>
      </w:r>
      <w:r w:rsidR="00C23D6E">
        <w:rPr>
          <w:rFonts w:ascii="Arial" w:hAnsi="Arial" w:cs="Arial"/>
          <w:sz w:val="20"/>
          <w:szCs w:val="20"/>
        </w:rPr>
        <w:t>Engagement Center</w:t>
      </w:r>
      <w:r w:rsidR="0094649A">
        <w:rPr>
          <w:rFonts w:ascii="Arial" w:hAnsi="Arial" w:cs="Arial"/>
          <w:sz w:val="20"/>
          <w:szCs w:val="20"/>
        </w:rPr>
        <w:t xml:space="preserve"> staff member.  The student will be sent an email confirming the approval.</w:t>
      </w:r>
    </w:p>
    <w:p w14:paraId="305B482D" w14:textId="77777777" w:rsidR="00663ECD" w:rsidRDefault="00663ECD" w:rsidP="005702F7">
      <w:pPr>
        <w:rPr>
          <w:rFonts w:ascii="Arial" w:hAnsi="Arial" w:cs="Arial"/>
          <w:sz w:val="20"/>
          <w:szCs w:val="20"/>
          <w:u w:val="single"/>
        </w:rPr>
      </w:pPr>
    </w:p>
    <w:p w14:paraId="38ECAD3B" w14:textId="77777777" w:rsidR="005702F7" w:rsidRPr="00A1054A" w:rsidRDefault="005702F7" w:rsidP="005702F7">
      <w:pPr>
        <w:rPr>
          <w:rFonts w:ascii="Arial" w:hAnsi="Arial" w:cs="Arial"/>
          <w:sz w:val="20"/>
          <w:szCs w:val="20"/>
        </w:rPr>
      </w:pPr>
      <w:r w:rsidRPr="00A1054A">
        <w:rPr>
          <w:rFonts w:ascii="Arial" w:hAnsi="Arial" w:cs="Arial"/>
          <w:sz w:val="20"/>
          <w:szCs w:val="20"/>
          <w:u w:val="single"/>
        </w:rPr>
        <w:t>FINANCES</w:t>
      </w:r>
    </w:p>
    <w:p w14:paraId="6ABE83D4" w14:textId="77777777" w:rsidR="005702F7" w:rsidRPr="00A1054A" w:rsidRDefault="005702F7" w:rsidP="005702F7">
      <w:pPr>
        <w:rPr>
          <w:rFonts w:ascii="Arial" w:hAnsi="Arial" w:cs="Arial"/>
          <w:sz w:val="20"/>
          <w:szCs w:val="20"/>
        </w:rPr>
      </w:pPr>
    </w:p>
    <w:p w14:paraId="29D43C3A" w14:textId="725235D9" w:rsidR="005702F7" w:rsidRPr="00A1054A" w:rsidRDefault="005702F7" w:rsidP="005702F7">
      <w:pPr>
        <w:numPr>
          <w:ilvl w:val="0"/>
          <w:numId w:val="3"/>
        </w:numPr>
        <w:tabs>
          <w:tab w:val="clear" w:pos="1080"/>
          <w:tab w:val="num" w:pos="720"/>
        </w:tabs>
        <w:ind w:left="720" w:hanging="360"/>
        <w:rPr>
          <w:rFonts w:ascii="Arial" w:hAnsi="Arial" w:cs="Arial"/>
          <w:sz w:val="20"/>
          <w:szCs w:val="20"/>
        </w:rPr>
      </w:pPr>
      <w:r w:rsidRPr="14F0A54B">
        <w:rPr>
          <w:rFonts w:ascii="Arial" w:hAnsi="Arial" w:cs="Arial"/>
          <w:sz w:val="20"/>
          <w:szCs w:val="20"/>
        </w:rPr>
        <w:t xml:space="preserve">A member of the student organization will </w:t>
      </w:r>
      <w:r w:rsidR="00DF5797" w:rsidRPr="14F0A54B">
        <w:rPr>
          <w:rFonts w:ascii="Arial" w:hAnsi="Arial" w:cs="Arial"/>
          <w:sz w:val="20"/>
          <w:szCs w:val="20"/>
        </w:rPr>
        <w:t>meet with</w:t>
      </w:r>
      <w:r w:rsidR="001623BA" w:rsidRPr="14F0A54B">
        <w:rPr>
          <w:rFonts w:ascii="Arial" w:hAnsi="Arial" w:cs="Arial"/>
          <w:sz w:val="20"/>
          <w:szCs w:val="20"/>
        </w:rPr>
        <w:t xml:space="preserve"> a staff member in </w:t>
      </w:r>
      <w:r w:rsidR="00C23D6E" w:rsidRPr="14F0A54B">
        <w:rPr>
          <w:rFonts w:ascii="Arial" w:hAnsi="Arial" w:cs="Arial"/>
          <w:sz w:val="20"/>
          <w:szCs w:val="20"/>
        </w:rPr>
        <w:t>the Student Engagement Center</w:t>
      </w:r>
      <w:r w:rsidRPr="14F0A54B">
        <w:rPr>
          <w:rFonts w:ascii="Arial" w:hAnsi="Arial" w:cs="Arial"/>
          <w:sz w:val="20"/>
          <w:szCs w:val="20"/>
        </w:rPr>
        <w:t>, prior to the event to coordinate cash-handling procedures.</w:t>
      </w:r>
    </w:p>
    <w:p w14:paraId="6BFBAD87" w14:textId="4D436A15" w:rsidR="00430855" w:rsidRDefault="006640E1" w:rsidP="00DF5797">
      <w:pPr>
        <w:numPr>
          <w:ilvl w:val="0"/>
          <w:numId w:val="3"/>
        </w:numPr>
        <w:tabs>
          <w:tab w:val="clear" w:pos="1080"/>
          <w:tab w:val="num" w:pos="720"/>
        </w:tabs>
        <w:ind w:left="720" w:hanging="360"/>
        <w:rPr>
          <w:rFonts w:ascii="Arial" w:hAnsi="Arial" w:cs="Arial"/>
          <w:sz w:val="20"/>
          <w:szCs w:val="20"/>
        </w:rPr>
      </w:pPr>
      <w:r w:rsidRPr="00A1054A">
        <w:rPr>
          <w:rFonts w:ascii="Arial" w:hAnsi="Arial" w:cs="Arial"/>
          <w:sz w:val="20"/>
          <w:szCs w:val="20"/>
        </w:rPr>
        <w:lastRenderedPageBreak/>
        <w:t>A</w:t>
      </w:r>
      <w:r w:rsidR="005702F7" w:rsidRPr="00A1054A">
        <w:rPr>
          <w:rFonts w:ascii="Arial" w:hAnsi="Arial" w:cs="Arial"/>
          <w:sz w:val="20"/>
          <w:szCs w:val="20"/>
        </w:rPr>
        <w:t>ll funds</w:t>
      </w:r>
      <w:r w:rsidR="00EE734E" w:rsidRPr="00A1054A">
        <w:rPr>
          <w:rFonts w:ascii="Arial" w:hAnsi="Arial" w:cs="Arial"/>
          <w:sz w:val="20"/>
          <w:szCs w:val="20"/>
        </w:rPr>
        <w:t xml:space="preserve"> and any required forms </w:t>
      </w:r>
      <w:r w:rsidRPr="00A1054A">
        <w:rPr>
          <w:rFonts w:ascii="Arial" w:hAnsi="Arial" w:cs="Arial"/>
          <w:sz w:val="20"/>
          <w:szCs w:val="20"/>
        </w:rPr>
        <w:t xml:space="preserve">must be </w:t>
      </w:r>
      <w:r w:rsidR="00EE734E" w:rsidRPr="00A1054A">
        <w:rPr>
          <w:rFonts w:ascii="Arial" w:hAnsi="Arial" w:cs="Arial"/>
          <w:sz w:val="20"/>
          <w:szCs w:val="20"/>
        </w:rPr>
        <w:t xml:space="preserve">submitted to </w:t>
      </w:r>
      <w:r w:rsidR="00450554">
        <w:rPr>
          <w:rFonts w:ascii="Arial" w:hAnsi="Arial" w:cs="Arial"/>
          <w:sz w:val="20"/>
          <w:szCs w:val="20"/>
        </w:rPr>
        <w:t xml:space="preserve">the </w:t>
      </w:r>
      <w:r w:rsidR="0003663D">
        <w:rPr>
          <w:rFonts w:ascii="Arial" w:hAnsi="Arial" w:cs="Arial"/>
          <w:sz w:val="20"/>
          <w:szCs w:val="20"/>
        </w:rPr>
        <w:t>University Ticketing and Information Center (</w:t>
      </w:r>
      <w:r w:rsidR="00450554">
        <w:rPr>
          <w:rFonts w:ascii="Arial" w:hAnsi="Arial" w:cs="Arial"/>
          <w:sz w:val="20"/>
          <w:szCs w:val="20"/>
        </w:rPr>
        <w:t>UTI</w:t>
      </w:r>
      <w:r w:rsidR="0003663D">
        <w:rPr>
          <w:rFonts w:ascii="Arial" w:hAnsi="Arial" w:cs="Arial"/>
          <w:sz w:val="20"/>
          <w:szCs w:val="20"/>
        </w:rPr>
        <w:t>)</w:t>
      </w:r>
      <w:r w:rsidR="00450554">
        <w:rPr>
          <w:rFonts w:ascii="Arial" w:hAnsi="Arial" w:cs="Arial"/>
          <w:sz w:val="20"/>
          <w:szCs w:val="20"/>
        </w:rPr>
        <w:t xml:space="preserve"> for deposit</w:t>
      </w:r>
      <w:r w:rsidR="005702F7" w:rsidRPr="00A1054A">
        <w:rPr>
          <w:rFonts w:ascii="Arial" w:hAnsi="Arial" w:cs="Arial"/>
          <w:sz w:val="20"/>
          <w:szCs w:val="20"/>
        </w:rPr>
        <w:t xml:space="preserve"> </w:t>
      </w:r>
      <w:r w:rsidR="0003663D">
        <w:rPr>
          <w:rFonts w:ascii="Arial" w:hAnsi="Arial" w:cs="Arial"/>
          <w:sz w:val="20"/>
          <w:szCs w:val="20"/>
        </w:rPr>
        <w:t>within 48 hours</w:t>
      </w:r>
      <w:r w:rsidR="00AF0AD3">
        <w:rPr>
          <w:rFonts w:ascii="Arial" w:hAnsi="Arial" w:cs="Arial"/>
          <w:sz w:val="20"/>
          <w:szCs w:val="20"/>
        </w:rPr>
        <w:t xml:space="preserve"> after the event</w:t>
      </w:r>
      <w:r w:rsidR="005702F7" w:rsidRPr="00A1054A">
        <w:rPr>
          <w:rFonts w:ascii="Arial" w:hAnsi="Arial" w:cs="Arial"/>
          <w:sz w:val="20"/>
          <w:szCs w:val="20"/>
        </w:rPr>
        <w:t>.</w:t>
      </w:r>
    </w:p>
    <w:p w14:paraId="313D021D" w14:textId="77777777" w:rsidR="00A1054A" w:rsidRDefault="00A1054A" w:rsidP="00A1054A">
      <w:pPr>
        <w:rPr>
          <w:rFonts w:ascii="Arial" w:hAnsi="Arial" w:cs="Arial"/>
          <w:sz w:val="20"/>
          <w:szCs w:val="20"/>
        </w:rPr>
      </w:pPr>
    </w:p>
    <w:p w14:paraId="0C86E5EF" w14:textId="77777777" w:rsidR="00A1054A" w:rsidRDefault="00A1054A" w:rsidP="00DF5797">
      <w:pPr>
        <w:numPr>
          <w:ilvl w:val="0"/>
          <w:numId w:val="3"/>
        </w:numPr>
        <w:tabs>
          <w:tab w:val="clear" w:pos="1080"/>
          <w:tab w:val="num" w:pos="720"/>
        </w:tabs>
        <w:ind w:left="720" w:hanging="360"/>
        <w:rPr>
          <w:rFonts w:ascii="Arial" w:hAnsi="Arial" w:cs="Arial"/>
          <w:sz w:val="20"/>
          <w:szCs w:val="20"/>
        </w:rPr>
      </w:pPr>
      <w:r>
        <w:rPr>
          <w:rFonts w:ascii="Arial" w:hAnsi="Arial" w:cs="Arial"/>
          <w:sz w:val="20"/>
          <w:szCs w:val="20"/>
        </w:rPr>
        <w:t>No donations may be given from university account</w:t>
      </w:r>
      <w:r w:rsidR="00946BA4">
        <w:rPr>
          <w:rFonts w:ascii="Arial" w:hAnsi="Arial" w:cs="Arial"/>
          <w:sz w:val="20"/>
          <w:szCs w:val="20"/>
        </w:rPr>
        <w:t xml:space="preserve"> (SUFAC)</w:t>
      </w:r>
      <w:r>
        <w:rPr>
          <w:rFonts w:ascii="Arial" w:hAnsi="Arial" w:cs="Arial"/>
          <w:sz w:val="20"/>
          <w:szCs w:val="20"/>
        </w:rPr>
        <w:t xml:space="preserve"> funds.  Any university account </w:t>
      </w:r>
      <w:r w:rsidR="00E45FC8">
        <w:rPr>
          <w:rFonts w:ascii="Arial" w:hAnsi="Arial" w:cs="Arial"/>
          <w:sz w:val="20"/>
          <w:szCs w:val="20"/>
        </w:rPr>
        <w:t xml:space="preserve">(SUFAC) </w:t>
      </w:r>
      <w:r>
        <w:rPr>
          <w:rFonts w:ascii="Arial" w:hAnsi="Arial" w:cs="Arial"/>
          <w:sz w:val="20"/>
          <w:szCs w:val="20"/>
        </w:rPr>
        <w:t>funds used to put on a fund raiser must be paid back before any proceeds can be donated or deposited to an agency account.</w:t>
      </w:r>
    </w:p>
    <w:p w14:paraId="2E2FBBAC" w14:textId="77777777" w:rsidR="00A50504" w:rsidRDefault="00A50504" w:rsidP="00A50504">
      <w:pPr>
        <w:pStyle w:val="ListParagraph"/>
        <w:rPr>
          <w:rFonts w:ascii="Arial" w:hAnsi="Arial" w:cs="Arial"/>
          <w:sz w:val="20"/>
          <w:szCs w:val="20"/>
        </w:rPr>
      </w:pPr>
    </w:p>
    <w:p w14:paraId="783F71A6" w14:textId="77777777" w:rsidR="00A50504" w:rsidRDefault="00A50504" w:rsidP="00A50504">
      <w:pPr>
        <w:ind w:left="720"/>
        <w:rPr>
          <w:rFonts w:ascii="Arial" w:hAnsi="Arial" w:cs="Arial"/>
          <w:sz w:val="20"/>
          <w:szCs w:val="20"/>
        </w:rPr>
      </w:pPr>
    </w:p>
    <w:p w14:paraId="34F7E80A" w14:textId="77777777" w:rsidR="00A50504" w:rsidRDefault="00A50504" w:rsidP="00A50504">
      <w:pPr>
        <w:ind w:left="720"/>
        <w:rPr>
          <w:rFonts w:ascii="Arial" w:hAnsi="Arial" w:cs="Arial"/>
          <w:sz w:val="20"/>
          <w:szCs w:val="20"/>
        </w:rPr>
      </w:pPr>
    </w:p>
    <w:p w14:paraId="258D8F7E" w14:textId="77777777" w:rsidR="00A50504" w:rsidRDefault="00A50504" w:rsidP="00A50504">
      <w:pPr>
        <w:ind w:left="720"/>
        <w:rPr>
          <w:rFonts w:ascii="Arial" w:hAnsi="Arial" w:cs="Arial"/>
          <w:sz w:val="20"/>
          <w:szCs w:val="20"/>
        </w:rPr>
      </w:pPr>
    </w:p>
    <w:p w14:paraId="42C68FAB" w14:textId="77777777" w:rsidR="00A50504" w:rsidRDefault="00A50504" w:rsidP="00A50504">
      <w:pPr>
        <w:ind w:left="2880" w:firstLine="720"/>
        <w:rPr>
          <w:rFonts w:ascii="Arial" w:hAnsi="Arial" w:cs="Arial"/>
          <w:sz w:val="20"/>
          <w:szCs w:val="20"/>
        </w:rPr>
      </w:pPr>
    </w:p>
    <w:p w14:paraId="5682641E" w14:textId="77777777" w:rsidR="00A50504" w:rsidRDefault="00A50504" w:rsidP="00A50504">
      <w:pPr>
        <w:ind w:left="2880" w:firstLine="720"/>
        <w:rPr>
          <w:rFonts w:ascii="Arial" w:hAnsi="Arial" w:cs="Arial"/>
          <w:sz w:val="20"/>
          <w:szCs w:val="20"/>
        </w:rPr>
      </w:pPr>
    </w:p>
    <w:p w14:paraId="6347BA4C" w14:textId="501629FA" w:rsidR="00A50504" w:rsidRDefault="008E5057" w:rsidP="00A50504">
      <w:pPr>
        <w:ind w:left="5040"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B102A">
        <w:rPr>
          <w:rFonts w:ascii="Arial" w:hAnsi="Arial" w:cs="Arial"/>
          <w:sz w:val="20"/>
          <w:szCs w:val="20"/>
        </w:rPr>
        <w:t>Revi</w:t>
      </w:r>
      <w:r w:rsidR="0003663D">
        <w:rPr>
          <w:rFonts w:ascii="Arial" w:hAnsi="Arial" w:cs="Arial"/>
          <w:sz w:val="20"/>
          <w:szCs w:val="20"/>
        </w:rPr>
        <w:t>sed AUG 2023</w:t>
      </w:r>
    </w:p>
    <w:sectPr w:rsidR="00A50504" w:rsidSect="00071159">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7F3"/>
    <w:multiLevelType w:val="multilevel"/>
    <w:tmpl w:val="061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E4C9A"/>
    <w:multiLevelType w:val="multilevel"/>
    <w:tmpl w:val="FBEA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23B5A"/>
    <w:multiLevelType w:val="multilevel"/>
    <w:tmpl w:val="610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878DC"/>
    <w:multiLevelType w:val="hybridMultilevel"/>
    <w:tmpl w:val="C5FE2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E01576"/>
    <w:multiLevelType w:val="multilevel"/>
    <w:tmpl w:val="9A1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92D2F"/>
    <w:multiLevelType w:val="multilevel"/>
    <w:tmpl w:val="3CF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F381F"/>
    <w:multiLevelType w:val="hybridMultilevel"/>
    <w:tmpl w:val="6F22CCA8"/>
    <w:lvl w:ilvl="0" w:tplc="F2D0BA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641913"/>
    <w:multiLevelType w:val="hybridMultilevel"/>
    <w:tmpl w:val="65BC7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F7"/>
    <w:rsid w:val="0003663D"/>
    <w:rsid w:val="000470E1"/>
    <w:rsid w:val="00071159"/>
    <w:rsid w:val="00086E1F"/>
    <w:rsid w:val="000A3154"/>
    <w:rsid w:val="000A4E7C"/>
    <w:rsid w:val="000B5147"/>
    <w:rsid w:val="000F109D"/>
    <w:rsid w:val="00134AC7"/>
    <w:rsid w:val="001623BA"/>
    <w:rsid w:val="001B5846"/>
    <w:rsid w:val="001D7440"/>
    <w:rsid w:val="001F0A41"/>
    <w:rsid w:val="001F5812"/>
    <w:rsid w:val="002209D3"/>
    <w:rsid w:val="002A15C2"/>
    <w:rsid w:val="0030430D"/>
    <w:rsid w:val="00341398"/>
    <w:rsid w:val="003E21B9"/>
    <w:rsid w:val="004275DF"/>
    <w:rsid w:val="00430855"/>
    <w:rsid w:val="0044107A"/>
    <w:rsid w:val="00450554"/>
    <w:rsid w:val="0047023B"/>
    <w:rsid w:val="004777AE"/>
    <w:rsid w:val="004E660B"/>
    <w:rsid w:val="00530CBC"/>
    <w:rsid w:val="005702F7"/>
    <w:rsid w:val="005D7278"/>
    <w:rsid w:val="005E41E5"/>
    <w:rsid w:val="00663ECD"/>
    <w:rsid w:val="006640E1"/>
    <w:rsid w:val="00717912"/>
    <w:rsid w:val="00724AC7"/>
    <w:rsid w:val="00754EAE"/>
    <w:rsid w:val="0076633B"/>
    <w:rsid w:val="00780E2B"/>
    <w:rsid w:val="007829C0"/>
    <w:rsid w:val="00805044"/>
    <w:rsid w:val="00823939"/>
    <w:rsid w:val="008420E1"/>
    <w:rsid w:val="00874CE0"/>
    <w:rsid w:val="0088397B"/>
    <w:rsid w:val="008E5057"/>
    <w:rsid w:val="00900874"/>
    <w:rsid w:val="0092453E"/>
    <w:rsid w:val="0094649A"/>
    <w:rsid w:val="00946BA4"/>
    <w:rsid w:val="00A1054A"/>
    <w:rsid w:val="00A13950"/>
    <w:rsid w:val="00A50504"/>
    <w:rsid w:val="00AF0AD3"/>
    <w:rsid w:val="00AF6A47"/>
    <w:rsid w:val="00B206FC"/>
    <w:rsid w:val="00B62D1D"/>
    <w:rsid w:val="00B753FD"/>
    <w:rsid w:val="00BB4546"/>
    <w:rsid w:val="00C23D6E"/>
    <w:rsid w:val="00C7747A"/>
    <w:rsid w:val="00C86D3C"/>
    <w:rsid w:val="00CE399C"/>
    <w:rsid w:val="00D34707"/>
    <w:rsid w:val="00D95060"/>
    <w:rsid w:val="00DB66A0"/>
    <w:rsid w:val="00DF5797"/>
    <w:rsid w:val="00E154E6"/>
    <w:rsid w:val="00E33837"/>
    <w:rsid w:val="00E45FC8"/>
    <w:rsid w:val="00E72B8C"/>
    <w:rsid w:val="00EB102A"/>
    <w:rsid w:val="00EE146C"/>
    <w:rsid w:val="00EE1EDF"/>
    <w:rsid w:val="00EE734E"/>
    <w:rsid w:val="00F37518"/>
    <w:rsid w:val="00F52E8B"/>
    <w:rsid w:val="00F57671"/>
    <w:rsid w:val="00FF3299"/>
    <w:rsid w:val="14F0A54B"/>
    <w:rsid w:val="1B425EB7"/>
    <w:rsid w:val="23FD29C5"/>
    <w:rsid w:val="5CA8159D"/>
    <w:rsid w:val="6C7B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C1A3B0A"/>
  <w15:docId w15:val="{1661F999-8473-4949-AB40-E63246BB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2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702F7"/>
    <w:pPr>
      <w:spacing w:before="100" w:beforeAutospacing="1" w:after="100" w:afterAutospacing="1"/>
    </w:pPr>
    <w:rPr>
      <w:rFonts w:ascii="Helvetica" w:hAnsi="Helvetica" w:cs="Helvetica"/>
      <w:color w:val="000000"/>
      <w:sz w:val="20"/>
      <w:szCs w:val="20"/>
    </w:rPr>
  </w:style>
  <w:style w:type="paragraph" w:styleId="BalloonText">
    <w:name w:val="Balloon Text"/>
    <w:basedOn w:val="Normal"/>
    <w:semiHidden/>
    <w:rsid w:val="0030430D"/>
    <w:rPr>
      <w:rFonts w:ascii="Tahoma" w:hAnsi="Tahoma" w:cs="Tahoma"/>
      <w:sz w:val="16"/>
      <w:szCs w:val="16"/>
    </w:rPr>
  </w:style>
  <w:style w:type="paragraph" w:styleId="ListParagraph">
    <w:name w:val="List Paragraph"/>
    <w:basedOn w:val="Normal"/>
    <w:uiPriority w:val="34"/>
    <w:qFormat/>
    <w:rsid w:val="00071159"/>
    <w:pPr>
      <w:ind w:left="720"/>
      <w:contextualSpacing/>
    </w:pPr>
  </w:style>
  <w:style w:type="character" w:styleId="Hyperlink">
    <w:name w:val="Hyperlink"/>
    <w:basedOn w:val="DefaultParagraphFont"/>
    <w:rsid w:val="00C86D3C"/>
    <w:rPr>
      <w:color w:val="0000FF" w:themeColor="hyperlink"/>
      <w:u w:val="single"/>
    </w:rPr>
  </w:style>
  <w:style w:type="character" w:styleId="FollowedHyperlink">
    <w:name w:val="FollowedHyperlink"/>
    <w:basedOn w:val="DefaultParagraphFont"/>
    <w:semiHidden/>
    <w:unhideWhenUsed/>
    <w:rsid w:val="00A50504"/>
    <w:rPr>
      <w:color w:val="800080" w:themeColor="followedHyperlink"/>
      <w:u w:val="single"/>
    </w:rPr>
  </w:style>
  <w:style w:type="character" w:styleId="UnresolvedMention">
    <w:name w:val="Unresolved Mention"/>
    <w:basedOn w:val="DefaultParagraphFont"/>
    <w:uiPriority w:val="99"/>
    <w:semiHidden/>
    <w:unhideWhenUsed/>
    <w:rsid w:val="00C23D6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4271D77-8745-49BA-B48F-22FA6B8A0D41}">
    <t:Anchor>
      <t:Comment id="2089698372"/>
    </t:Anchor>
    <t:History>
      <t:Event id="{DD27AA45-A9E8-4122-B984-B24FFF028FC5}" time="2022-02-22T02:05:14.325Z">
        <t:Attribution userId="S::stsec@uwgb.edu::00c439e4-879c-4ff8-8108-2285f1590078" userProvider="AD" userName="Student - Student Engagement Center"/>
        <t:Anchor>
          <t:Comment id="2089698372"/>
        </t:Anchor>
        <t:Create/>
      </t:Event>
      <t:Event id="{5252C812-86A8-4B56-985B-CC3E9066AA9B}" time="2022-02-22T02:05:14.325Z">
        <t:Attribution userId="S::stsec@uwgb.edu::00c439e4-879c-4ff8-8108-2285f1590078" userProvider="AD" userName="Student - Student Engagement Center"/>
        <t:Anchor>
          <t:Comment id="2089698372"/>
        </t:Anchor>
        <t:Assign userId="S::novotnya@uwgb.edu::a32c6ec6-07aa-47dc-ac87-0dbb31dd35af" userProvider="AD" userName="Novotny, Adam"/>
      </t:Event>
      <t:Event id="{4487123A-54BF-4D7C-B996-5E7334A80F86}" time="2022-02-22T02:05:14.325Z">
        <t:Attribution userId="S::stsec@uwgb.edu::00c439e4-879c-4ff8-8108-2285f1590078" userProvider="AD" userName="Student - Student Engagement Center"/>
        <t:Anchor>
          <t:Comment id="2089698372"/>
        </t:Anchor>
        <t:SetTitle title="@Novotny, Adam Is this Nina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12BC7-E9BA-4933-BBFD-F2FFBDEE991C}">
  <ds:schemaRefs>
    <ds:schemaRef ds:uri="http://schemas.microsoft.com/sharepoint/v3/contenttype/forms"/>
  </ds:schemaRefs>
</ds:datastoreItem>
</file>

<file path=customXml/itemProps2.xml><?xml version="1.0" encoding="utf-8"?>
<ds:datastoreItem xmlns:ds="http://schemas.openxmlformats.org/officeDocument/2006/customXml" ds:itemID="{CF44E0BB-765E-4B26-B05C-BCCEDFB2FE2B}">
  <ds:schemaRefs>
    <ds:schemaRef ds:uri="http://schemas.openxmlformats.org/officeDocument/2006/bibliography"/>
  </ds:schemaRefs>
</ds:datastoreItem>
</file>

<file path=customXml/itemProps3.xml><?xml version="1.0" encoding="utf-8"?>
<ds:datastoreItem xmlns:ds="http://schemas.openxmlformats.org/officeDocument/2006/customXml" ds:itemID="{43F95F41-7018-445E-84A5-463F5C6B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1F5BE-0C0B-49E1-9B7B-AD7F9111B8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733</Words>
  <Characters>4181</Characters>
  <Application>Microsoft Office Word</Application>
  <DocSecurity>0</DocSecurity>
  <Lines>34</Lines>
  <Paragraphs>9</Paragraphs>
  <ScaleCrop>false</ScaleCrop>
  <Company>UW-Green Bay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Wisconsin-Green Bay</dc:title>
  <dc:creator>New User</dc:creator>
  <cp:lastModifiedBy>Kaponya, Stephanie</cp:lastModifiedBy>
  <cp:revision>8</cp:revision>
  <cp:lastPrinted>2013-02-27T17:09:00Z</cp:lastPrinted>
  <dcterms:created xsi:type="dcterms:W3CDTF">2021-03-15T21:21:00Z</dcterms:created>
  <dcterms:modified xsi:type="dcterms:W3CDTF">2023-08-31T01:49:00Z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