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39D" w:rsidP="7BA2E32C" w:rsidRDefault="27B172D7" w14:paraId="2C078E63" w14:textId="0EC1DC15">
      <w:pPr>
        <w:jc w:val="center"/>
      </w:pPr>
      <w:r>
        <w:t>Academic Staff Committee</w:t>
      </w:r>
    </w:p>
    <w:p w:rsidR="27B172D7" w:rsidP="09BA59CE" w:rsidRDefault="27B172D7" w14:paraId="1163A064" w14:textId="06E73CB0">
      <w:pPr>
        <w:jc w:val="center"/>
      </w:pPr>
      <w:r w:rsidR="660EB196">
        <w:rPr/>
        <w:t>Minutes</w:t>
      </w:r>
      <w:r w:rsidR="27B172D7">
        <w:rPr/>
        <w:t xml:space="preserve"> – 9/30/25</w:t>
      </w:r>
    </w:p>
    <w:p w:rsidR="27B172D7" w:rsidP="09BA59CE" w:rsidRDefault="27B172D7" w14:paraId="7653A831" w14:textId="242BE8EB">
      <w:pPr>
        <w:pStyle w:val="ListParagraph"/>
        <w:numPr>
          <w:ilvl w:val="0"/>
          <w:numId w:val="1"/>
        </w:numPr>
      </w:pPr>
      <w:r>
        <w:t>Approval of Minutes from 9/24/25.</w:t>
      </w:r>
      <w:r w:rsidR="00F50BB8">
        <w:t xml:space="preserve"> </w:t>
      </w:r>
    </w:p>
    <w:p w:rsidR="00F50BB8" w:rsidP="00F50BB8" w:rsidRDefault="00F50BB8" w14:paraId="068781A8" w14:textId="019BAB2D">
      <w:pPr>
        <w:pStyle w:val="ListParagraph"/>
        <w:numPr>
          <w:ilvl w:val="1"/>
          <w:numId w:val="1"/>
        </w:numPr>
      </w:pPr>
      <w:r>
        <w:t>Approved unanimously.</w:t>
      </w:r>
    </w:p>
    <w:p w:rsidR="27B172D7" w:rsidP="09BA59CE" w:rsidRDefault="27B172D7" w14:paraId="4FBD79ED" w14:textId="473C9819">
      <w:pPr>
        <w:pStyle w:val="ListParagraph"/>
        <w:numPr>
          <w:ilvl w:val="0"/>
          <w:numId w:val="1"/>
        </w:numPr>
      </w:pPr>
      <w:r>
        <w:t>Discuss Chancellor’s White Paper</w:t>
      </w:r>
    </w:p>
    <w:p w:rsidR="00CD7162" w:rsidP="00A73E6F" w:rsidRDefault="00CD7162" w14:paraId="4586F3C9" w14:textId="1830A556">
      <w:pPr>
        <w:pStyle w:val="ListParagraph"/>
        <w:numPr>
          <w:ilvl w:val="1"/>
          <w:numId w:val="1"/>
        </w:numPr>
      </w:pPr>
      <w:r>
        <w:t>Introduction</w:t>
      </w:r>
    </w:p>
    <w:p w:rsidR="00F50BB8" w:rsidP="00CD7162" w:rsidRDefault="0055740D" w14:paraId="19F20AF6" w14:textId="1650D022">
      <w:pPr>
        <w:pStyle w:val="ListParagraph"/>
        <w:numPr>
          <w:ilvl w:val="2"/>
          <w:numId w:val="1"/>
        </w:numPr>
      </w:pPr>
      <w:r>
        <w:t>Broad nice mission with not a lot of details.</w:t>
      </w:r>
    </w:p>
    <w:p w:rsidR="00CA6319" w:rsidP="00CD7162" w:rsidRDefault="00CA6319" w14:paraId="0652B322" w14:textId="047D3795">
      <w:pPr>
        <w:pStyle w:val="ListParagraph"/>
        <w:numPr>
          <w:ilvl w:val="2"/>
          <w:numId w:val="1"/>
        </w:numPr>
      </w:pPr>
      <w:r>
        <w:t xml:space="preserve">No details regarding how </w:t>
      </w:r>
      <w:r w:rsidR="003D291F">
        <w:t>funding model is broken</w:t>
      </w:r>
    </w:p>
    <w:p w:rsidR="003D291F" w:rsidP="00CD7162" w:rsidRDefault="003D291F" w14:paraId="2A5A0B6A" w14:textId="493DA270">
      <w:pPr>
        <w:pStyle w:val="ListParagraph"/>
        <w:numPr>
          <w:ilvl w:val="2"/>
          <w:numId w:val="1"/>
        </w:numPr>
      </w:pPr>
      <w:r>
        <w:t xml:space="preserve">Why is credentialing so </w:t>
      </w:r>
      <w:r w:rsidR="002620D7">
        <w:t>important.</w:t>
      </w:r>
      <w:r w:rsidR="00F45F45">
        <w:t xml:space="preserve"> Presented as a new thing when we’ve been looking at alternative credentialing for a long time. </w:t>
      </w:r>
    </w:p>
    <w:p w:rsidR="00EA24A6" w:rsidP="00CD7162" w:rsidRDefault="00EA24A6" w14:paraId="7565327D" w14:textId="49BE96F1">
      <w:pPr>
        <w:pStyle w:val="ListParagraph"/>
        <w:numPr>
          <w:ilvl w:val="2"/>
          <w:numId w:val="1"/>
        </w:numPr>
      </w:pPr>
      <w:r>
        <w:t>Would rather focus on continuous learning</w:t>
      </w:r>
      <w:r w:rsidR="00CD7162">
        <w:t>, and not underemphasize four-year degrees.</w:t>
      </w:r>
    </w:p>
    <w:p w:rsidR="00A56825" w:rsidP="00CD7162" w:rsidRDefault="00427A36" w14:paraId="1E2F8488" w14:textId="503801E7">
      <w:pPr>
        <w:pStyle w:val="ListParagraph"/>
        <w:numPr>
          <w:ilvl w:val="2"/>
          <w:numId w:val="1"/>
        </w:numPr>
      </w:pPr>
      <w:r>
        <w:t xml:space="preserve">Concern that we would be focusing less on the importance of a four-year degree at a time when there is </w:t>
      </w:r>
      <w:r w:rsidR="00A862B7">
        <w:t>lot of societal pressure to devalue. We should be promoting avenues to get degrees.</w:t>
      </w:r>
      <w:r w:rsidR="00CF319D">
        <w:t xml:space="preserve"> Emphasis on micro-credentialling shouldn’t dilute the importance of bachelor’s degrees and beyond.</w:t>
      </w:r>
    </w:p>
    <w:p w:rsidR="00CF319D" w:rsidP="00CD7162" w:rsidRDefault="00CA0E8C" w14:paraId="1BE75B38" w14:textId="26A7BFB8">
      <w:pPr>
        <w:pStyle w:val="ListParagraph"/>
        <w:numPr>
          <w:ilvl w:val="2"/>
          <w:numId w:val="1"/>
        </w:numPr>
      </w:pPr>
      <w:r>
        <w:t>We didn’t take credit for where we are and what we’ve already accomplished.</w:t>
      </w:r>
      <w:r w:rsidR="000A61EB">
        <w:t xml:space="preserve"> We should be known for our integrity</w:t>
      </w:r>
      <w:r w:rsidR="009C617D">
        <w:t xml:space="preserve"> and insistence on setting </w:t>
      </w:r>
      <w:r w:rsidR="00163485">
        <w:t>standards.</w:t>
      </w:r>
    </w:p>
    <w:p w:rsidR="00163485" w:rsidP="00163485" w:rsidRDefault="00604561" w14:paraId="27E768AB" w14:textId="2CD24221">
      <w:pPr>
        <w:pStyle w:val="ListParagraph"/>
        <w:numPr>
          <w:ilvl w:val="1"/>
          <w:numId w:val="1"/>
        </w:numPr>
      </w:pPr>
      <w:r>
        <w:t>Research, Teaching, and Faculty Load</w:t>
      </w:r>
    </w:p>
    <w:p w:rsidR="00A71E82" w:rsidP="00A71E82" w:rsidRDefault="00A71E82" w14:paraId="61219832" w14:textId="77777777">
      <w:pPr>
        <w:pStyle w:val="ListParagraph"/>
        <w:numPr>
          <w:ilvl w:val="2"/>
          <w:numId w:val="1"/>
        </w:numPr>
      </w:pPr>
    </w:p>
    <w:p w:rsidR="00604561" w:rsidP="00163485" w:rsidRDefault="00604561" w14:paraId="3D50564D" w14:textId="69525CE8">
      <w:pPr>
        <w:pStyle w:val="ListParagraph"/>
        <w:numPr>
          <w:ilvl w:val="1"/>
          <w:numId w:val="1"/>
        </w:numPr>
      </w:pPr>
      <w:r>
        <w:t>St</w:t>
      </w:r>
      <w:r w:rsidR="00854DB9">
        <w:t>ructure</w:t>
      </w:r>
    </w:p>
    <w:p w:rsidR="00854DB9" w:rsidP="00854DB9" w:rsidRDefault="00854DB9" w14:paraId="3125D066" w14:textId="3D44C417">
      <w:pPr>
        <w:pStyle w:val="ListParagraph"/>
        <w:numPr>
          <w:ilvl w:val="2"/>
          <w:numId w:val="1"/>
        </w:numPr>
      </w:pPr>
      <w:r>
        <w:t>What implications are there for this for AS or IAS who are embedded in the current college structure.</w:t>
      </w:r>
    </w:p>
    <w:p w:rsidR="00854DB9" w:rsidP="00854DB9" w:rsidRDefault="00854DB9" w14:paraId="75C91D8B" w14:textId="4EDFD925">
      <w:pPr>
        <w:pStyle w:val="ListParagraph"/>
        <w:numPr>
          <w:ilvl w:val="2"/>
          <w:numId w:val="1"/>
        </w:numPr>
      </w:pPr>
      <w:r>
        <w:t>Is the intent to reduce number of positions, decrease bureaucracy, etc.</w:t>
      </w:r>
    </w:p>
    <w:p w:rsidR="00054871" w:rsidP="00854DB9" w:rsidRDefault="00054871" w14:paraId="44FA8C85" w14:textId="7E3B01C8">
      <w:pPr>
        <w:pStyle w:val="ListParagraph"/>
        <w:numPr>
          <w:ilvl w:val="2"/>
          <w:numId w:val="1"/>
        </w:numPr>
      </w:pPr>
      <w:r>
        <w:t>Concern about additional responsibilities being added without the opportunity to get rid of things we currently do that we maybe shouldn’t</w:t>
      </w:r>
    </w:p>
    <w:p w:rsidR="00E23B6B" w:rsidP="00E23B6B" w:rsidRDefault="00E23B6B" w14:paraId="3F1C0D75" w14:textId="652F0054">
      <w:pPr>
        <w:pStyle w:val="ListParagraph"/>
        <w:numPr>
          <w:ilvl w:val="1"/>
          <w:numId w:val="1"/>
        </w:numPr>
      </w:pPr>
      <w:r>
        <w:t>Space</w:t>
      </w:r>
    </w:p>
    <w:p w:rsidR="00E23B6B" w:rsidP="00E23B6B" w:rsidRDefault="002937EA" w14:paraId="6146490E" w14:textId="128F4E7C">
      <w:pPr>
        <w:pStyle w:val="ListParagraph"/>
        <w:numPr>
          <w:ilvl w:val="2"/>
          <w:numId w:val="1"/>
        </w:numPr>
      </w:pPr>
      <w:r>
        <w:t>May be more complicated than it’s made out to be.</w:t>
      </w:r>
    </w:p>
    <w:p w:rsidR="002937EA" w:rsidP="00E23B6B" w:rsidRDefault="002937EA" w14:paraId="2CBE128B" w14:textId="38C11096">
      <w:pPr>
        <w:pStyle w:val="ListParagraph"/>
        <w:numPr>
          <w:ilvl w:val="2"/>
          <w:numId w:val="1"/>
        </w:numPr>
      </w:pPr>
      <w:r>
        <w:t>Hard to have confidential meetings in shared spaces – what happens if available space in immediate workspace isn’t available.</w:t>
      </w:r>
    </w:p>
    <w:p w:rsidR="002937EA" w:rsidP="00E23B6B" w:rsidRDefault="00924C1B" w14:paraId="3DE3A184" w14:textId="70E954B8">
      <w:pPr>
        <w:pStyle w:val="ListParagraph"/>
        <w:numPr>
          <w:ilvl w:val="2"/>
          <w:numId w:val="1"/>
        </w:numPr>
      </w:pPr>
      <w:r>
        <w:t>Have we thought through community friendly practices like parking, signage.</w:t>
      </w:r>
    </w:p>
    <w:p w:rsidR="00E25E4F" w:rsidP="00E25E4F" w:rsidRDefault="00E25E4F" w14:paraId="07C24A39" w14:textId="77777777">
      <w:pPr>
        <w:pStyle w:val="ListParagraph"/>
        <w:numPr>
          <w:ilvl w:val="1"/>
          <w:numId w:val="1"/>
        </w:numPr>
      </w:pPr>
    </w:p>
    <w:p w:rsidR="00924C1B" w:rsidP="00E23B6B" w:rsidRDefault="00924C1B" w14:paraId="129EB2A9" w14:textId="0541EF35">
      <w:pPr>
        <w:pStyle w:val="ListParagraph"/>
        <w:numPr>
          <w:ilvl w:val="2"/>
          <w:numId w:val="1"/>
        </w:numPr>
      </w:pPr>
      <w:r>
        <w:t xml:space="preserve">It’s important to be conscious </w:t>
      </w:r>
      <w:r w:rsidR="00CE3DCC">
        <w:t>of the needs/desires of the modern workforce in terms of work arrangements.</w:t>
      </w:r>
    </w:p>
    <w:p w:rsidR="00B67D09" w:rsidP="00E23B6B" w:rsidRDefault="00A71E82" w14:paraId="758246E6" w14:textId="322D16C6">
      <w:pPr>
        <w:pStyle w:val="ListParagraph"/>
        <w:numPr>
          <w:ilvl w:val="2"/>
          <w:numId w:val="1"/>
        </w:numPr>
      </w:pPr>
      <w:r>
        <w:t>Does every space on campus need to reflect the ideas in this section.</w:t>
      </w:r>
    </w:p>
    <w:p w:rsidR="00CE3DCC" w:rsidP="00E23B6B" w:rsidRDefault="00CE3DCC" w14:paraId="1E91B121" w14:textId="77777777">
      <w:pPr>
        <w:pStyle w:val="ListParagraph"/>
        <w:numPr>
          <w:ilvl w:val="2"/>
          <w:numId w:val="1"/>
        </w:numPr>
      </w:pPr>
    </w:p>
    <w:p w:rsidR="27B172D7" w:rsidP="09BA59CE" w:rsidRDefault="27B172D7" w14:paraId="19661B38" w14:textId="530FED4C">
      <w:pPr>
        <w:pStyle w:val="ListParagraph"/>
        <w:numPr>
          <w:ilvl w:val="0"/>
          <w:numId w:val="1"/>
        </w:numPr>
      </w:pPr>
      <w:r>
        <w:t>Meeting with Chancellor</w:t>
      </w:r>
    </w:p>
    <w:sectPr w:rsidR="27B172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284E9"/>
    <w:multiLevelType w:val="hybridMultilevel"/>
    <w:tmpl w:val="FFFFFFFF"/>
    <w:lvl w:ilvl="0" w:tplc="4092888A">
      <w:start w:val="1"/>
      <w:numFmt w:val="upperRoman"/>
      <w:lvlText w:val="%1."/>
      <w:lvlJc w:val="left"/>
      <w:pPr>
        <w:ind w:left="720" w:hanging="360"/>
      </w:pPr>
    </w:lvl>
    <w:lvl w:ilvl="1" w:tplc="B1D6E9E8">
      <w:start w:val="1"/>
      <w:numFmt w:val="lowerLetter"/>
      <w:lvlText w:val="%2."/>
      <w:lvlJc w:val="left"/>
      <w:pPr>
        <w:ind w:left="1440" w:hanging="360"/>
      </w:pPr>
    </w:lvl>
    <w:lvl w:ilvl="2" w:tplc="EC7E3318">
      <w:start w:val="1"/>
      <w:numFmt w:val="lowerRoman"/>
      <w:lvlText w:val="%3."/>
      <w:lvlJc w:val="right"/>
      <w:pPr>
        <w:ind w:left="2160" w:hanging="180"/>
      </w:pPr>
    </w:lvl>
    <w:lvl w:ilvl="3" w:tplc="7DEAEBF6">
      <w:start w:val="1"/>
      <w:numFmt w:val="decimal"/>
      <w:lvlText w:val="%4."/>
      <w:lvlJc w:val="left"/>
      <w:pPr>
        <w:ind w:left="2880" w:hanging="360"/>
      </w:pPr>
    </w:lvl>
    <w:lvl w:ilvl="4" w:tplc="E2580F9A">
      <w:start w:val="1"/>
      <w:numFmt w:val="lowerLetter"/>
      <w:lvlText w:val="%5."/>
      <w:lvlJc w:val="left"/>
      <w:pPr>
        <w:ind w:left="3600" w:hanging="360"/>
      </w:pPr>
    </w:lvl>
    <w:lvl w:ilvl="5" w:tplc="00AACB2C">
      <w:start w:val="1"/>
      <w:numFmt w:val="lowerRoman"/>
      <w:lvlText w:val="%6."/>
      <w:lvlJc w:val="right"/>
      <w:pPr>
        <w:ind w:left="4320" w:hanging="180"/>
      </w:pPr>
    </w:lvl>
    <w:lvl w:ilvl="6" w:tplc="EDA8014C">
      <w:start w:val="1"/>
      <w:numFmt w:val="decimal"/>
      <w:lvlText w:val="%7."/>
      <w:lvlJc w:val="left"/>
      <w:pPr>
        <w:ind w:left="5040" w:hanging="360"/>
      </w:pPr>
    </w:lvl>
    <w:lvl w:ilvl="7" w:tplc="01DCCFDE">
      <w:start w:val="1"/>
      <w:numFmt w:val="lowerLetter"/>
      <w:lvlText w:val="%8."/>
      <w:lvlJc w:val="left"/>
      <w:pPr>
        <w:ind w:left="5760" w:hanging="360"/>
      </w:pPr>
    </w:lvl>
    <w:lvl w:ilvl="8" w:tplc="FFBC9C5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07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5EE64"/>
    <w:rsid w:val="00054871"/>
    <w:rsid w:val="000631EC"/>
    <w:rsid w:val="000830B4"/>
    <w:rsid w:val="000A61EB"/>
    <w:rsid w:val="00163485"/>
    <w:rsid w:val="00177DAE"/>
    <w:rsid w:val="001A039D"/>
    <w:rsid w:val="001A7B69"/>
    <w:rsid w:val="002620D7"/>
    <w:rsid w:val="002937EA"/>
    <w:rsid w:val="002C5EE8"/>
    <w:rsid w:val="003D291F"/>
    <w:rsid w:val="00427A36"/>
    <w:rsid w:val="0055740D"/>
    <w:rsid w:val="00604561"/>
    <w:rsid w:val="00611582"/>
    <w:rsid w:val="006A409A"/>
    <w:rsid w:val="006A44B6"/>
    <w:rsid w:val="00854DB9"/>
    <w:rsid w:val="008D6895"/>
    <w:rsid w:val="00924C1B"/>
    <w:rsid w:val="00967B3D"/>
    <w:rsid w:val="00982A80"/>
    <w:rsid w:val="009C617D"/>
    <w:rsid w:val="009E7B36"/>
    <w:rsid w:val="00A062DF"/>
    <w:rsid w:val="00A56825"/>
    <w:rsid w:val="00A71E82"/>
    <w:rsid w:val="00A73E6F"/>
    <w:rsid w:val="00A862B7"/>
    <w:rsid w:val="00B50A5B"/>
    <w:rsid w:val="00B56253"/>
    <w:rsid w:val="00B67D09"/>
    <w:rsid w:val="00CA0E8C"/>
    <w:rsid w:val="00CA6319"/>
    <w:rsid w:val="00CD7162"/>
    <w:rsid w:val="00CE3DCC"/>
    <w:rsid w:val="00CF319D"/>
    <w:rsid w:val="00D202F3"/>
    <w:rsid w:val="00DB7C4A"/>
    <w:rsid w:val="00E02BF4"/>
    <w:rsid w:val="00E23B6B"/>
    <w:rsid w:val="00E25E4F"/>
    <w:rsid w:val="00EA24A6"/>
    <w:rsid w:val="00F41462"/>
    <w:rsid w:val="00F45F45"/>
    <w:rsid w:val="00F50BB8"/>
    <w:rsid w:val="00F918C8"/>
    <w:rsid w:val="09BA59CE"/>
    <w:rsid w:val="1ED7832A"/>
    <w:rsid w:val="226EDAB3"/>
    <w:rsid w:val="27B172D7"/>
    <w:rsid w:val="60F5EE64"/>
    <w:rsid w:val="660EB196"/>
    <w:rsid w:val="7BA2E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5EE64"/>
  <w15:chartTrackingRefBased/>
  <w15:docId w15:val="{14679EDB-ADA5-4A0C-880C-71DC67B5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BA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304956-8E68-4063-9DEB-F21B4E0BD8CC}"/>
</file>

<file path=customXml/itemProps2.xml><?xml version="1.0" encoding="utf-8"?>
<ds:datastoreItem xmlns:ds="http://schemas.openxmlformats.org/officeDocument/2006/customXml" ds:itemID="{6D6C30F7-CE38-45A9-BD75-A45DBFC9D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74975-ABDA-45E7-92C0-D246182486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Samuel</dc:creator>
  <cp:keywords/>
  <dc:description/>
  <cp:lastModifiedBy>Hrivnak, Katrina</cp:lastModifiedBy>
  <cp:revision>2</cp:revision>
  <dcterms:created xsi:type="dcterms:W3CDTF">2025-09-30T19:06:00Z</dcterms:created>
  <dcterms:modified xsi:type="dcterms:W3CDTF">2025-10-15T17:31:01Z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