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521E84A" wp14:paraId="3C86099C" wp14:textId="177F5A0E">
      <w:pPr>
        <w:spacing w:before="0" w:beforeAutospacing="off" w:after="160" w:afterAutospacing="off" w:line="276" w:lineRule="auto"/>
        <w:rPr>
          <w:rFonts w:ascii="Times New Roman" w:hAnsi="Times New Roman" w:eastAsia="Times New Roman" w:cs="Times New Roman"/>
          <w:noProof w:val="0"/>
          <w:sz w:val="24"/>
          <w:szCs w:val="24"/>
          <w:lang w:val="en-US"/>
        </w:rPr>
      </w:pPr>
      <w:r w:rsidRPr="5521E84A" w:rsidR="430A955F">
        <w:rPr>
          <w:rFonts w:ascii="Times New Roman" w:hAnsi="Times New Roman" w:eastAsia="Times New Roman" w:cs="Times New Roman"/>
          <w:b w:val="1"/>
          <w:bCs w:val="1"/>
          <w:noProof w:val="0"/>
          <w:sz w:val="24"/>
          <w:szCs w:val="24"/>
          <w:lang w:val="en-US"/>
        </w:rPr>
        <w:t>University Committee (UC) Minutes</w:t>
      </w:r>
      <w:r w:rsidRPr="5521E84A" w:rsidR="430A955F">
        <w:rPr>
          <w:rFonts w:ascii="Times New Roman" w:hAnsi="Times New Roman" w:eastAsia="Times New Roman" w:cs="Times New Roman"/>
          <w:noProof w:val="0"/>
          <w:sz w:val="24"/>
          <w:szCs w:val="24"/>
          <w:lang w:val="en-US"/>
        </w:rPr>
        <w:t xml:space="preserve"> </w:t>
      </w:r>
    </w:p>
    <w:p xmlns:wp14="http://schemas.microsoft.com/office/word/2010/wordml" w:rsidP="5521E84A" wp14:paraId="45B7F112" wp14:textId="561BD358">
      <w:pPr>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r w:rsidRPr="5521E84A" w:rsidR="430A955F">
        <w:rPr>
          <w:rFonts w:ascii="Times New Roman" w:hAnsi="Times New Roman" w:eastAsia="Times New Roman" w:cs="Times New Roman"/>
          <w:b w:val="1"/>
          <w:bCs w:val="1"/>
          <w:noProof w:val="0"/>
          <w:sz w:val="24"/>
          <w:szCs w:val="24"/>
          <w:lang w:val="en-US"/>
        </w:rPr>
        <w:t xml:space="preserve">September 24, 2025 </w:t>
      </w:r>
    </w:p>
    <w:p xmlns:wp14="http://schemas.microsoft.com/office/word/2010/wordml" w:rsidP="5521E84A" wp14:paraId="22AC95CB" wp14:textId="55AC78BF">
      <w:pPr>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r w:rsidRPr="5521E84A" w:rsidR="430A955F">
        <w:rPr>
          <w:rFonts w:ascii="Times New Roman" w:hAnsi="Times New Roman" w:eastAsia="Times New Roman" w:cs="Times New Roman"/>
          <w:b w:val="1"/>
          <w:bCs w:val="1"/>
          <w:noProof w:val="0"/>
          <w:sz w:val="24"/>
          <w:szCs w:val="24"/>
          <w:lang w:val="en-US"/>
        </w:rPr>
        <w:t xml:space="preserve">3:30-5:00 pm via Microsoft Teams </w:t>
      </w:r>
    </w:p>
    <w:p xmlns:wp14="http://schemas.microsoft.com/office/word/2010/wordml" w:rsidP="5521E84A" wp14:paraId="474D8098" wp14:textId="20CE0411">
      <w:pPr>
        <w:spacing w:before="0" w:beforeAutospacing="off" w:after="160" w:afterAutospacing="off" w:line="276" w:lineRule="auto"/>
        <w:rPr>
          <w:rFonts w:ascii="Times New Roman" w:hAnsi="Times New Roman" w:eastAsia="Times New Roman" w:cs="Times New Roman"/>
          <w:noProof w:val="0"/>
          <w:sz w:val="24"/>
          <w:szCs w:val="24"/>
          <w:lang w:val="en-US"/>
        </w:rPr>
      </w:pPr>
      <w:r w:rsidRPr="5521E84A" w:rsidR="430A955F">
        <w:rPr>
          <w:rFonts w:ascii="Times New Roman" w:hAnsi="Times New Roman" w:eastAsia="Times New Roman" w:cs="Times New Roman"/>
          <w:noProof w:val="0"/>
          <w:sz w:val="24"/>
          <w:szCs w:val="24"/>
          <w:lang w:val="en-US"/>
        </w:rPr>
        <w:t xml:space="preserve"> </w:t>
      </w:r>
      <w:r>
        <w:br/>
      </w:r>
      <w:r w:rsidRPr="5521E84A" w:rsidR="430A955F">
        <w:rPr>
          <w:rFonts w:ascii="Times New Roman" w:hAnsi="Times New Roman" w:eastAsia="Times New Roman" w:cs="Times New Roman"/>
          <w:noProof w:val="0"/>
          <w:sz w:val="24"/>
          <w:szCs w:val="24"/>
          <w:lang w:val="en-US"/>
        </w:rPr>
        <w:t xml:space="preserve">Present: B. Dirienzo (chair), B. </w:t>
      </w:r>
      <w:r w:rsidRPr="5521E84A" w:rsidR="430A955F">
        <w:rPr>
          <w:rFonts w:ascii="Times New Roman" w:hAnsi="Times New Roman" w:eastAsia="Times New Roman" w:cs="Times New Roman"/>
          <w:noProof w:val="0"/>
          <w:sz w:val="24"/>
          <w:szCs w:val="24"/>
          <w:lang w:val="en-US"/>
        </w:rPr>
        <w:t>Haeny</w:t>
      </w:r>
      <w:r w:rsidRPr="5521E84A" w:rsidR="430A955F">
        <w:rPr>
          <w:rFonts w:ascii="Times New Roman" w:hAnsi="Times New Roman" w:eastAsia="Times New Roman" w:cs="Times New Roman"/>
          <w:noProof w:val="0"/>
          <w:sz w:val="24"/>
          <w:szCs w:val="24"/>
          <w:lang w:val="en-US"/>
        </w:rPr>
        <w:t xml:space="preserve">, N. Halbach, K Hrivnak, T. Kaufman, T. Malysheva, A. Perez, D. Radosevich, C. Smith, S. Watson </w:t>
      </w:r>
    </w:p>
    <w:p xmlns:wp14="http://schemas.microsoft.com/office/word/2010/wordml" w:rsidP="5521E84A" wp14:paraId="4B1EBA61" wp14:textId="51E862B1">
      <w:pPr>
        <w:spacing w:before="0" w:beforeAutospacing="off" w:after="160" w:afterAutospacing="off" w:line="276" w:lineRule="auto"/>
        <w:rPr>
          <w:rFonts w:ascii="Times New Roman" w:hAnsi="Times New Roman" w:eastAsia="Times New Roman" w:cs="Times New Roman"/>
          <w:noProof w:val="0"/>
          <w:sz w:val="24"/>
          <w:szCs w:val="24"/>
          <w:lang w:val="en-US"/>
        </w:rPr>
      </w:pPr>
      <w:r w:rsidRPr="5521E84A" w:rsidR="430A955F">
        <w:rPr>
          <w:rFonts w:ascii="Times New Roman" w:hAnsi="Times New Roman" w:eastAsia="Times New Roman" w:cs="Times New Roman"/>
          <w:noProof w:val="0"/>
          <w:sz w:val="24"/>
          <w:szCs w:val="24"/>
          <w:lang w:val="en-US"/>
        </w:rPr>
        <w:t>Guests: none</w:t>
      </w:r>
    </w:p>
    <w:p xmlns:wp14="http://schemas.microsoft.com/office/word/2010/wordml" w:rsidP="5521E84A" wp14:paraId="63AAF4CF" wp14:textId="2C247873">
      <w:pPr>
        <w:spacing w:before="0" w:beforeAutospacing="off" w:after="160" w:afterAutospacing="off" w:line="276" w:lineRule="auto"/>
        <w:rPr>
          <w:rFonts w:ascii="Times New Roman" w:hAnsi="Times New Roman" w:eastAsia="Times New Roman" w:cs="Times New Roman"/>
          <w:noProof w:val="0"/>
          <w:sz w:val="24"/>
          <w:szCs w:val="24"/>
          <w:lang w:val="en-US"/>
        </w:rPr>
      </w:pPr>
      <w:r w:rsidRPr="5521E84A" w:rsidR="430A955F">
        <w:rPr>
          <w:rFonts w:ascii="Times New Roman" w:hAnsi="Times New Roman" w:eastAsia="Times New Roman" w:cs="Times New Roman"/>
          <w:noProof w:val="0"/>
          <w:sz w:val="24"/>
          <w:szCs w:val="24"/>
          <w:lang w:val="en-US"/>
        </w:rPr>
        <w:t xml:space="preserve">  </w:t>
      </w:r>
    </w:p>
    <w:p xmlns:wp14="http://schemas.microsoft.com/office/word/2010/wordml" w:rsidP="10F635E7" wp14:paraId="69F04C81" wp14:textId="029865C7">
      <w:pPr>
        <w:pStyle w:val="ListParagraph"/>
        <w:numPr>
          <w:ilvl w:val="0"/>
          <w:numId w:val="1"/>
        </w:num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5521E84A" w:rsidR="430A955F">
        <w:rPr>
          <w:rFonts w:ascii="Times New Roman" w:hAnsi="Times New Roman" w:eastAsia="Times New Roman" w:cs="Times New Roman"/>
          <w:noProof w:val="0"/>
          <w:sz w:val="24"/>
          <w:szCs w:val="24"/>
          <w:lang w:val="en-US"/>
        </w:rPr>
        <w:t xml:space="preserve">The meeting was called to order by chairperson Dirienzo at 3:33 pm  </w:t>
      </w:r>
      <w:r>
        <w:br/>
      </w:r>
      <w:r w:rsidRPr="5521E84A" w:rsidR="430A955F">
        <w:rPr>
          <w:rFonts w:ascii="Times New Roman" w:hAnsi="Times New Roman" w:eastAsia="Times New Roman" w:cs="Times New Roman"/>
          <w:noProof w:val="0"/>
          <w:sz w:val="24"/>
          <w:szCs w:val="24"/>
          <w:lang w:val="en-US"/>
        </w:rPr>
        <w:t xml:space="preserve"> </w:t>
      </w:r>
    </w:p>
    <w:p xmlns:wp14="http://schemas.microsoft.com/office/word/2010/wordml" w:rsidP="5521E84A" wp14:paraId="2C078E63" wp14:textId="3415710D">
      <w:pPr>
        <w:pStyle w:val="ListParagraph"/>
        <w:numPr>
          <w:ilvl w:val="0"/>
          <w:numId w:val="1"/>
        </w:num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5521E84A" w:rsidR="430A955F">
        <w:rPr>
          <w:rFonts w:ascii="Times New Roman" w:hAnsi="Times New Roman" w:eastAsia="Times New Roman" w:cs="Times New Roman"/>
          <w:noProof w:val="0"/>
          <w:sz w:val="24"/>
          <w:szCs w:val="24"/>
          <w:lang w:val="en-US"/>
        </w:rPr>
        <w:t>Minutes from 09/15/2025 will be approved at the next meeting</w:t>
      </w:r>
      <w:r w:rsidRPr="5521E84A" w:rsidR="430A955F">
        <w:rPr>
          <w:rFonts w:ascii="Times New Roman" w:hAnsi="Times New Roman" w:eastAsia="Times New Roman" w:cs="Times New Roman"/>
          <w:noProof w:val="0"/>
          <w:sz w:val="24"/>
          <w:szCs w:val="24"/>
          <w:lang w:val="en-US"/>
        </w:rPr>
        <w:t xml:space="preserve">. </w:t>
      </w:r>
      <w:r w:rsidRPr="5521E84A" w:rsidR="430A955F">
        <w:rPr>
          <w:rFonts w:ascii="Times New Roman" w:hAnsi="Times New Roman" w:eastAsia="Times New Roman" w:cs="Times New Roman"/>
          <w:noProof w:val="0"/>
          <w:sz w:val="24"/>
          <w:szCs w:val="24"/>
          <w:lang w:val="en-US"/>
        </w:rPr>
        <w:t xml:space="preserve"> </w:t>
      </w:r>
      <w:r>
        <w:br/>
      </w:r>
    </w:p>
    <w:p w:rsidR="700EF932" w:rsidP="10F635E7" w:rsidRDefault="700EF932" w14:paraId="1AC8CF67" w14:textId="77D9AD11">
      <w:pPr>
        <w:pStyle w:val="ListParagraph"/>
        <w:numPr>
          <w:ilvl w:val="0"/>
          <w:numId w:val="1"/>
        </w:num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5521E84A" w:rsidR="700EF932">
        <w:rPr>
          <w:rFonts w:ascii="Times New Roman" w:hAnsi="Times New Roman" w:eastAsia="Times New Roman" w:cs="Times New Roman"/>
          <w:strike w:val="0"/>
          <w:dstrike w:val="0"/>
          <w:noProof w:val="0"/>
          <w:sz w:val="24"/>
          <w:szCs w:val="24"/>
          <w:lang w:val="en-US"/>
        </w:rPr>
        <w:t>Obstacles to a Clear Path to Degree. The discussion focused on obstacles created by upper-</w:t>
      </w:r>
      <w:r w:rsidRPr="5521E84A" w:rsidR="395B2449">
        <w:rPr>
          <w:rFonts w:ascii="Times New Roman" w:hAnsi="Times New Roman" w:eastAsia="Times New Roman" w:cs="Times New Roman"/>
          <w:strike w:val="0"/>
          <w:dstrike w:val="0"/>
          <w:noProof w:val="0"/>
          <w:sz w:val="24"/>
          <w:szCs w:val="24"/>
          <w:lang w:val="en-US"/>
        </w:rPr>
        <w:t>level</w:t>
      </w:r>
      <w:r w:rsidRPr="5521E84A" w:rsidR="700EF932">
        <w:rPr>
          <w:rFonts w:ascii="Times New Roman" w:hAnsi="Times New Roman" w:eastAsia="Times New Roman" w:cs="Times New Roman"/>
          <w:strike w:val="0"/>
          <w:dstrike w:val="0"/>
          <w:noProof w:val="0"/>
          <w:sz w:val="24"/>
          <w:szCs w:val="24"/>
          <w:lang w:val="en-US"/>
        </w:rPr>
        <w:t xml:space="preserve"> versus lower-level course rules, noting that overlapping requirements related to residency, GPA, honors, writing emphasis, and competencies often add unnecessary complexity and hidden barriers for students. Faculty and advisors are </w:t>
      </w:r>
      <w:r w:rsidRPr="5521E84A" w:rsidR="700EF932">
        <w:rPr>
          <w:rFonts w:ascii="Times New Roman" w:hAnsi="Times New Roman" w:eastAsia="Times New Roman" w:cs="Times New Roman"/>
          <w:noProof w:val="0"/>
          <w:sz w:val="24"/>
          <w:szCs w:val="24"/>
          <w:lang w:val="en-US"/>
        </w:rPr>
        <w:t>frequently</w:t>
      </w:r>
      <w:r w:rsidRPr="5521E84A" w:rsidR="700EF932">
        <w:rPr>
          <w:rFonts w:ascii="Times New Roman" w:hAnsi="Times New Roman" w:eastAsia="Times New Roman" w:cs="Times New Roman"/>
          <w:noProof w:val="0"/>
          <w:sz w:val="24"/>
          <w:szCs w:val="24"/>
          <w:lang w:val="en-US"/>
        </w:rPr>
        <w:t xml:space="preserve"> required to use substitutions or other workarounds to meet upper-level residency and GPA requirements, and shifts in course numbering (for example, moving from 200 to 300 level) further complicate coding equivalencies and can even force students to retake courses. </w:t>
      </w:r>
      <w:r w:rsidRPr="5521E84A" w:rsidR="700EF932">
        <w:rPr>
          <w:rFonts w:ascii="Times New Roman" w:hAnsi="Times New Roman" w:eastAsia="Times New Roman" w:cs="Times New Roman"/>
          <w:noProof w:val="0"/>
          <w:sz w:val="24"/>
          <w:szCs w:val="24"/>
          <w:lang w:val="en-US"/>
        </w:rPr>
        <w:t>Additional</w:t>
      </w:r>
      <w:r w:rsidRPr="5521E84A" w:rsidR="700EF932">
        <w:rPr>
          <w:rFonts w:ascii="Times New Roman" w:hAnsi="Times New Roman" w:eastAsia="Times New Roman" w:cs="Times New Roman"/>
          <w:noProof w:val="0"/>
          <w:sz w:val="24"/>
          <w:szCs w:val="24"/>
          <w:lang w:val="en-US"/>
        </w:rPr>
        <w:t xml:space="preserve"> restrictions tied to writing emphasis and math or writing competencies, tracked outside of individual majors, were also identified as creating added layers of difficulty in degree progress. No decisions were made during this meeting</w:t>
      </w:r>
      <w:r w:rsidRPr="5521E84A" w:rsidR="58B6F2FB">
        <w:rPr>
          <w:rFonts w:ascii="Times New Roman" w:hAnsi="Times New Roman" w:eastAsia="Times New Roman" w:cs="Times New Roman"/>
          <w:noProof w:val="0"/>
          <w:sz w:val="24"/>
          <w:szCs w:val="24"/>
          <w:lang w:val="en-US"/>
        </w:rPr>
        <w:t>; the working committee will report back.</w:t>
      </w:r>
      <w:r>
        <w:br/>
      </w:r>
    </w:p>
    <w:p w:rsidR="0E1D68B4" w:rsidP="5521E84A" w:rsidRDefault="0E1D68B4" w14:paraId="62D3B7C9" w14:textId="5774F1D9">
      <w:pPr>
        <w:pStyle w:val="ListParagraph"/>
        <w:numPr>
          <w:ilvl w:val="0"/>
          <w:numId w:val="1"/>
        </w:num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03B800AE" w:rsidR="0E1D68B4">
        <w:rPr>
          <w:rFonts w:ascii="Times New Roman" w:hAnsi="Times New Roman" w:eastAsia="Times New Roman" w:cs="Times New Roman"/>
          <w:strike w:val="0"/>
          <w:dstrike w:val="0"/>
          <w:noProof w:val="0"/>
          <w:sz w:val="24"/>
          <w:szCs w:val="24"/>
          <w:lang w:val="en-US"/>
        </w:rPr>
        <w:t>Teaching Professors as Chairs.</w:t>
      </w:r>
      <w:r w:rsidRPr="03B800AE" w:rsidR="0E1D68B4">
        <w:rPr>
          <w:rFonts w:ascii="Times New Roman" w:hAnsi="Times New Roman" w:eastAsia="Times New Roman" w:cs="Times New Roman"/>
          <w:strike w:val="0"/>
          <w:dstrike w:val="0"/>
          <w:noProof w:val="0"/>
          <w:sz w:val="24"/>
          <w:szCs w:val="24"/>
          <w:lang w:val="en-US"/>
        </w:rPr>
        <w:t xml:space="preserve"> </w:t>
      </w:r>
      <w:r w:rsidRPr="03B800AE" w:rsidR="1F0C7FAF">
        <w:rPr>
          <w:rFonts w:ascii="Times New Roman" w:hAnsi="Times New Roman" w:eastAsia="Times New Roman" w:cs="Times New Roman"/>
          <w:noProof w:val="0"/>
          <w:sz w:val="24"/>
          <w:szCs w:val="24"/>
          <w:lang w:val="en-US"/>
        </w:rPr>
        <w:t>Discussed a</w:t>
      </w:r>
      <w:r w:rsidRPr="03B800AE" w:rsidR="56FF2A37">
        <w:rPr>
          <w:rFonts w:ascii="Times New Roman" w:hAnsi="Times New Roman" w:eastAsia="Times New Roman" w:cs="Times New Roman"/>
          <w:noProof w:val="0"/>
          <w:sz w:val="24"/>
          <w:szCs w:val="24"/>
          <w:lang w:val="en-US"/>
        </w:rPr>
        <w:t xml:space="preserve"> proposal </w:t>
      </w:r>
      <w:r w:rsidRPr="03B800AE" w:rsidR="56FF2A37">
        <w:rPr>
          <w:rFonts w:ascii="Times New Roman" w:hAnsi="Times New Roman" w:eastAsia="Times New Roman" w:cs="Times New Roman"/>
          <w:noProof w:val="0"/>
          <w:sz w:val="24"/>
          <w:szCs w:val="24"/>
          <w:lang w:val="en-US"/>
        </w:rPr>
        <w:t>seek</w:t>
      </w:r>
      <w:r w:rsidRPr="03B800AE" w:rsidR="0003FBC8">
        <w:rPr>
          <w:rFonts w:ascii="Times New Roman" w:hAnsi="Times New Roman" w:eastAsia="Times New Roman" w:cs="Times New Roman"/>
          <w:noProof w:val="0"/>
          <w:sz w:val="24"/>
          <w:szCs w:val="24"/>
          <w:lang w:val="en-US"/>
        </w:rPr>
        <w:t>ing</w:t>
      </w:r>
      <w:r w:rsidRPr="03B800AE" w:rsidR="56FF2A37">
        <w:rPr>
          <w:rFonts w:ascii="Times New Roman" w:hAnsi="Times New Roman" w:eastAsia="Times New Roman" w:cs="Times New Roman"/>
          <w:noProof w:val="0"/>
          <w:sz w:val="24"/>
          <w:szCs w:val="24"/>
          <w:lang w:val="en-US"/>
        </w:rPr>
        <w:t xml:space="preserve"> to expand eligibility for unit and disciplinary chair positions to include associate or full teaching and research professors, alongside tenured faculty. This change addresses inequities in leadership opportunities, reduces administrative burdens on tenured professors, and broadens the pool of potential candidates. The handbook revisions to Sections 53.04 and 53.09 would allow promoted teaching and research professors with faculty status to serve as chairs, with no </w:t>
      </w:r>
      <w:r w:rsidRPr="03B800AE" w:rsidR="56FF2A37">
        <w:rPr>
          <w:rFonts w:ascii="Times New Roman" w:hAnsi="Times New Roman" w:eastAsia="Times New Roman" w:cs="Times New Roman"/>
          <w:noProof w:val="0"/>
          <w:sz w:val="24"/>
          <w:szCs w:val="24"/>
          <w:lang w:val="en-US"/>
        </w:rPr>
        <w:t>additional</w:t>
      </w:r>
      <w:r w:rsidRPr="03B800AE" w:rsidR="56FF2A37">
        <w:rPr>
          <w:rFonts w:ascii="Times New Roman" w:hAnsi="Times New Roman" w:eastAsia="Times New Roman" w:cs="Times New Roman"/>
          <w:noProof w:val="0"/>
          <w:sz w:val="24"/>
          <w:szCs w:val="24"/>
          <w:lang w:val="en-US"/>
        </w:rPr>
        <w:t xml:space="preserve"> resources required. </w:t>
      </w:r>
      <w:r w:rsidRPr="03B800AE" w:rsidR="56FF2A37">
        <w:rPr>
          <w:rFonts w:ascii="Times New Roman" w:hAnsi="Times New Roman" w:eastAsia="Times New Roman" w:cs="Times New Roman"/>
          <w:noProof w:val="0"/>
          <w:lang w:val="en-US"/>
        </w:rPr>
        <w:t xml:space="preserve"> </w:t>
      </w:r>
      <w:r>
        <w:br/>
      </w:r>
    </w:p>
    <w:p w:rsidR="0E1D68B4" w:rsidP="10F635E7" w:rsidRDefault="0E1D68B4" w14:paraId="3A04CF0F" w14:textId="3C612A4B">
      <w:pPr>
        <w:pStyle w:val="ListParagraph"/>
        <w:numPr>
          <w:ilvl w:val="0"/>
          <w:numId w:val="1"/>
        </w:numPr>
        <w:spacing w:before="0" w:beforeAutospacing="off" w:after="0" w:afterAutospacing="off" w:line="276" w:lineRule="auto"/>
        <w:ind w:left="720" w:right="0" w:hanging="360"/>
        <w:rPr>
          <w:rFonts w:ascii="Times New Roman" w:hAnsi="Times New Roman" w:eastAsia="Times New Roman" w:cs="Times New Roman"/>
          <w:noProof w:val="0"/>
          <w:sz w:val="24"/>
          <w:szCs w:val="24"/>
          <w:lang w:val="en-US"/>
        </w:rPr>
      </w:pPr>
      <w:r w:rsidRPr="5521E84A" w:rsidR="0E1D68B4">
        <w:rPr>
          <w:rFonts w:ascii="Times New Roman" w:hAnsi="Times New Roman" w:eastAsia="Times New Roman" w:cs="Times New Roman"/>
          <w:noProof w:val="0"/>
          <w:sz w:val="24"/>
          <w:szCs w:val="24"/>
          <w:lang w:val="en-US"/>
        </w:rPr>
        <w:t xml:space="preserve">Updates and </w:t>
      </w:r>
      <w:r w:rsidRPr="5521E84A" w:rsidR="0E1D68B4">
        <w:rPr>
          <w:rFonts w:ascii="Times New Roman" w:hAnsi="Times New Roman" w:eastAsia="Times New Roman" w:cs="Times New Roman"/>
          <w:noProof w:val="0"/>
          <w:sz w:val="24"/>
          <w:szCs w:val="24"/>
          <w:lang w:val="en-US"/>
        </w:rPr>
        <w:t>Reports</w:t>
      </w:r>
      <w:r w:rsidRPr="5521E84A" w:rsidR="0E1D68B4">
        <w:rPr>
          <w:rFonts w:ascii="Times New Roman" w:hAnsi="Times New Roman" w:eastAsia="Times New Roman" w:cs="Times New Roman"/>
          <w:noProof w:val="0"/>
          <w:sz w:val="24"/>
          <w:szCs w:val="24"/>
          <w:lang w:val="en-US"/>
        </w:rPr>
        <w:t xml:space="preserve"> as needed and time allows </w:t>
      </w:r>
    </w:p>
    <w:p w:rsidR="5E70A219" w:rsidP="5521E84A" w:rsidRDefault="5E70A219" w14:paraId="5E82B1F3" w14:textId="1BE5840D">
      <w:pPr>
        <w:pStyle w:val="ListParagraph"/>
        <w:numPr>
          <w:ilvl w:val="1"/>
          <w:numId w:val="1"/>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03B800AE" w:rsidR="5E70A219">
        <w:rPr>
          <w:rFonts w:ascii="Times New Roman" w:hAnsi="Times New Roman" w:eastAsia="Times New Roman" w:cs="Times New Roman"/>
          <w:noProof w:val="0"/>
          <w:sz w:val="24"/>
          <w:szCs w:val="24"/>
          <w:lang w:val="en-US"/>
        </w:rPr>
        <w:t>SGA</w:t>
      </w:r>
      <w:r w:rsidRPr="03B800AE" w:rsidR="535A817C">
        <w:rPr>
          <w:rFonts w:ascii="Times New Roman" w:hAnsi="Times New Roman" w:eastAsia="Times New Roman" w:cs="Times New Roman"/>
          <w:noProof w:val="0"/>
          <w:sz w:val="24"/>
          <w:szCs w:val="24"/>
          <w:lang w:val="en-US"/>
        </w:rPr>
        <w:t>:</w:t>
      </w:r>
      <w:r w:rsidRPr="03B800AE" w:rsidR="5E70A219">
        <w:rPr>
          <w:rFonts w:ascii="Times New Roman" w:hAnsi="Times New Roman" w:eastAsia="Times New Roman" w:cs="Times New Roman"/>
          <w:noProof w:val="0"/>
          <w:sz w:val="24"/>
          <w:szCs w:val="24"/>
          <w:lang w:val="en-US"/>
        </w:rPr>
        <w:t xml:space="preserve"> </w:t>
      </w:r>
      <w:r w:rsidRPr="03B800AE" w:rsidR="5793B2A2">
        <w:rPr>
          <w:rFonts w:ascii="Times New Roman" w:hAnsi="Times New Roman" w:eastAsia="Times New Roman" w:cs="Times New Roman"/>
          <w:noProof w:val="0"/>
          <w:sz w:val="24"/>
          <w:szCs w:val="24"/>
          <w:lang w:val="en-US"/>
        </w:rPr>
        <w:t>R</w:t>
      </w:r>
      <w:r w:rsidRPr="03B800AE" w:rsidR="5E70A219">
        <w:rPr>
          <w:rFonts w:ascii="Times New Roman" w:hAnsi="Times New Roman" w:eastAsia="Times New Roman" w:cs="Times New Roman"/>
          <w:noProof w:val="0"/>
          <w:sz w:val="24"/>
          <w:szCs w:val="24"/>
          <w:lang w:val="en-US"/>
        </w:rPr>
        <w:t xml:space="preserve">eported </w:t>
      </w:r>
      <w:r w:rsidRPr="03B800AE" w:rsidR="5E70A219">
        <w:rPr>
          <w:rFonts w:ascii="Times New Roman" w:hAnsi="Times New Roman" w:eastAsia="Times New Roman" w:cs="Times New Roman"/>
          <w:noProof w:val="0"/>
          <w:sz w:val="24"/>
          <w:szCs w:val="24"/>
          <w:lang w:val="en-US"/>
        </w:rPr>
        <w:t xml:space="preserve">on the recently shared white papers, noting student concerns about the potential addition of more courses. Students questioned how this might reduce research opportunities, affect specific majors, and influence decisions, given that some courses have already been dropped for low enrollment. They emphasized a preference for quality over quantity in course offerings, especially </w:t>
      </w:r>
      <w:r w:rsidRPr="03B800AE" w:rsidR="5E70A219">
        <w:rPr>
          <w:rFonts w:ascii="Times New Roman" w:hAnsi="Times New Roman" w:eastAsia="Times New Roman" w:cs="Times New Roman"/>
          <w:noProof w:val="0"/>
          <w:sz w:val="24"/>
          <w:szCs w:val="24"/>
          <w:lang w:val="en-US"/>
        </w:rPr>
        <w:t>in light of</w:t>
      </w:r>
      <w:r w:rsidRPr="03B800AE" w:rsidR="5E70A219">
        <w:rPr>
          <w:rFonts w:ascii="Times New Roman" w:hAnsi="Times New Roman" w:eastAsia="Times New Roman" w:cs="Times New Roman"/>
          <w:noProof w:val="0"/>
          <w:sz w:val="24"/>
          <w:szCs w:val="24"/>
          <w:lang w:val="en-US"/>
        </w:rPr>
        <w:t xml:space="preserve"> the state mandate to teach 24 credits.</w:t>
      </w:r>
    </w:p>
    <w:p w:rsidR="0E1D68B4" w:rsidP="5521E84A" w:rsidRDefault="0E1D68B4" w14:paraId="79F7A562" w14:textId="3FB0E6FF">
      <w:pPr>
        <w:pStyle w:val="ListParagraph"/>
        <w:numPr>
          <w:ilvl w:val="1"/>
          <w:numId w:val="1"/>
        </w:numPr>
        <w:spacing w:before="0" w:beforeAutospacing="off" w:after="0" w:afterAutospacing="off" w:line="276" w:lineRule="auto"/>
        <w:ind w:right="0"/>
        <w:rPr>
          <w:rFonts w:ascii="Times New Roman" w:hAnsi="Times New Roman" w:eastAsia="Times New Roman" w:cs="Times New Roman"/>
          <w:noProof w:val="0"/>
          <w:lang w:val="en-US"/>
        </w:rPr>
      </w:pPr>
      <w:r w:rsidRPr="03B800AE" w:rsidR="36F8FEE8">
        <w:rPr>
          <w:rFonts w:ascii="Times New Roman" w:hAnsi="Times New Roman" w:eastAsia="Times New Roman" w:cs="Times New Roman"/>
          <w:noProof w:val="0"/>
          <w:lang w:val="en-US"/>
        </w:rPr>
        <w:t>USC</w:t>
      </w:r>
      <w:r w:rsidRPr="03B800AE" w:rsidR="3929CF56">
        <w:rPr>
          <w:rFonts w:ascii="Times New Roman" w:hAnsi="Times New Roman" w:eastAsia="Times New Roman" w:cs="Times New Roman"/>
          <w:noProof w:val="0"/>
          <w:lang w:val="en-US"/>
        </w:rPr>
        <w:t>:</w:t>
      </w:r>
      <w:r w:rsidRPr="03B800AE" w:rsidR="36F8FEE8">
        <w:rPr>
          <w:rFonts w:ascii="Times New Roman" w:hAnsi="Times New Roman" w:eastAsia="Times New Roman" w:cs="Times New Roman"/>
          <w:noProof w:val="0"/>
          <w:lang w:val="en-US"/>
        </w:rPr>
        <w:t xml:space="preserve"> </w:t>
      </w:r>
      <w:r w:rsidRPr="03B800AE" w:rsidR="60B6B6FB">
        <w:rPr>
          <w:rFonts w:ascii="Times New Roman" w:hAnsi="Times New Roman" w:eastAsia="Times New Roman" w:cs="Times New Roman"/>
          <w:noProof w:val="0"/>
          <w:lang w:val="en-US"/>
        </w:rPr>
        <w:t>H</w:t>
      </w:r>
      <w:r w:rsidRPr="03B800AE" w:rsidR="36F8FEE8">
        <w:rPr>
          <w:rFonts w:ascii="Times New Roman" w:hAnsi="Times New Roman" w:eastAsia="Times New Roman" w:cs="Times New Roman"/>
          <w:noProof w:val="0"/>
          <w:lang w:val="en-US"/>
        </w:rPr>
        <w:t>ad no major updates but noted that the Chancellor and Provost will attend the next meeting to discuss the white paper and guide next steps.</w:t>
      </w:r>
    </w:p>
    <w:p w:rsidR="0E1D68B4" w:rsidP="5521E84A" w:rsidRDefault="0E1D68B4" w14:paraId="3B3B2005" w14:textId="40E4826B">
      <w:pPr>
        <w:pStyle w:val="ListParagraph"/>
        <w:numPr>
          <w:ilvl w:val="1"/>
          <w:numId w:val="1"/>
        </w:numPr>
        <w:spacing w:before="0" w:beforeAutospacing="off" w:after="0" w:afterAutospacing="off" w:line="276" w:lineRule="auto"/>
        <w:ind w:right="0"/>
        <w:rPr>
          <w:rFonts w:ascii="Times New Roman" w:hAnsi="Times New Roman" w:eastAsia="Times New Roman" w:cs="Times New Roman"/>
          <w:noProof w:val="0"/>
          <w:lang w:val="en-US"/>
        </w:rPr>
      </w:pPr>
      <w:r w:rsidRPr="03B800AE" w:rsidR="0E1D68B4">
        <w:rPr>
          <w:rFonts w:ascii="Times New Roman" w:hAnsi="Times New Roman" w:eastAsia="Times New Roman" w:cs="Times New Roman"/>
          <w:noProof w:val="0"/>
          <w:sz w:val="24"/>
          <w:szCs w:val="24"/>
          <w:lang w:val="en-US"/>
        </w:rPr>
        <w:t>ASC</w:t>
      </w:r>
      <w:r w:rsidRPr="03B800AE" w:rsidR="792EDF36">
        <w:rPr>
          <w:rFonts w:ascii="Times New Roman" w:hAnsi="Times New Roman" w:eastAsia="Times New Roman" w:cs="Times New Roman"/>
          <w:noProof w:val="0"/>
          <w:sz w:val="24"/>
          <w:szCs w:val="24"/>
          <w:lang w:val="en-US"/>
        </w:rPr>
        <w:t>:</w:t>
      </w:r>
      <w:r w:rsidRPr="03B800AE" w:rsidR="0E1D68B4">
        <w:rPr>
          <w:rFonts w:ascii="Times New Roman" w:hAnsi="Times New Roman" w:eastAsia="Times New Roman" w:cs="Times New Roman"/>
          <w:noProof w:val="0"/>
          <w:sz w:val="24"/>
          <w:szCs w:val="24"/>
          <w:lang w:val="en-US"/>
        </w:rPr>
        <w:t xml:space="preserve"> </w:t>
      </w:r>
      <w:r w:rsidRPr="03B800AE" w:rsidR="56F7A876">
        <w:rPr>
          <w:rFonts w:ascii="Times New Roman" w:hAnsi="Times New Roman" w:eastAsia="Times New Roman" w:cs="Times New Roman"/>
          <w:noProof w:val="0"/>
          <w:sz w:val="24"/>
          <w:szCs w:val="24"/>
          <w:lang w:val="en-US"/>
        </w:rPr>
        <w:t>H</w:t>
      </w:r>
      <w:r w:rsidRPr="03B800AE" w:rsidR="098AB26B">
        <w:rPr>
          <w:rFonts w:ascii="Times New Roman" w:hAnsi="Times New Roman" w:eastAsia="Times New Roman" w:cs="Times New Roman"/>
          <w:noProof w:val="0"/>
          <w:lang w:val="en-US"/>
        </w:rPr>
        <w:t xml:space="preserve">as </w:t>
      </w:r>
      <w:r w:rsidRPr="03B800AE" w:rsidR="098AB26B">
        <w:rPr>
          <w:rFonts w:ascii="Times New Roman" w:hAnsi="Times New Roman" w:eastAsia="Times New Roman" w:cs="Times New Roman"/>
          <w:noProof w:val="0"/>
          <w:lang w:val="en-US"/>
        </w:rPr>
        <w:t>established</w:t>
      </w:r>
      <w:r w:rsidRPr="03B800AE" w:rsidR="098AB26B">
        <w:rPr>
          <w:rFonts w:ascii="Times New Roman" w:hAnsi="Times New Roman" w:eastAsia="Times New Roman" w:cs="Times New Roman"/>
          <w:noProof w:val="0"/>
          <w:lang w:val="en-US"/>
        </w:rPr>
        <w:t xml:space="preserve"> a committee</w:t>
      </w:r>
      <w:r w:rsidRPr="03B800AE" w:rsidR="72DB4D72">
        <w:rPr>
          <w:rFonts w:ascii="Times New Roman" w:hAnsi="Times New Roman" w:eastAsia="Times New Roman" w:cs="Times New Roman"/>
          <w:noProof w:val="0"/>
          <w:lang w:val="en-US"/>
        </w:rPr>
        <w:t>,</w:t>
      </w:r>
      <w:r w:rsidRPr="03B800AE" w:rsidR="098AB26B">
        <w:rPr>
          <w:rFonts w:ascii="Times New Roman" w:hAnsi="Times New Roman" w:eastAsia="Times New Roman" w:cs="Times New Roman"/>
          <w:noProof w:val="0"/>
          <w:lang w:val="en-US"/>
        </w:rPr>
        <w:t xml:space="preserve"> and </w:t>
      </w:r>
      <w:r w:rsidRPr="03B800AE" w:rsidR="5CE4D635">
        <w:rPr>
          <w:rFonts w:ascii="Times New Roman" w:hAnsi="Times New Roman" w:eastAsia="Times New Roman" w:cs="Times New Roman"/>
          <w:noProof w:val="0"/>
          <w:lang w:val="en-US"/>
        </w:rPr>
        <w:t>t</w:t>
      </w:r>
      <w:r w:rsidRPr="03B800AE" w:rsidR="098AB26B">
        <w:rPr>
          <w:rFonts w:ascii="Times New Roman" w:hAnsi="Times New Roman" w:eastAsia="Times New Roman" w:cs="Times New Roman"/>
          <w:noProof w:val="0"/>
          <w:lang w:val="en-US"/>
        </w:rPr>
        <w:t xml:space="preserve">he Chancellor will </w:t>
      </w:r>
      <w:r w:rsidRPr="03B800AE" w:rsidR="564EB4F8">
        <w:rPr>
          <w:rFonts w:ascii="Times New Roman" w:hAnsi="Times New Roman" w:eastAsia="Times New Roman" w:cs="Times New Roman"/>
          <w:noProof w:val="0"/>
          <w:lang w:val="en-US"/>
        </w:rPr>
        <w:t>attend</w:t>
      </w:r>
      <w:r w:rsidRPr="03B800AE" w:rsidR="098AB26B">
        <w:rPr>
          <w:rFonts w:ascii="Times New Roman" w:hAnsi="Times New Roman" w:eastAsia="Times New Roman" w:cs="Times New Roman"/>
          <w:noProof w:val="0"/>
          <w:lang w:val="en-US"/>
        </w:rPr>
        <w:t xml:space="preserve"> </w:t>
      </w:r>
      <w:r w:rsidRPr="03B800AE" w:rsidR="7AECB904">
        <w:rPr>
          <w:rFonts w:ascii="Times New Roman" w:hAnsi="Times New Roman" w:eastAsia="Times New Roman" w:cs="Times New Roman"/>
          <w:noProof w:val="0"/>
          <w:lang w:val="en-US"/>
        </w:rPr>
        <w:t xml:space="preserve">their next meeting </w:t>
      </w:r>
      <w:r w:rsidRPr="03B800AE" w:rsidR="098AB26B">
        <w:rPr>
          <w:rFonts w:ascii="Times New Roman" w:hAnsi="Times New Roman" w:eastAsia="Times New Roman" w:cs="Times New Roman"/>
          <w:noProof w:val="0"/>
          <w:lang w:val="en-US"/>
        </w:rPr>
        <w:t>to discuss the white paper.</w:t>
      </w:r>
    </w:p>
    <w:p w:rsidR="0E1D68B4" w:rsidP="5521E84A" w:rsidRDefault="0E1D68B4" w14:paraId="518E8D09" w14:textId="3947ACF9">
      <w:pPr>
        <w:pStyle w:val="ListParagraph"/>
        <w:numPr>
          <w:ilvl w:val="1"/>
          <w:numId w:val="1"/>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03B800AE" w:rsidR="0E1D68B4">
        <w:rPr>
          <w:rFonts w:ascii="Times New Roman" w:hAnsi="Times New Roman" w:eastAsia="Times New Roman" w:cs="Times New Roman"/>
          <w:noProof w:val="0"/>
          <w:sz w:val="24"/>
          <w:szCs w:val="24"/>
          <w:lang w:val="en-US"/>
        </w:rPr>
        <w:t>Act 15 &amp; Whitepaper</w:t>
      </w:r>
      <w:r w:rsidRPr="03B800AE" w:rsidR="2B3D094E">
        <w:rPr>
          <w:rFonts w:ascii="Times New Roman" w:hAnsi="Times New Roman" w:eastAsia="Times New Roman" w:cs="Times New Roman"/>
          <w:noProof w:val="0"/>
          <w:sz w:val="24"/>
          <w:szCs w:val="24"/>
          <w:lang w:val="en-US"/>
        </w:rPr>
        <w:t>:</w:t>
      </w:r>
      <w:r w:rsidRPr="03B800AE" w:rsidR="0E1D68B4">
        <w:rPr>
          <w:rFonts w:ascii="Times New Roman" w:hAnsi="Times New Roman" w:eastAsia="Times New Roman" w:cs="Times New Roman"/>
          <w:noProof w:val="0"/>
          <w:sz w:val="24"/>
          <w:szCs w:val="24"/>
          <w:lang w:val="en-US"/>
        </w:rPr>
        <w:t xml:space="preserve"> </w:t>
      </w:r>
      <w:r w:rsidRPr="03B800AE" w:rsidR="75A137B6">
        <w:rPr>
          <w:rFonts w:ascii="Times New Roman" w:hAnsi="Times New Roman" w:eastAsia="Times New Roman" w:cs="Times New Roman"/>
          <w:noProof w:val="0"/>
          <w:sz w:val="24"/>
          <w:szCs w:val="24"/>
          <w:lang w:val="en-US"/>
        </w:rPr>
        <w:t xml:space="preserve">Discussion covered Act 15 and the white paper, focusing on addressing the added course workload. A draft Gen Ed policy with six transfer buckets was </w:t>
      </w:r>
      <w:r w:rsidRPr="03B800AE" w:rsidR="7E14E664">
        <w:rPr>
          <w:rFonts w:ascii="Times New Roman" w:hAnsi="Times New Roman" w:eastAsia="Times New Roman" w:cs="Times New Roman"/>
          <w:noProof w:val="0"/>
          <w:sz w:val="24"/>
          <w:szCs w:val="24"/>
          <w:lang w:val="en-US"/>
        </w:rPr>
        <w:t>discuss</w:t>
      </w:r>
      <w:r w:rsidRPr="03B800AE" w:rsidR="75A137B6">
        <w:rPr>
          <w:rFonts w:ascii="Times New Roman" w:hAnsi="Times New Roman" w:eastAsia="Times New Roman" w:cs="Times New Roman"/>
          <w:noProof w:val="0"/>
          <w:sz w:val="24"/>
          <w:szCs w:val="24"/>
          <w:lang w:val="en-US"/>
        </w:rPr>
        <w:t xml:space="preserve">ed for system-level feedback. </w:t>
      </w:r>
      <w:r w:rsidRPr="03B800AE" w:rsidR="66855E7A">
        <w:rPr>
          <w:rFonts w:ascii="Times New Roman" w:hAnsi="Times New Roman" w:eastAsia="Times New Roman" w:cs="Times New Roman"/>
          <w:noProof w:val="0"/>
          <w:sz w:val="24"/>
          <w:szCs w:val="24"/>
          <w:lang w:val="en-US"/>
        </w:rPr>
        <w:t xml:space="preserve">Faculty buyouts for research were discussed. </w:t>
      </w:r>
      <w:r w:rsidRPr="03B800AE" w:rsidR="75A137B6">
        <w:rPr>
          <w:rFonts w:ascii="Times New Roman" w:hAnsi="Times New Roman" w:eastAsia="Times New Roman" w:cs="Times New Roman"/>
          <w:noProof w:val="0"/>
          <w:sz w:val="24"/>
          <w:szCs w:val="24"/>
          <w:lang w:val="en-US"/>
        </w:rPr>
        <w:t>Members reviewed the proposed director job description, with faculty voicing concerns about its broad scope, authority, at-will structure, and implications for faculty governance.</w:t>
      </w:r>
      <w:r w:rsidRPr="03B800AE" w:rsidR="3AFEA8F1">
        <w:rPr>
          <w:rFonts w:ascii="Times New Roman" w:hAnsi="Times New Roman" w:eastAsia="Times New Roman" w:cs="Times New Roman"/>
          <w:noProof w:val="0"/>
          <w:sz w:val="24"/>
          <w:szCs w:val="24"/>
          <w:lang w:val="en-US"/>
        </w:rPr>
        <w:t xml:space="preserve"> </w:t>
      </w:r>
    </w:p>
    <w:p w:rsidR="0E1D68B4" w:rsidP="5521E84A" w:rsidRDefault="0E1D68B4" w14:paraId="33C27479" w14:textId="6B8029F8">
      <w:pPr>
        <w:pStyle w:val="ListParagraph"/>
        <w:numPr>
          <w:ilvl w:val="1"/>
          <w:numId w:val="1"/>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5521E84A" w:rsidR="0E1D68B4">
        <w:rPr>
          <w:rFonts w:ascii="Times New Roman" w:hAnsi="Times New Roman" w:eastAsia="Times New Roman" w:cs="Times New Roman"/>
          <w:noProof w:val="0"/>
          <w:sz w:val="24"/>
          <w:szCs w:val="24"/>
          <w:lang w:val="en-US"/>
        </w:rPr>
        <w:t xml:space="preserve">Other? </w:t>
      </w:r>
      <w:r>
        <w:br/>
      </w:r>
    </w:p>
    <w:p w:rsidR="0E1D68B4" w:rsidP="10F635E7" w:rsidRDefault="0E1D68B4" w14:paraId="7B7B2959" w14:textId="2FB9215C">
      <w:pPr>
        <w:pStyle w:val="ListParagraph"/>
        <w:numPr>
          <w:ilvl w:val="0"/>
          <w:numId w:val="1"/>
        </w:numPr>
        <w:spacing w:before="0" w:beforeAutospacing="off" w:after="0" w:afterAutospacing="off" w:line="276" w:lineRule="auto"/>
        <w:ind w:right="0"/>
        <w:rPr>
          <w:rFonts w:ascii="Times New Roman" w:hAnsi="Times New Roman" w:eastAsia="Times New Roman" w:cs="Times New Roman"/>
          <w:noProof w:val="0"/>
          <w:sz w:val="24"/>
          <w:szCs w:val="24"/>
          <w:lang w:val="en-US"/>
        </w:rPr>
      </w:pPr>
      <w:r w:rsidRPr="03B800AE" w:rsidR="38F067D2">
        <w:rPr>
          <w:rFonts w:ascii="Times New Roman" w:hAnsi="Times New Roman" w:eastAsia="Times New Roman" w:cs="Times New Roman"/>
          <w:noProof w:val="0"/>
          <w:sz w:val="24"/>
          <w:szCs w:val="24"/>
          <w:lang w:val="en-US"/>
        </w:rPr>
        <w:t>The meeting was a</w:t>
      </w:r>
      <w:r w:rsidRPr="03B800AE" w:rsidR="0E1D68B4">
        <w:rPr>
          <w:rFonts w:ascii="Times New Roman" w:hAnsi="Times New Roman" w:eastAsia="Times New Roman" w:cs="Times New Roman"/>
          <w:noProof w:val="0"/>
          <w:sz w:val="24"/>
          <w:szCs w:val="24"/>
          <w:lang w:val="en-US"/>
        </w:rPr>
        <w:t>djourn</w:t>
      </w:r>
      <w:r w:rsidRPr="03B800AE" w:rsidR="5491925A">
        <w:rPr>
          <w:rFonts w:ascii="Times New Roman" w:hAnsi="Times New Roman" w:eastAsia="Times New Roman" w:cs="Times New Roman"/>
          <w:noProof w:val="0"/>
          <w:sz w:val="24"/>
          <w:szCs w:val="24"/>
          <w:lang w:val="en-US"/>
        </w:rPr>
        <w:t xml:space="preserve">ed at </w:t>
      </w:r>
      <w:r w:rsidRPr="03B800AE" w:rsidR="0029F3F4">
        <w:rPr>
          <w:rFonts w:ascii="Times New Roman" w:hAnsi="Times New Roman" w:eastAsia="Times New Roman" w:cs="Times New Roman"/>
          <w:noProof w:val="0"/>
          <w:sz w:val="24"/>
          <w:szCs w:val="24"/>
          <w:lang w:val="en-US"/>
        </w:rPr>
        <w:t>4</w:t>
      </w:r>
      <w:r w:rsidRPr="03B800AE" w:rsidR="656A2608">
        <w:rPr>
          <w:rFonts w:ascii="Times New Roman" w:hAnsi="Times New Roman" w:eastAsia="Times New Roman" w:cs="Times New Roman"/>
          <w:noProof w:val="0"/>
          <w:sz w:val="24"/>
          <w:szCs w:val="24"/>
          <w:lang w:val="en-US"/>
        </w:rPr>
        <w:t>:</w:t>
      </w:r>
      <w:r w:rsidRPr="03B800AE" w:rsidR="1ACB6A8C">
        <w:rPr>
          <w:rFonts w:ascii="Times New Roman" w:hAnsi="Times New Roman" w:eastAsia="Times New Roman" w:cs="Times New Roman"/>
          <w:noProof w:val="0"/>
          <w:sz w:val="24"/>
          <w:szCs w:val="24"/>
          <w:lang w:val="en-US"/>
        </w:rPr>
        <w:t>59</w:t>
      </w:r>
      <w:r w:rsidRPr="03B800AE" w:rsidR="656A2608">
        <w:rPr>
          <w:rFonts w:ascii="Times New Roman" w:hAnsi="Times New Roman" w:eastAsia="Times New Roman" w:cs="Times New Roman"/>
          <w:noProof w:val="0"/>
          <w:sz w:val="24"/>
          <w:szCs w:val="24"/>
          <w:lang w:val="en-US"/>
        </w:rPr>
        <w:t xml:space="preserve">pm. </w:t>
      </w:r>
    </w:p>
    <w:p w:rsidR="10F635E7" w:rsidP="10F635E7" w:rsidRDefault="10F635E7" w14:paraId="5EF4B9D1" w14:textId="45029644">
      <w:pPr>
        <w:pStyle w:val="ListParagraph"/>
        <w:spacing w:before="0" w:beforeAutospacing="off" w:after="0" w:afterAutospacing="off" w:line="276" w:lineRule="auto"/>
        <w:ind w:left="720" w:right="0" w:hanging="360"/>
        <w:rPr>
          <w:rFonts w:ascii="Times New Roman" w:hAnsi="Times New Roman" w:eastAsia="Times New Roman" w:cs="Times New Roman"/>
          <w:strike w:val="0"/>
          <w:dstrike w:val="0"/>
          <w:noProof w:val="0"/>
          <w:sz w:val="24"/>
          <w:szCs w:val="24"/>
          <w:lang w:val="en-US"/>
        </w:rPr>
      </w:pPr>
    </w:p>
    <w:p w:rsidR="10F635E7" w:rsidP="10F635E7" w:rsidRDefault="10F635E7" w14:paraId="26E44F2B" w14:textId="7ECD167E">
      <w:pPr>
        <w:pStyle w:val="Normal"/>
        <w:spacing w:before="0" w:beforeAutospacing="off" w:after="0" w:afterAutospacing="off" w:line="276" w:lineRule="auto"/>
        <w:ind w:right="0"/>
        <w:rPr>
          <w:rFonts w:ascii="Times New Roman" w:hAnsi="Times New Roman" w:eastAsia="Times New Roman" w:cs="Times New Roman"/>
          <w:noProof w:val="0"/>
          <w:sz w:val="24"/>
          <w:szCs w:val="24"/>
          <w:lang w:val="en-US"/>
        </w:rPr>
      </w:pPr>
    </w:p>
    <w:p w:rsidR="10F635E7" w:rsidP="10F635E7" w:rsidRDefault="10F635E7" w14:paraId="1254CCAA" w14:textId="634A3616">
      <w:pPr>
        <w:pStyle w:val="Normal"/>
        <w:spacing w:before="0" w:beforeAutospacing="off" w:after="0" w:afterAutospacing="off" w:line="276" w:lineRule="auto"/>
        <w:ind w:right="0"/>
        <w:rPr>
          <w:rFonts w:ascii="Times New Roman" w:hAnsi="Times New Roman" w:eastAsia="Times New Roman" w:cs="Times New Roman"/>
          <w:noProof w:val="0"/>
          <w:sz w:val="24"/>
          <w:szCs w:val="24"/>
          <w:lang w:val="en-US"/>
        </w:rPr>
      </w:pPr>
    </w:p>
    <w:p w:rsidR="0E1D68B4" w:rsidP="5521E84A" w:rsidRDefault="0E1D68B4" w14:paraId="19538E85" w14:textId="1CD03C4D">
      <w:pPr>
        <w:spacing w:before="0" w:beforeAutospacing="off" w:after="160" w:afterAutospacing="off" w:line="276" w:lineRule="auto"/>
        <w:rPr>
          <w:rFonts w:ascii="Times New Roman" w:hAnsi="Times New Roman" w:eastAsia="Times New Roman" w:cs="Times New Roman"/>
          <w:noProof w:val="0"/>
          <w:sz w:val="24"/>
          <w:szCs w:val="24"/>
          <w:lang w:val="en-US"/>
        </w:rPr>
      </w:pPr>
      <w:r w:rsidRPr="5521E84A" w:rsidR="0E1D68B4">
        <w:rPr>
          <w:rFonts w:ascii="Times New Roman" w:hAnsi="Times New Roman" w:eastAsia="Times New Roman" w:cs="Times New Roman"/>
          <w:noProof w:val="0"/>
          <w:sz w:val="24"/>
          <w:szCs w:val="24"/>
          <w:lang w:val="en-US"/>
        </w:rPr>
        <w:t xml:space="preserve">Respectfully </w:t>
      </w:r>
      <w:r w:rsidRPr="5521E84A" w:rsidR="0E1D68B4">
        <w:rPr>
          <w:rFonts w:ascii="Times New Roman" w:hAnsi="Times New Roman" w:eastAsia="Times New Roman" w:cs="Times New Roman"/>
          <w:noProof w:val="0"/>
          <w:sz w:val="24"/>
          <w:szCs w:val="24"/>
          <w:lang w:val="en-US"/>
        </w:rPr>
        <w:t>submitted</w:t>
      </w:r>
      <w:r w:rsidRPr="5521E84A" w:rsidR="0E1D68B4">
        <w:rPr>
          <w:rFonts w:ascii="Times New Roman" w:hAnsi="Times New Roman" w:eastAsia="Times New Roman" w:cs="Times New Roman"/>
          <w:noProof w:val="0"/>
          <w:sz w:val="24"/>
          <w:szCs w:val="24"/>
          <w:lang w:val="en-US"/>
        </w:rPr>
        <w:t xml:space="preserve">, </w:t>
      </w:r>
    </w:p>
    <w:p w:rsidR="0E1D68B4" w:rsidP="5521E84A" w:rsidRDefault="0E1D68B4" w14:paraId="18FAC1D9" w14:textId="17499934">
      <w:pPr>
        <w:spacing w:before="0" w:beforeAutospacing="off" w:after="160" w:afterAutospacing="off" w:line="276" w:lineRule="auto"/>
        <w:rPr>
          <w:rFonts w:ascii="Times New Roman" w:hAnsi="Times New Roman" w:eastAsia="Times New Roman" w:cs="Times New Roman"/>
          <w:noProof w:val="0"/>
          <w:sz w:val="24"/>
          <w:szCs w:val="24"/>
          <w:lang w:val="en-US"/>
        </w:rPr>
      </w:pPr>
      <w:r w:rsidRPr="5521E84A" w:rsidR="0E1D68B4">
        <w:rPr>
          <w:rFonts w:ascii="Times New Roman" w:hAnsi="Times New Roman" w:eastAsia="Times New Roman" w:cs="Times New Roman"/>
          <w:noProof w:val="0"/>
          <w:sz w:val="24"/>
          <w:szCs w:val="24"/>
          <w:lang w:val="en-US"/>
        </w:rPr>
        <w:t xml:space="preserve">D. Radosevich </w:t>
      </w:r>
    </w:p>
    <w:p w:rsidR="10F635E7" w:rsidP="10F635E7" w:rsidRDefault="10F635E7" w14:paraId="66D21DE8" w14:textId="0A517D2C">
      <w:pPr>
        <w:pStyle w:val="Normal"/>
        <w:spacing w:before="0" w:beforeAutospacing="off" w:after="0" w:afterAutospacing="off" w:line="276" w:lineRule="auto"/>
        <w:ind w:right="0"/>
        <w:rPr>
          <w:rFonts w:ascii="Times New Roman" w:hAnsi="Times New Roman" w:eastAsia="Times New Roman" w:cs="Times New Roman"/>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1413f6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A96E57"/>
    <w:rsid w:val="0003FBC8"/>
    <w:rsid w:val="0029F3F4"/>
    <w:rsid w:val="01A84043"/>
    <w:rsid w:val="03B800AE"/>
    <w:rsid w:val="098AB26B"/>
    <w:rsid w:val="0A8E7022"/>
    <w:rsid w:val="0E1D68B4"/>
    <w:rsid w:val="0E89A7B4"/>
    <w:rsid w:val="10F635E7"/>
    <w:rsid w:val="1ACB6A8C"/>
    <w:rsid w:val="1F0C7FAF"/>
    <w:rsid w:val="23DCBD87"/>
    <w:rsid w:val="2AA25D23"/>
    <w:rsid w:val="2B3D094E"/>
    <w:rsid w:val="2F378402"/>
    <w:rsid w:val="2FACEDB8"/>
    <w:rsid w:val="31BBED41"/>
    <w:rsid w:val="3591D4F3"/>
    <w:rsid w:val="36F8FEE8"/>
    <w:rsid w:val="38F067D2"/>
    <w:rsid w:val="3929CF56"/>
    <w:rsid w:val="395B2449"/>
    <w:rsid w:val="3A6B9F26"/>
    <w:rsid w:val="3AFEA8F1"/>
    <w:rsid w:val="3D81FB5A"/>
    <w:rsid w:val="430A955F"/>
    <w:rsid w:val="465CF74D"/>
    <w:rsid w:val="472C073D"/>
    <w:rsid w:val="48A96E57"/>
    <w:rsid w:val="506A0104"/>
    <w:rsid w:val="535A817C"/>
    <w:rsid w:val="5491925A"/>
    <w:rsid w:val="5521E84A"/>
    <w:rsid w:val="564EB4F8"/>
    <w:rsid w:val="56F7A876"/>
    <w:rsid w:val="56FF2A37"/>
    <w:rsid w:val="5793B2A2"/>
    <w:rsid w:val="58B6F2FB"/>
    <w:rsid w:val="58D21B69"/>
    <w:rsid w:val="5CE4D635"/>
    <w:rsid w:val="5E70A219"/>
    <w:rsid w:val="5F82F2F1"/>
    <w:rsid w:val="6096431A"/>
    <w:rsid w:val="60B6B6FB"/>
    <w:rsid w:val="656A2608"/>
    <w:rsid w:val="66855E7A"/>
    <w:rsid w:val="700EF932"/>
    <w:rsid w:val="72DB4D72"/>
    <w:rsid w:val="74F2EAA2"/>
    <w:rsid w:val="75A137B6"/>
    <w:rsid w:val="792EDF36"/>
    <w:rsid w:val="7AECB904"/>
    <w:rsid w:val="7E14E664"/>
    <w:rsid w:val="7F3AE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6E57"/>
  <w15:chartTrackingRefBased/>
  <w15:docId w15:val="{F868C3B0-1F26-422F-8F4A-8516AD210A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0F635E7"/>
    <w:pPr>
      <w:spacing/>
      <w:ind w:left="720"/>
      <w:contextualSpacing/>
    </w:pPr>
  </w:style>
  <w:style w:type="character" w:styleId="Hyperlink">
    <w:uiPriority w:val="99"/>
    <w:name w:val="Hyperlink"/>
    <w:basedOn w:val="DefaultParagraphFont"/>
    <w:unhideWhenUsed/>
    <w:rsid w:val="10F635E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d0ac725e60f4c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24" ma:contentTypeDescription="Create a new document." ma:contentTypeScope="" ma:versionID="bce2a4eb1f35a37a267b93f678ff4a45">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1484e458ab463ccbb9af8a869d7475d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tegor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ategories" ma:index="26" nillable="true" ma:displayName="Categories" ma:format="Dropdown" ma:internalName="Categories">
      <xsd:complexType>
        <xsd:complexContent>
          <xsd:extension base="dms:MultiChoice">
            <xsd:sequence>
              <xsd:element name="Value" maxOccurs="unbounded" minOccurs="0" nillable="true">
                <xsd:simpleType>
                  <xsd:restriction base="dms:Choice">
                    <xsd:enumeration value="Nontraditional"/>
                    <xsd:enumeration value="First Gen"/>
                    <xsd:enumeration value="Scholarships"/>
                    <xsd:enumeration value="Cost"/>
                    <xsd:enumeration value="Partnerships"/>
                    <xsd:enumeration value="Flexibility"/>
                    <xsd:enumeration value="Career Planning"/>
                    <xsd:enumeration value="Wellness Center"/>
                    <xsd:enumeration value="Learning Center"/>
                    <xsd:enumeration value="Advising"/>
                    <xsd:enumeration value="Professors"/>
                    <xsd:enumeration value="International Office"/>
                    <xsd:enumeration value="Transfer"/>
                    <xsd:enumeration value="Resear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2ebb4b-4dbb-46c8-b7a3-cc870d661cce}"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Categories xmlns="44eab4e6-0d2b-4aa0-a8bb-13061bd83161"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609B10-DAB4-41B9-B2AA-00D254B968D0}"/>
</file>

<file path=customXml/itemProps2.xml><?xml version="1.0" encoding="utf-8"?>
<ds:datastoreItem xmlns:ds="http://schemas.openxmlformats.org/officeDocument/2006/customXml" ds:itemID="{ECDFBE17-48CB-4694-AB75-E17BCBB27792}"/>
</file>

<file path=customXml/itemProps3.xml><?xml version="1.0" encoding="utf-8"?>
<ds:datastoreItem xmlns:ds="http://schemas.openxmlformats.org/officeDocument/2006/customXml" ds:itemID="{62CCC9FA-34A8-4AA7-ADBA-5DFA2399976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Radosevich, David</dc:creator>
  <cp:keywords/>
  <dc:description/>
  <cp:lastModifiedBy>Radosevich, David</cp:lastModifiedBy>
  <dcterms:created xsi:type="dcterms:W3CDTF">2025-09-24T21:00:36Z</dcterms:created>
  <dcterms:modified xsi:type="dcterms:W3CDTF">2025-09-24T22:00:21Z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ies>
</file>