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ABE3" w14:textId="750BACC4" w:rsidR="001A41B4" w:rsidRPr="008E554F" w:rsidRDefault="001A41B4">
      <w:pPr>
        <w:pStyle w:val="Heading1"/>
        <w:rPr>
          <w:color w:val="00B050"/>
          <w:sz w:val="32"/>
          <w:szCs w:val="32"/>
        </w:rPr>
      </w:pPr>
      <w:r w:rsidRPr="008E554F">
        <w:rPr>
          <w:rFonts w:ascii="Arial" w:hAnsi="Arial" w:cs="Arial"/>
          <w:color w:val="00B050"/>
          <w:sz w:val="32"/>
          <w:szCs w:val="32"/>
        </w:rPr>
        <w:t>Cofrin Library</w:t>
      </w:r>
      <w:r w:rsidR="008E554F">
        <w:rPr>
          <w:rFonts w:ascii="Arial" w:hAnsi="Arial" w:cs="Arial"/>
          <w:color w:val="00B050"/>
          <w:sz w:val="32"/>
          <w:szCs w:val="32"/>
        </w:rPr>
        <w:t xml:space="preserve"> </w:t>
      </w:r>
      <w:r w:rsidRPr="008E554F">
        <w:rPr>
          <w:rFonts w:ascii="Arial" w:hAnsi="Arial" w:cs="Arial"/>
          <w:color w:val="00B050"/>
          <w:sz w:val="32"/>
          <w:szCs w:val="32"/>
        </w:rPr>
        <w:t>UW-Green Bay</w:t>
      </w:r>
    </w:p>
    <w:p w14:paraId="3373FB48" w14:textId="77777777" w:rsidR="001A41B4" w:rsidRDefault="001A41B4">
      <w:pPr>
        <w:jc w:val="center"/>
      </w:pPr>
    </w:p>
    <w:p w14:paraId="037BCE81" w14:textId="77777777" w:rsidR="001A41B4" w:rsidRPr="008E554F" w:rsidRDefault="001A41B4">
      <w:pPr>
        <w:pStyle w:val="Heading2"/>
        <w:jc w:val="center"/>
        <w:rPr>
          <w:color w:val="00B050"/>
          <w:sz w:val="28"/>
          <w:szCs w:val="28"/>
        </w:rPr>
      </w:pPr>
      <w:r w:rsidRPr="008E554F">
        <w:rPr>
          <w:color w:val="00B050"/>
          <w:sz w:val="28"/>
          <w:szCs w:val="28"/>
        </w:rPr>
        <w:t>Study Room Policies and Procedures</w:t>
      </w:r>
    </w:p>
    <w:p w14:paraId="3FADDA12" w14:textId="77777777" w:rsidR="005D50B7" w:rsidRDefault="005D50B7">
      <w:pPr>
        <w:rPr>
          <w:rFonts w:ascii="Arial" w:hAnsi="Arial" w:cs="Arial"/>
        </w:rPr>
      </w:pPr>
    </w:p>
    <w:p w14:paraId="0B93A8A7" w14:textId="40290CFF" w:rsidR="001A41B4" w:rsidRDefault="001A41B4">
      <w:pPr>
        <w:rPr>
          <w:rFonts w:ascii="Arial" w:hAnsi="Arial" w:cs="Arial"/>
        </w:rPr>
      </w:pPr>
      <w:r>
        <w:rPr>
          <w:rFonts w:ascii="Arial" w:hAnsi="Arial" w:cs="Arial"/>
        </w:rPr>
        <w:t xml:space="preserve">Cofrin Library study rooms are available for registered UW-Green Bay students and faculty.  </w:t>
      </w:r>
      <w:r w:rsidR="00DE0B88">
        <w:rPr>
          <w:rFonts w:ascii="Arial" w:hAnsi="Arial" w:cs="Arial"/>
        </w:rPr>
        <w:t>P</w:t>
      </w:r>
      <w:r>
        <w:rPr>
          <w:rFonts w:ascii="Arial" w:hAnsi="Arial" w:cs="Arial"/>
        </w:rPr>
        <w:t xml:space="preserve">riority will be given </w:t>
      </w:r>
      <w:r w:rsidR="004B33B7">
        <w:rPr>
          <w:rFonts w:ascii="Arial" w:hAnsi="Arial" w:cs="Arial"/>
        </w:rPr>
        <w:t>to</w:t>
      </w:r>
      <w:r>
        <w:rPr>
          <w:rFonts w:ascii="Arial" w:hAnsi="Arial" w:cs="Arial"/>
        </w:rPr>
        <w:t xml:space="preserve"> graduate</w:t>
      </w:r>
      <w:r w:rsidR="00914B4B">
        <w:rPr>
          <w:rFonts w:ascii="Arial" w:hAnsi="Arial" w:cs="Arial"/>
        </w:rPr>
        <w:t xml:space="preserve"> and undergraduate</w:t>
      </w:r>
      <w:r>
        <w:rPr>
          <w:rFonts w:ascii="Arial" w:hAnsi="Arial" w:cs="Arial"/>
        </w:rPr>
        <w:t xml:space="preserve"> students.  </w:t>
      </w:r>
      <w:r w:rsidR="00DE0B88">
        <w:rPr>
          <w:rFonts w:ascii="Arial" w:hAnsi="Arial" w:cs="Arial"/>
        </w:rPr>
        <w:t>R</w:t>
      </w:r>
      <w:r>
        <w:rPr>
          <w:rFonts w:ascii="Arial" w:hAnsi="Arial" w:cs="Arial"/>
        </w:rPr>
        <w:t xml:space="preserve">ooms will be assigned </w:t>
      </w:r>
      <w:r w:rsidR="00DE0B88">
        <w:rPr>
          <w:rFonts w:ascii="Arial" w:hAnsi="Arial" w:cs="Arial"/>
        </w:rPr>
        <w:t xml:space="preserve">based on </w:t>
      </w:r>
      <w:r w:rsidR="00481548">
        <w:rPr>
          <w:rFonts w:ascii="Arial" w:hAnsi="Arial" w:cs="Arial"/>
        </w:rPr>
        <w:t>level of need</w:t>
      </w:r>
      <w:r w:rsidR="0073495E">
        <w:rPr>
          <w:rFonts w:ascii="Arial" w:hAnsi="Arial" w:cs="Arial"/>
        </w:rPr>
        <w:t>.</w:t>
      </w:r>
      <w:r w:rsidR="00DE0B88">
        <w:rPr>
          <w:rFonts w:ascii="Arial" w:hAnsi="Arial" w:cs="Arial"/>
        </w:rPr>
        <w:t xml:space="preserve"> </w:t>
      </w:r>
      <w:r>
        <w:rPr>
          <w:rFonts w:ascii="Arial" w:hAnsi="Arial" w:cs="Arial"/>
        </w:rPr>
        <w:t xml:space="preserve"> </w:t>
      </w:r>
      <w:r w:rsidRPr="004F0A42">
        <w:rPr>
          <w:rFonts w:ascii="Arial" w:hAnsi="Arial" w:cs="Arial"/>
          <w:b/>
          <w:bCs/>
        </w:rPr>
        <w:t>Users must apply each semester</w:t>
      </w:r>
      <w:r w:rsidR="00DE0B88">
        <w:rPr>
          <w:rFonts w:ascii="Arial" w:hAnsi="Arial" w:cs="Arial"/>
        </w:rPr>
        <w:t xml:space="preserve">.  </w:t>
      </w:r>
      <w:r w:rsidR="00A11283" w:rsidRPr="0008147F">
        <w:rPr>
          <w:rFonts w:ascii="Arial" w:hAnsi="Arial" w:cs="Arial"/>
        </w:rPr>
        <w:t xml:space="preserve">There is a nonrefundable </w:t>
      </w:r>
      <w:r w:rsidR="00674C56">
        <w:rPr>
          <w:rFonts w:ascii="Arial" w:hAnsi="Arial" w:cs="Arial"/>
        </w:rPr>
        <w:t>fee of $20</w:t>
      </w:r>
      <w:r w:rsidR="00EB59E7">
        <w:rPr>
          <w:rFonts w:ascii="Arial" w:hAnsi="Arial" w:cs="Arial"/>
        </w:rPr>
        <w:t xml:space="preserve"> per semester</w:t>
      </w:r>
      <w:r w:rsidR="00A11283" w:rsidRPr="0008147F">
        <w:rPr>
          <w:rFonts w:ascii="Arial" w:hAnsi="Arial" w:cs="Arial"/>
        </w:rPr>
        <w:t>.</w:t>
      </w:r>
      <w:r w:rsidR="00EB59E7">
        <w:rPr>
          <w:rFonts w:ascii="Arial" w:hAnsi="Arial" w:cs="Arial"/>
        </w:rPr>
        <w:t xml:space="preserve">  This fee is posted to your </w:t>
      </w:r>
      <w:r w:rsidR="006961D5">
        <w:rPr>
          <w:rFonts w:ascii="Arial" w:hAnsi="Arial" w:cs="Arial"/>
        </w:rPr>
        <w:t xml:space="preserve">student </w:t>
      </w:r>
      <w:r w:rsidR="00EB59E7">
        <w:rPr>
          <w:rFonts w:ascii="Arial" w:hAnsi="Arial" w:cs="Arial"/>
        </w:rPr>
        <w:t>SIS account.</w:t>
      </w:r>
      <w:r w:rsidR="00A11283">
        <w:rPr>
          <w:rFonts w:ascii="Arial" w:hAnsi="Arial" w:cs="Arial"/>
        </w:rPr>
        <w:t xml:space="preserve">  </w:t>
      </w:r>
      <w:r w:rsidR="006961D5">
        <w:rPr>
          <w:rFonts w:ascii="Arial" w:hAnsi="Arial" w:cs="Arial"/>
        </w:rPr>
        <w:t>Faculty members pay for this fee at the 3</w:t>
      </w:r>
      <w:r w:rsidR="006961D5" w:rsidRPr="006961D5">
        <w:rPr>
          <w:rFonts w:ascii="Arial" w:hAnsi="Arial" w:cs="Arial"/>
          <w:vertAlign w:val="superscript"/>
        </w:rPr>
        <w:t>rd</w:t>
      </w:r>
      <w:r w:rsidR="006961D5">
        <w:rPr>
          <w:rFonts w:ascii="Arial" w:hAnsi="Arial" w:cs="Arial"/>
        </w:rPr>
        <w:t xml:space="preserve"> floor </w:t>
      </w:r>
      <w:r w:rsidR="00515D4A">
        <w:rPr>
          <w:rFonts w:ascii="Arial" w:hAnsi="Arial" w:cs="Arial"/>
        </w:rPr>
        <w:t>Public Services D</w:t>
      </w:r>
      <w:r w:rsidR="006961D5">
        <w:rPr>
          <w:rFonts w:ascii="Arial" w:hAnsi="Arial" w:cs="Arial"/>
        </w:rPr>
        <w:t xml:space="preserve">esk.  </w:t>
      </w:r>
      <w:r>
        <w:rPr>
          <w:rFonts w:ascii="Arial" w:hAnsi="Arial" w:cs="Arial"/>
        </w:rPr>
        <w:t xml:space="preserve">All correspondence regarding your study room will be sent to your campus e-mail account.  </w:t>
      </w:r>
      <w:r w:rsidR="00DE0B88">
        <w:rPr>
          <w:rFonts w:ascii="Arial" w:hAnsi="Arial" w:cs="Arial"/>
        </w:rPr>
        <w:t xml:space="preserve">Rooms will be assigned </w:t>
      </w:r>
      <w:r w:rsidR="004F0A42">
        <w:rPr>
          <w:rFonts w:ascii="Arial" w:hAnsi="Arial" w:cs="Arial"/>
        </w:rPr>
        <w:t>at the end of</w:t>
      </w:r>
      <w:r w:rsidR="001E24F4">
        <w:rPr>
          <w:rFonts w:ascii="Arial" w:hAnsi="Arial" w:cs="Arial"/>
        </w:rPr>
        <w:t xml:space="preserve"> </w:t>
      </w:r>
      <w:r w:rsidR="00DE0B88">
        <w:rPr>
          <w:rFonts w:ascii="Arial" w:hAnsi="Arial" w:cs="Arial"/>
        </w:rPr>
        <w:t xml:space="preserve">the first </w:t>
      </w:r>
      <w:r w:rsidR="001E24F4">
        <w:rPr>
          <w:rFonts w:ascii="Arial" w:hAnsi="Arial" w:cs="Arial"/>
        </w:rPr>
        <w:t>week</w:t>
      </w:r>
      <w:r w:rsidR="003B5118">
        <w:rPr>
          <w:rFonts w:ascii="Arial" w:hAnsi="Arial" w:cs="Arial"/>
        </w:rPr>
        <w:t xml:space="preserve"> of each semester.</w:t>
      </w:r>
      <w:r w:rsidR="00587632" w:rsidRPr="00587632">
        <w:rPr>
          <w:rFonts w:ascii="Arial" w:hAnsi="Arial" w:cs="Arial"/>
        </w:rPr>
        <w:t xml:space="preserve"> </w:t>
      </w:r>
      <w:r w:rsidR="00587632">
        <w:rPr>
          <w:rFonts w:ascii="Arial" w:hAnsi="Arial" w:cs="Arial"/>
        </w:rPr>
        <w:t xml:space="preserve"> Applicants who do not receive a room will be placed on a waiting list.  </w:t>
      </w:r>
    </w:p>
    <w:p w14:paraId="3AB9C66A" w14:textId="77777777" w:rsidR="00E07D0A" w:rsidRDefault="00E07D0A" w:rsidP="00E07D0A">
      <w:pPr>
        <w:ind w:left="360"/>
        <w:rPr>
          <w:rFonts w:ascii="Arial" w:hAnsi="Arial" w:cs="Arial"/>
        </w:rPr>
      </w:pPr>
    </w:p>
    <w:p w14:paraId="03FDAFBF" w14:textId="77777777" w:rsidR="00BE0A14" w:rsidRPr="00E0575C" w:rsidRDefault="00BE0A14" w:rsidP="00BE0A14">
      <w:pPr>
        <w:pStyle w:val="ListParagraph"/>
        <w:widowControl w:val="0"/>
        <w:numPr>
          <w:ilvl w:val="0"/>
          <w:numId w:val="2"/>
        </w:numPr>
        <w:rPr>
          <w:rFonts w:ascii="Arial" w:hAnsi="Arial" w:cs="Arial"/>
          <w:szCs w:val="22"/>
        </w:rPr>
      </w:pPr>
      <w:r w:rsidRPr="00E0575C">
        <w:rPr>
          <w:rFonts w:ascii="Arial" w:hAnsi="Arial" w:cs="Arial"/>
          <w:szCs w:val="22"/>
        </w:rPr>
        <w:t>Room keys are checked out at the 3</w:t>
      </w:r>
      <w:r w:rsidRPr="00E0575C">
        <w:rPr>
          <w:rFonts w:ascii="Arial" w:hAnsi="Arial" w:cs="Arial"/>
          <w:sz w:val="16"/>
          <w:szCs w:val="15"/>
          <w:vertAlign w:val="superscript"/>
        </w:rPr>
        <w:t>rd</w:t>
      </w:r>
      <w:r w:rsidRPr="00E0575C">
        <w:rPr>
          <w:rFonts w:ascii="Arial" w:hAnsi="Arial" w:cs="Arial"/>
          <w:szCs w:val="22"/>
        </w:rPr>
        <w:t xml:space="preserve"> floor Public Services Desk using a photo ID.  Keys are due back before the first day of exams for each semester.  During exam week, the person assigned to the room may check out the key each time he or she uses the room.  Public Safety will be notified of violations to this policy.</w:t>
      </w:r>
    </w:p>
    <w:p w14:paraId="364BE0B1" w14:textId="77777777" w:rsidR="00BE0A14" w:rsidRPr="00E0575C" w:rsidRDefault="00BE0A14" w:rsidP="00BE0A14">
      <w:pPr>
        <w:pStyle w:val="ListParagraph"/>
        <w:widowControl w:val="0"/>
        <w:numPr>
          <w:ilvl w:val="0"/>
          <w:numId w:val="2"/>
        </w:numPr>
        <w:rPr>
          <w:rFonts w:ascii="Arial" w:hAnsi="Arial" w:cs="Arial"/>
          <w:szCs w:val="22"/>
        </w:rPr>
      </w:pPr>
      <w:r w:rsidRPr="00E0575C">
        <w:rPr>
          <w:rFonts w:ascii="Arial" w:hAnsi="Arial" w:cs="Arial"/>
          <w:szCs w:val="22"/>
        </w:rPr>
        <w:t>Rooms are assigned to individuals.  Only the person assigned to the room may check out the key.  Please vacate the room 15 minutes prior to close each night.  Staff will ring the closing bell to notify when closing procedures have started.</w:t>
      </w:r>
    </w:p>
    <w:p w14:paraId="17F7C9E2" w14:textId="77777777" w:rsidR="00BE0A14" w:rsidRPr="00E0575C" w:rsidRDefault="00BE0A14" w:rsidP="00BE0A14">
      <w:pPr>
        <w:pStyle w:val="ListParagraph"/>
        <w:widowControl w:val="0"/>
        <w:numPr>
          <w:ilvl w:val="0"/>
          <w:numId w:val="2"/>
        </w:numPr>
        <w:rPr>
          <w:rFonts w:ascii="Arial" w:hAnsi="Arial" w:cs="Arial"/>
          <w:szCs w:val="22"/>
        </w:rPr>
      </w:pPr>
      <w:r w:rsidRPr="00E0575C">
        <w:rPr>
          <w:rFonts w:ascii="Arial" w:hAnsi="Arial" w:cs="Arial"/>
          <w:szCs w:val="22"/>
        </w:rPr>
        <w:t>Lost/non-returned keys are billed at full replacement value, $215.  You have 21 calendar days from the billing date to locate/return the key.  If the key is not returned within these 21 days, no refund will be available.  For security purposes, keys may not be duplicated.</w:t>
      </w:r>
    </w:p>
    <w:p w14:paraId="1808A5F1" w14:textId="77777777" w:rsidR="00BE0A14" w:rsidRPr="00E0575C" w:rsidRDefault="00BE0A14" w:rsidP="00BE0A14">
      <w:pPr>
        <w:pStyle w:val="ListParagraph"/>
        <w:widowControl w:val="0"/>
        <w:numPr>
          <w:ilvl w:val="0"/>
          <w:numId w:val="2"/>
        </w:numPr>
        <w:rPr>
          <w:rFonts w:ascii="Arial" w:hAnsi="Arial" w:cs="Arial"/>
          <w:szCs w:val="22"/>
        </w:rPr>
      </w:pPr>
      <w:r w:rsidRPr="00E0575C">
        <w:rPr>
          <w:rFonts w:ascii="Arial" w:hAnsi="Arial" w:cs="Arial"/>
          <w:szCs w:val="22"/>
        </w:rPr>
        <w:t>Unpaid library fines may prevent further use of room.  Please keep accounts current.</w:t>
      </w:r>
    </w:p>
    <w:p w14:paraId="1ED2C2EE" w14:textId="77777777" w:rsidR="00BE0A14" w:rsidRPr="00E0575C"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No person may transfer any key from the individual entr</w:t>
      </w:r>
      <w:r w:rsidR="00E0575C" w:rsidRPr="00E0575C">
        <w:rPr>
          <w:rFonts w:ascii="Arial" w:hAnsi="Arial" w:cs="Arial"/>
          <w:szCs w:val="22"/>
        </w:rPr>
        <w:t xml:space="preserve">usted with its possession to an </w:t>
      </w:r>
      <w:r w:rsidRPr="00E0575C">
        <w:rPr>
          <w:rFonts w:ascii="Arial" w:hAnsi="Arial" w:cs="Arial"/>
          <w:szCs w:val="22"/>
        </w:rPr>
        <w:t>unauthorized person, or be in unauthorized possession of a university key (UWS 18.06(12)b).</w:t>
      </w:r>
    </w:p>
    <w:p w14:paraId="168CD6AA" w14:textId="5D92F252" w:rsidR="00BE0A14" w:rsidRPr="00E0575C"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Rooms are intended for individual study and disruptive behavior will not be tolerated.</w:t>
      </w:r>
      <w:r w:rsidR="000C1924">
        <w:rPr>
          <w:rFonts w:ascii="Arial" w:hAnsi="Arial" w:cs="Arial"/>
          <w:szCs w:val="22"/>
        </w:rPr>
        <w:t xml:space="preserve"> </w:t>
      </w:r>
      <w:r w:rsidR="000C1924">
        <w:rPr>
          <w:rFonts w:ascii="Arial" w:hAnsi="Arial" w:cs="Arial"/>
          <w:b/>
          <w:bCs/>
          <w:szCs w:val="22"/>
        </w:rPr>
        <w:t>Rooms are open at the top and not soundproof.</w:t>
      </w:r>
    </w:p>
    <w:p w14:paraId="090B975E" w14:textId="77777777" w:rsidR="00F57283"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Personal items are allowed but must not inhibit the cleaning or r</w:t>
      </w:r>
      <w:r w:rsidR="00E0575C" w:rsidRPr="00E0575C">
        <w:rPr>
          <w:rFonts w:ascii="Arial" w:hAnsi="Arial" w:cs="Arial"/>
          <w:szCs w:val="22"/>
        </w:rPr>
        <w:t xml:space="preserve">outine maintenance of the room.  </w:t>
      </w:r>
    </w:p>
    <w:p w14:paraId="3414060F" w14:textId="302A3AEF" w:rsidR="00BE0A14" w:rsidRPr="00E0575C" w:rsidRDefault="00BE0A14" w:rsidP="00E0575C">
      <w:pPr>
        <w:pStyle w:val="ListParagraph"/>
        <w:widowControl w:val="0"/>
        <w:numPr>
          <w:ilvl w:val="0"/>
          <w:numId w:val="2"/>
        </w:numPr>
        <w:rPr>
          <w:rFonts w:ascii="Arial" w:hAnsi="Arial" w:cs="Arial"/>
          <w:szCs w:val="22"/>
        </w:rPr>
      </w:pPr>
      <w:r w:rsidRPr="00C21B70">
        <w:rPr>
          <w:rFonts w:ascii="Arial" w:hAnsi="Arial" w:cs="Arial"/>
          <w:b/>
          <w:bCs/>
          <w:szCs w:val="22"/>
        </w:rPr>
        <w:t xml:space="preserve">The Library is not responsible for lost or stolen items. </w:t>
      </w:r>
      <w:r w:rsidR="00F57283">
        <w:rPr>
          <w:rFonts w:ascii="Arial" w:hAnsi="Arial" w:cs="Arial"/>
          <w:b/>
          <w:bCs/>
          <w:szCs w:val="22"/>
        </w:rPr>
        <w:t xml:space="preserve">More than one key may exist for each room. </w:t>
      </w:r>
      <w:r w:rsidRPr="00C21B70">
        <w:rPr>
          <w:rFonts w:ascii="Arial" w:hAnsi="Arial" w:cs="Arial"/>
          <w:b/>
          <w:bCs/>
          <w:szCs w:val="22"/>
        </w:rPr>
        <w:t>Because of th</w:t>
      </w:r>
      <w:r w:rsidR="00E0575C" w:rsidRPr="00C21B70">
        <w:rPr>
          <w:rFonts w:ascii="Arial" w:hAnsi="Arial" w:cs="Arial"/>
          <w:b/>
          <w:bCs/>
          <w:szCs w:val="22"/>
        </w:rPr>
        <w:t xml:space="preserve">e room design, security cannot </w:t>
      </w:r>
      <w:r w:rsidRPr="00C21B70">
        <w:rPr>
          <w:rFonts w:ascii="Arial" w:hAnsi="Arial" w:cs="Arial"/>
          <w:b/>
          <w:bCs/>
          <w:szCs w:val="22"/>
        </w:rPr>
        <w:t>be guaranteed.</w:t>
      </w:r>
    </w:p>
    <w:p w14:paraId="7F39402B" w14:textId="77777777" w:rsidR="00BE0A14" w:rsidRPr="00E0575C"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Appliances such as space heaters, coffee pots, or other electrical dev</w:t>
      </w:r>
      <w:r w:rsidR="00E0575C" w:rsidRPr="00E0575C">
        <w:rPr>
          <w:rFonts w:ascii="Arial" w:hAnsi="Arial" w:cs="Arial"/>
          <w:szCs w:val="22"/>
        </w:rPr>
        <w:t xml:space="preserve">ices pose fire hazards and are </w:t>
      </w:r>
      <w:r w:rsidRPr="00E0575C">
        <w:rPr>
          <w:rFonts w:ascii="Arial" w:hAnsi="Arial" w:cs="Arial"/>
          <w:szCs w:val="22"/>
        </w:rPr>
        <w:t>strictly forbidden.</w:t>
      </w:r>
    </w:p>
    <w:p w14:paraId="525F9FD7" w14:textId="77777777" w:rsidR="00BE0A14" w:rsidRPr="00E0575C"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Posting of materials on the walls and moving additional library fu</w:t>
      </w:r>
      <w:r w:rsidR="00E0575C" w:rsidRPr="00E0575C">
        <w:rPr>
          <w:rFonts w:ascii="Arial" w:hAnsi="Arial" w:cs="Arial"/>
          <w:szCs w:val="22"/>
        </w:rPr>
        <w:t xml:space="preserve">rniture into your room are not </w:t>
      </w:r>
      <w:r w:rsidRPr="00E0575C">
        <w:rPr>
          <w:rFonts w:ascii="Arial" w:hAnsi="Arial" w:cs="Arial"/>
          <w:szCs w:val="22"/>
        </w:rPr>
        <w:t>permitted.</w:t>
      </w:r>
    </w:p>
    <w:p w14:paraId="3983DC70" w14:textId="77777777" w:rsidR="00BE0A14" w:rsidRPr="00E0575C"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All library materials in your room must be checked out.  Materials that are NOT checked out or materials that are Non-Circulating will be removed.</w:t>
      </w:r>
    </w:p>
    <w:p w14:paraId="12AC8CA8" w14:textId="77777777" w:rsidR="00BE0A14" w:rsidRPr="00E0575C"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 xml:space="preserve">Rooms must be cleaned out prior to the end of each semester for maintenance purposes.  Any personal items left in the rooms at the end of each semester will </w:t>
      </w:r>
      <w:r w:rsidR="00E0575C" w:rsidRPr="00E0575C">
        <w:rPr>
          <w:rFonts w:ascii="Arial" w:hAnsi="Arial" w:cs="Arial"/>
          <w:szCs w:val="22"/>
        </w:rPr>
        <w:t xml:space="preserve">be disposed of unless the room </w:t>
      </w:r>
      <w:r w:rsidRPr="00E0575C">
        <w:rPr>
          <w:rFonts w:ascii="Arial" w:hAnsi="Arial" w:cs="Arial"/>
          <w:szCs w:val="22"/>
        </w:rPr>
        <w:t>has been renewed.</w:t>
      </w:r>
    </w:p>
    <w:p w14:paraId="009CC5F4" w14:textId="77777777" w:rsidR="00BE0A14" w:rsidRPr="00E0575C" w:rsidRDefault="00BE0A14" w:rsidP="00E0575C">
      <w:pPr>
        <w:pStyle w:val="ListParagraph"/>
        <w:widowControl w:val="0"/>
        <w:numPr>
          <w:ilvl w:val="0"/>
          <w:numId w:val="2"/>
        </w:numPr>
        <w:rPr>
          <w:rFonts w:ascii="Arial" w:hAnsi="Arial" w:cs="Arial"/>
          <w:szCs w:val="22"/>
        </w:rPr>
      </w:pPr>
      <w:r w:rsidRPr="00E0575C">
        <w:rPr>
          <w:rFonts w:ascii="Arial" w:hAnsi="Arial" w:cs="Arial"/>
          <w:szCs w:val="22"/>
        </w:rPr>
        <w:t>The Library reserves the right to check your room periodically and rem</w:t>
      </w:r>
      <w:r w:rsidR="00E0575C" w:rsidRPr="00E0575C">
        <w:rPr>
          <w:rFonts w:ascii="Arial" w:hAnsi="Arial" w:cs="Arial"/>
          <w:szCs w:val="22"/>
        </w:rPr>
        <w:t xml:space="preserve">ove items in violation of this </w:t>
      </w:r>
      <w:r w:rsidRPr="00E0575C">
        <w:rPr>
          <w:rFonts w:ascii="Arial" w:hAnsi="Arial" w:cs="Arial"/>
          <w:szCs w:val="22"/>
        </w:rPr>
        <w:t>policy.</w:t>
      </w:r>
    </w:p>
    <w:p w14:paraId="1962C89B" w14:textId="77777777" w:rsidR="001A41B4" w:rsidRPr="0079180A" w:rsidRDefault="001A41B4" w:rsidP="0079180A">
      <w:pPr>
        <w:pStyle w:val="BodyText"/>
        <w:rPr>
          <w:color w:val="00B050"/>
          <w:sz w:val="28"/>
          <w:szCs w:val="28"/>
        </w:rPr>
      </w:pPr>
      <w:r w:rsidRPr="00821001">
        <w:rPr>
          <w:color w:val="00B050"/>
          <w:sz w:val="28"/>
          <w:szCs w:val="28"/>
        </w:rPr>
        <w:lastRenderedPageBreak/>
        <w:t xml:space="preserve">Violations of </w:t>
      </w:r>
      <w:r w:rsidR="00DE0B88" w:rsidRPr="00821001">
        <w:rPr>
          <w:color w:val="00B050"/>
          <w:sz w:val="28"/>
          <w:szCs w:val="28"/>
        </w:rPr>
        <w:t>study room or University policies</w:t>
      </w:r>
      <w:r w:rsidRPr="00821001">
        <w:rPr>
          <w:color w:val="00B050"/>
          <w:sz w:val="28"/>
          <w:szCs w:val="28"/>
        </w:rPr>
        <w:t xml:space="preserve"> may result </w:t>
      </w:r>
      <w:r w:rsidR="00A11283" w:rsidRPr="00821001">
        <w:rPr>
          <w:color w:val="00B050"/>
          <w:sz w:val="28"/>
          <w:szCs w:val="28"/>
        </w:rPr>
        <w:t>in r</w:t>
      </w:r>
      <w:r w:rsidR="00E07D0A" w:rsidRPr="00821001">
        <w:rPr>
          <w:color w:val="00B050"/>
          <w:sz w:val="28"/>
          <w:szCs w:val="28"/>
        </w:rPr>
        <w:t>evocation of your study room</w:t>
      </w:r>
      <w:r w:rsidRPr="00821001">
        <w:rPr>
          <w:color w:val="00B050"/>
          <w:sz w:val="28"/>
          <w:szCs w:val="28"/>
        </w:rPr>
        <w:t>.</w:t>
      </w:r>
    </w:p>
    <w:p w14:paraId="7DB6A72A" w14:textId="77777777" w:rsidR="00A56202" w:rsidRDefault="00A56202">
      <w:pPr>
        <w:pStyle w:val="Heading5"/>
      </w:pPr>
      <w:r>
        <w:tab/>
      </w:r>
      <w:r>
        <w:tab/>
      </w:r>
      <w:r>
        <w:tab/>
      </w:r>
      <w:r>
        <w:tab/>
      </w:r>
      <w:r>
        <w:tab/>
      </w:r>
      <w:r>
        <w:tab/>
      </w:r>
      <w:r>
        <w:tab/>
        <w:t>Room Assigned: ________</w:t>
      </w:r>
    </w:p>
    <w:p w14:paraId="6337FF30" w14:textId="77777777" w:rsidR="00A56202" w:rsidRDefault="00A56202">
      <w:pPr>
        <w:pStyle w:val="Heading5"/>
      </w:pPr>
    </w:p>
    <w:p w14:paraId="7645BF82" w14:textId="77777777" w:rsidR="00A56202" w:rsidRPr="00A56202" w:rsidRDefault="00A56202" w:rsidP="00A56202"/>
    <w:p w14:paraId="6CD0CDB8" w14:textId="77777777" w:rsidR="001A41B4" w:rsidRPr="00A56202" w:rsidRDefault="001A41B4">
      <w:pPr>
        <w:pStyle w:val="Heading5"/>
        <w:rPr>
          <w:sz w:val="36"/>
          <w:szCs w:val="36"/>
        </w:rPr>
      </w:pPr>
      <w:r w:rsidRPr="00A56202">
        <w:rPr>
          <w:sz w:val="36"/>
          <w:szCs w:val="36"/>
        </w:rPr>
        <w:t>Cofrin Library Study Room Application</w:t>
      </w:r>
    </w:p>
    <w:p w14:paraId="2170F07A" w14:textId="77777777" w:rsidR="00A56202" w:rsidRPr="003466AA" w:rsidRDefault="00A65564">
      <w:pPr>
        <w:jc w:val="center"/>
        <w:rPr>
          <w:color w:val="C00000"/>
        </w:rPr>
      </w:pPr>
      <w:r>
        <w:rPr>
          <w:color w:val="C00000"/>
        </w:rPr>
        <w:t>$20</w:t>
      </w:r>
      <w:r w:rsidR="003E0AFC" w:rsidRPr="003466AA">
        <w:rPr>
          <w:color w:val="C00000"/>
        </w:rPr>
        <w:t xml:space="preserve"> nonrefundable fee is due when the key is checked out</w:t>
      </w:r>
    </w:p>
    <w:p w14:paraId="04C629B4" w14:textId="77777777" w:rsidR="001A41B4" w:rsidRDefault="001A41B4">
      <w:pPr>
        <w:jc w:val="center"/>
        <w:rPr>
          <w:sz w:val="28"/>
          <w:szCs w:val="28"/>
        </w:rPr>
      </w:pPr>
      <w:r w:rsidRPr="00A56202">
        <w:rPr>
          <w:sz w:val="28"/>
          <w:szCs w:val="28"/>
        </w:rPr>
        <w:t>(One person per room)</w:t>
      </w:r>
    </w:p>
    <w:p w14:paraId="413A8667" w14:textId="77777777" w:rsidR="001A41B4" w:rsidRPr="00A56202" w:rsidRDefault="001A41B4">
      <w:pPr>
        <w:pStyle w:val="Heading4"/>
        <w:rPr>
          <w:sz w:val="28"/>
          <w:szCs w:val="28"/>
        </w:rPr>
      </w:pPr>
      <w:r w:rsidRPr="00A56202">
        <w:rPr>
          <w:sz w:val="28"/>
          <w:szCs w:val="28"/>
        </w:rPr>
        <w:t>PLEASE PRINT</w:t>
      </w:r>
    </w:p>
    <w:p w14:paraId="7D42F71B" w14:textId="77777777" w:rsidR="001A41B4" w:rsidRDefault="000C1924">
      <w:pPr>
        <w:spacing w:line="19" w:lineRule="exact"/>
        <w:jc w:val="center"/>
      </w:pPr>
      <w:r>
        <w:rPr>
          <w:noProof/>
        </w:rPr>
        <w:pict w14:anchorId="4A8D05EA">
          <v:rect id="_x0000_s1026" style="position:absolute;left:0;text-align:left;margin-left:1in;margin-top:0;width:468pt;height:.95pt;z-index:-251660288;mso-position-horizontal-relative:page" o:allowincell="f" fillcolor="black" stroked="f" strokeweight="0">
            <v:fill color2="black"/>
            <w10:wrap anchorx="page"/>
            <w10:anchorlock/>
          </v:rect>
        </w:pict>
      </w:r>
    </w:p>
    <w:p w14:paraId="0D0EB0E9" w14:textId="77777777" w:rsidR="001A41B4" w:rsidRDefault="001A41B4">
      <w:pPr>
        <w:jc w:val="center"/>
      </w:pPr>
    </w:p>
    <w:p w14:paraId="07A595EB" w14:textId="77777777" w:rsidR="001A41B4" w:rsidRDefault="001A41B4">
      <w:pPr>
        <w:jc w:val="right"/>
      </w:pPr>
      <w:r>
        <w:t>Date_________________</w:t>
      </w:r>
    </w:p>
    <w:p w14:paraId="7674FF7B" w14:textId="77777777" w:rsidR="001A41B4" w:rsidRDefault="001A41B4"/>
    <w:p w14:paraId="017A0AD9" w14:textId="77777777" w:rsidR="001A41B4" w:rsidRDefault="001A41B4">
      <w:r>
        <w:t>Name__________________</w:t>
      </w:r>
      <w:r w:rsidR="0033071E">
        <w:t>_</w:t>
      </w:r>
      <w:r w:rsidR="00A56202">
        <w:t>___</w:t>
      </w:r>
      <w:r>
        <w:t>__________________</w:t>
      </w:r>
    </w:p>
    <w:p w14:paraId="41FECF5E" w14:textId="77777777" w:rsidR="000E4EB9" w:rsidRDefault="000E4EB9"/>
    <w:p w14:paraId="67662D40" w14:textId="77777777" w:rsidR="000E4EB9" w:rsidRDefault="000E4EB9">
      <w:r>
        <w:t>Campus ID #</w:t>
      </w:r>
      <w:r w:rsidR="0033071E">
        <w:t xml:space="preserve"> (16 digits)</w:t>
      </w:r>
      <w:r w:rsidR="00936F6C">
        <w:t>___</w:t>
      </w:r>
      <w:r>
        <w:t>___________________</w:t>
      </w:r>
    </w:p>
    <w:p w14:paraId="55E2EF54" w14:textId="77777777" w:rsidR="001A41B4" w:rsidRDefault="001A41B4"/>
    <w:p w14:paraId="7E0445C0" w14:textId="77777777" w:rsidR="001A41B4" w:rsidRDefault="001A41B4">
      <w:r>
        <w:t>Campus Email Address______________</w:t>
      </w:r>
      <w:r w:rsidR="0033071E">
        <w:t>_</w:t>
      </w:r>
      <w:r>
        <w:t>__________________________________</w:t>
      </w:r>
    </w:p>
    <w:p w14:paraId="04F4C799" w14:textId="77777777" w:rsidR="001A41B4" w:rsidRDefault="001A41B4"/>
    <w:p w14:paraId="3D99DAF9" w14:textId="77777777" w:rsidR="001A41B4" w:rsidRDefault="001A41B4">
      <w:r>
        <w:t>Campus or Home Address_____________</w:t>
      </w:r>
      <w:r w:rsidR="0033071E">
        <w:t>__</w:t>
      </w:r>
      <w:r>
        <w:t>___________</w:t>
      </w:r>
      <w:r w:rsidR="00A56202">
        <w:t>______</w:t>
      </w:r>
      <w:r>
        <w:t>_______________</w:t>
      </w:r>
    </w:p>
    <w:p w14:paraId="52726A9B" w14:textId="77777777" w:rsidR="001A41B4" w:rsidRDefault="001A41B4"/>
    <w:p w14:paraId="0A70A895" w14:textId="77777777" w:rsidR="001A41B4" w:rsidRDefault="001A41B4">
      <w:r>
        <w:t>City______________________________</w:t>
      </w:r>
      <w:r w:rsidR="00A56202">
        <w:t>____________</w:t>
      </w:r>
      <w:r>
        <w:t>____   State_____</w:t>
      </w:r>
      <w:r w:rsidR="0033071E">
        <w:t>__</w:t>
      </w:r>
      <w:r>
        <w:t>_</w:t>
      </w:r>
      <w:r w:rsidR="00A56202">
        <w:t>___</w:t>
      </w:r>
      <w:r>
        <w:t>__</w:t>
      </w:r>
    </w:p>
    <w:p w14:paraId="1F0021AA" w14:textId="77777777" w:rsidR="001A41B4" w:rsidRDefault="001A41B4"/>
    <w:p w14:paraId="63183FD0" w14:textId="77777777" w:rsidR="001A41B4" w:rsidRDefault="001A41B4">
      <w:r>
        <w:t>Zip code___________________</w:t>
      </w:r>
    </w:p>
    <w:p w14:paraId="3454EC39" w14:textId="77777777" w:rsidR="001A41B4" w:rsidRDefault="001A41B4"/>
    <w:p w14:paraId="38F7227F" w14:textId="77777777" w:rsidR="001A41B4" w:rsidRDefault="001A41B4">
      <w:r>
        <w:t xml:space="preserve">Phone Number_____________________________ </w:t>
      </w:r>
    </w:p>
    <w:p w14:paraId="7BF3292A" w14:textId="77777777" w:rsidR="001A41B4" w:rsidRDefault="001A41B4"/>
    <w:p w14:paraId="3A7F37F4" w14:textId="77777777" w:rsidR="00BE5CA2" w:rsidRDefault="001A41B4">
      <w:r>
        <w:t xml:space="preserve">Requested for </w:t>
      </w:r>
      <w:r w:rsidR="006E705E">
        <w:t>which s</w:t>
      </w:r>
      <w:r>
        <w:t>emester</w:t>
      </w:r>
      <w:r w:rsidR="00705376">
        <w:t>?</w:t>
      </w:r>
      <w:r w:rsidR="006E705E">
        <w:t xml:space="preserve">:   </w:t>
      </w:r>
      <w:r w:rsidR="00705376">
        <w:tab/>
      </w:r>
      <w:r w:rsidR="006E705E">
        <w:t xml:space="preserve">    Spring            Summer             Fall</w:t>
      </w:r>
    </w:p>
    <w:p w14:paraId="3D9263AF" w14:textId="77777777" w:rsidR="006E705E" w:rsidRDefault="006E705E"/>
    <w:p w14:paraId="3406F476" w14:textId="32228181" w:rsidR="00BE5CA2" w:rsidRDefault="00BE5CA2">
      <w:r w:rsidRPr="00303950">
        <w:rPr>
          <w:b/>
        </w:rPr>
        <w:t>Status (circle one)</w:t>
      </w:r>
      <w:r w:rsidR="00303950" w:rsidRPr="00303950">
        <w:rPr>
          <w:b/>
        </w:rPr>
        <w:t>:</w:t>
      </w:r>
      <w:r>
        <w:tab/>
        <w:t>Faculty</w:t>
      </w:r>
      <w:r>
        <w:tab/>
      </w:r>
      <w:r>
        <w:tab/>
        <w:t>Graduate Student</w:t>
      </w:r>
      <w:r>
        <w:tab/>
      </w:r>
      <w:r>
        <w:tab/>
        <w:t>Undergraduate</w:t>
      </w:r>
    </w:p>
    <w:p w14:paraId="70CEFA65" w14:textId="1D129B2B" w:rsidR="004F0A42" w:rsidRDefault="004F0A42"/>
    <w:p w14:paraId="16614C56" w14:textId="25346C5B" w:rsidR="004F0A42" w:rsidRDefault="004F0A42">
      <w:r>
        <w:t>Do you have a schedule that requires you to be in a synchronous online class within an hour of an in-person class on campus? (circle one)  YES</w:t>
      </w:r>
      <w:r>
        <w:tab/>
      </w:r>
      <w:r>
        <w:tab/>
        <w:t>NO</w:t>
      </w:r>
    </w:p>
    <w:p w14:paraId="09DD1C13" w14:textId="77777777" w:rsidR="001A41B4" w:rsidRDefault="000C1924">
      <w:r>
        <w:rPr>
          <w:noProof/>
        </w:rPr>
        <w:pict w14:anchorId="1F28D1BA">
          <v:rect id="_x0000_s1027" style="position:absolute;margin-left:62.05pt;margin-top:12pt;width:.95pt;height:768pt;z-index:-251659264;mso-position-horizontal-relative:page;mso-position-vertical-relative:page" o:allowincell="f" fillcolor="black" stroked="f" strokeweight="0">
            <v:fill color2="black"/>
            <w10:wrap anchorx="page" anchory="page"/>
            <w10:anchorlock/>
          </v:rect>
        </w:pict>
      </w:r>
    </w:p>
    <w:p w14:paraId="028ACA24" w14:textId="77777777" w:rsidR="001A41B4" w:rsidRDefault="000C1924">
      <w:pPr>
        <w:spacing w:line="19" w:lineRule="exact"/>
      </w:pPr>
      <w:r>
        <w:rPr>
          <w:noProof/>
        </w:rPr>
        <w:pict w14:anchorId="7C029FBD">
          <v:rect id="_x0000_s1028" style="position:absolute;margin-left:1in;margin-top:0;width:468pt;height:.95pt;z-index:-251658240;mso-position-horizontal-relative:page" o:allowincell="f" fillcolor="black" stroked="f" strokeweight="0">
            <v:fill color2="black"/>
            <w10:wrap anchorx="page"/>
            <w10:anchorlock/>
          </v:rect>
        </w:pict>
      </w:r>
    </w:p>
    <w:p w14:paraId="21797443" w14:textId="77777777" w:rsidR="00A56202" w:rsidRPr="00313F79" w:rsidRDefault="00A56202">
      <w:pPr>
        <w:rPr>
          <w:b/>
          <w:sz w:val="28"/>
          <w:szCs w:val="28"/>
        </w:rPr>
      </w:pPr>
      <w:r w:rsidRPr="00313F79">
        <w:rPr>
          <w:b/>
          <w:sz w:val="28"/>
          <w:szCs w:val="28"/>
        </w:rPr>
        <w:t>Reason for Application</w:t>
      </w:r>
    </w:p>
    <w:p w14:paraId="4B6DF620" w14:textId="77777777" w:rsidR="00A56202" w:rsidRDefault="00A56202">
      <w:r>
        <w:t>Briefly explain</w:t>
      </w:r>
      <w:r w:rsidR="00303950">
        <w:t xml:space="preserve"> </w:t>
      </w:r>
      <w:r w:rsidR="00313F79">
        <w:t xml:space="preserve">your need </w:t>
      </w:r>
      <w:r w:rsidR="00303950">
        <w:t xml:space="preserve">for a room and how you would </w:t>
      </w:r>
      <w:r w:rsidR="00313F79">
        <w:t xml:space="preserve">benefit from </w:t>
      </w:r>
      <w:r w:rsidR="00303950">
        <w:t xml:space="preserve">one.  </w:t>
      </w:r>
      <w:r>
        <w:t xml:space="preserve"> </w:t>
      </w:r>
    </w:p>
    <w:p w14:paraId="5487F48D" w14:textId="77777777" w:rsidR="001A41B4" w:rsidRDefault="001A41B4"/>
    <w:p w14:paraId="7EBDB7A2" w14:textId="77777777" w:rsidR="001A41B4" w:rsidRDefault="001A41B4"/>
    <w:p w14:paraId="4F3AD011" w14:textId="77777777" w:rsidR="009D4F53" w:rsidRDefault="009D4F53"/>
    <w:p w14:paraId="1E4CECBA" w14:textId="77777777" w:rsidR="00A56202" w:rsidRDefault="00A56202"/>
    <w:p w14:paraId="0822592A" w14:textId="77777777" w:rsidR="00B21401" w:rsidRDefault="00B21401"/>
    <w:p w14:paraId="18763E50" w14:textId="77777777" w:rsidR="00B21401" w:rsidRDefault="00B21401"/>
    <w:p w14:paraId="0B413B7D" w14:textId="77777777" w:rsidR="00B21401" w:rsidRDefault="00B21401"/>
    <w:p w14:paraId="4679C9AE" w14:textId="77777777" w:rsidR="001A41B4" w:rsidRDefault="000C1924">
      <w:pPr>
        <w:spacing w:line="19" w:lineRule="exact"/>
      </w:pPr>
      <w:r>
        <w:rPr>
          <w:noProof/>
        </w:rPr>
        <w:pict w14:anchorId="0BB70754">
          <v:rect id="_x0000_s1029" style="position:absolute;margin-left:1in;margin-top:0;width:468pt;height:.95pt;z-index:-251657216;mso-position-horizontal-relative:page" o:allowincell="f" fillcolor="black" stroked="f" strokeweight="0">
            <v:fill color2="black"/>
            <w10:wrap anchorx="page"/>
            <w10:anchorlock/>
          </v:rect>
        </w:pict>
      </w:r>
    </w:p>
    <w:p w14:paraId="493AE1B7" w14:textId="77777777" w:rsidR="001A41B4" w:rsidRDefault="001A41B4"/>
    <w:p w14:paraId="72F20A96" w14:textId="77777777" w:rsidR="003E0AFC" w:rsidRPr="00DB54B2" w:rsidRDefault="00A56202" w:rsidP="00DB54B2">
      <w:r>
        <w:t>When completed return to</w:t>
      </w:r>
      <w:r w:rsidR="001A41B4">
        <w:t xml:space="preserve"> </w:t>
      </w:r>
      <w:r>
        <w:t xml:space="preserve">the </w:t>
      </w:r>
      <w:r w:rsidR="00C31F58">
        <w:t>3</w:t>
      </w:r>
      <w:r w:rsidR="00C31F58" w:rsidRPr="00C31F58">
        <w:rPr>
          <w:vertAlign w:val="superscript"/>
        </w:rPr>
        <w:t>rd</w:t>
      </w:r>
      <w:r w:rsidR="00C31F58">
        <w:t xml:space="preserve"> floor </w:t>
      </w:r>
      <w:r w:rsidR="003466AA">
        <w:t>Public Services</w:t>
      </w:r>
      <w:r>
        <w:t xml:space="preserve"> D</w:t>
      </w:r>
      <w:r w:rsidR="001A41B4">
        <w:t>esk.</w:t>
      </w:r>
    </w:p>
    <w:sectPr w:rsidR="003E0AFC" w:rsidRPr="00DB54B2" w:rsidSect="006424D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5393" w14:textId="77777777" w:rsidR="007621A8" w:rsidRDefault="007621A8" w:rsidP="007621A8">
      <w:r>
        <w:separator/>
      </w:r>
    </w:p>
  </w:endnote>
  <w:endnote w:type="continuationSeparator" w:id="0">
    <w:p w14:paraId="7991FBBD" w14:textId="77777777" w:rsidR="007621A8" w:rsidRDefault="007621A8" w:rsidP="0076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3406" w14:textId="77777777" w:rsidR="007621A8" w:rsidRDefault="007621A8" w:rsidP="007621A8">
      <w:r>
        <w:separator/>
      </w:r>
    </w:p>
  </w:footnote>
  <w:footnote w:type="continuationSeparator" w:id="0">
    <w:p w14:paraId="18353E80" w14:textId="77777777" w:rsidR="007621A8" w:rsidRDefault="007621A8" w:rsidP="0076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7F8"/>
    <w:multiLevelType w:val="hybridMultilevel"/>
    <w:tmpl w:val="E94CB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56EF5"/>
    <w:multiLevelType w:val="hybridMultilevel"/>
    <w:tmpl w:val="B860B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4B2"/>
    <w:rsid w:val="00005872"/>
    <w:rsid w:val="00021A65"/>
    <w:rsid w:val="0008147F"/>
    <w:rsid w:val="000C1924"/>
    <w:rsid w:val="000D557B"/>
    <w:rsid w:val="000E4EB9"/>
    <w:rsid w:val="001A41B4"/>
    <w:rsid w:val="001D1287"/>
    <w:rsid w:val="001E24F4"/>
    <w:rsid w:val="00217F4E"/>
    <w:rsid w:val="00255D46"/>
    <w:rsid w:val="00262A92"/>
    <w:rsid w:val="002E1BCD"/>
    <w:rsid w:val="002F276A"/>
    <w:rsid w:val="00303950"/>
    <w:rsid w:val="00313F79"/>
    <w:rsid w:val="0033071E"/>
    <w:rsid w:val="003466AA"/>
    <w:rsid w:val="00386B3D"/>
    <w:rsid w:val="003B5118"/>
    <w:rsid w:val="003D10C3"/>
    <w:rsid w:val="003E0AFC"/>
    <w:rsid w:val="00481548"/>
    <w:rsid w:val="004B33B7"/>
    <w:rsid w:val="004B7D72"/>
    <w:rsid w:val="004E1473"/>
    <w:rsid w:val="004F0A42"/>
    <w:rsid w:val="00515D4A"/>
    <w:rsid w:val="00561EFC"/>
    <w:rsid w:val="00587632"/>
    <w:rsid w:val="00591075"/>
    <w:rsid w:val="005926D7"/>
    <w:rsid w:val="005D50B7"/>
    <w:rsid w:val="006424D2"/>
    <w:rsid w:val="00674C56"/>
    <w:rsid w:val="006961D5"/>
    <w:rsid w:val="006D25FA"/>
    <w:rsid w:val="006E705E"/>
    <w:rsid w:val="00705376"/>
    <w:rsid w:val="0073495E"/>
    <w:rsid w:val="007621A8"/>
    <w:rsid w:val="0079180A"/>
    <w:rsid w:val="007B6772"/>
    <w:rsid w:val="007F664E"/>
    <w:rsid w:val="00821001"/>
    <w:rsid w:val="00844A5F"/>
    <w:rsid w:val="008E554F"/>
    <w:rsid w:val="00914B4B"/>
    <w:rsid w:val="00921943"/>
    <w:rsid w:val="00936F6C"/>
    <w:rsid w:val="00953284"/>
    <w:rsid w:val="00990ADE"/>
    <w:rsid w:val="009B5348"/>
    <w:rsid w:val="009D4F53"/>
    <w:rsid w:val="00A11283"/>
    <w:rsid w:val="00A56202"/>
    <w:rsid w:val="00A65564"/>
    <w:rsid w:val="00B21401"/>
    <w:rsid w:val="00BB0E2A"/>
    <w:rsid w:val="00BE0A14"/>
    <w:rsid w:val="00BE5CA2"/>
    <w:rsid w:val="00C21B70"/>
    <w:rsid w:val="00C31F58"/>
    <w:rsid w:val="00C60C74"/>
    <w:rsid w:val="00C74EEF"/>
    <w:rsid w:val="00C928CF"/>
    <w:rsid w:val="00CD2FD7"/>
    <w:rsid w:val="00D5216F"/>
    <w:rsid w:val="00DB54B2"/>
    <w:rsid w:val="00DC3561"/>
    <w:rsid w:val="00DE0B88"/>
    <w:rsid w:val="00E0575C"/>
    <w:rsid w:val="00E07D0A"/>
    <w:rsid w:val="00E145C8"/>
    <w:rsid w:val="00E42D8E"/>
    <w:rsid w:val="00EB59E7"/>
    <w:rsid w:val="00EC1E0B"/>
    <w:rsid w:val="00EC73DD"/>
    <w:rsid w:val="00F57283"/>
    <w:rsid w:val="00F6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342817A"/>
  <w15:docId w15:val="{C95BAA56-6F1F-4F7A-AEA6-93276F5B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CF7"/>
    <w:rPr>
      <w:sz w:val="24"/>
      <w:szCs w:val="24"/>
    </w:rPr>
  </w:style>
  <w:style w:type="paragraph" w:styleId="Heading1">
    <w:name w:val="heading 1"/>
    <w:basedOn w:val="Normal"/>
    <w:next w:val="Normal"/>
    <w:qFormat/>
    <w:rsid w:val="00F60CF7"/>
    <w:pPr>
      <w:keepNext/>
      <w:jc w:val="center"/>
      <w:outlineLvl w:val="0"/>
    </w:pPr>
    <w:rPr>
      <w:rFonts w:ascii="Franklin Gothic Medium" w:hAnsi="Franklin Gothic Medium"/>
      <w:sz w:val="40"/>
    </w:rPr>
  </w:style>
  <w:style w:type="paragraph" w:styleId="Heading2">
    <w:name w:val="heading 2"/>
    <w:basedOn w:val="Normal"/>
    <w:next w:val="Normal"/>
    <w:qFormat/>
    <w:rsid w:val="00F60CF7"/>
    <w:pPr>
      <w:keepNext/>
      <w:outlineLvl w:val="1"/>
    </w:pPr>
    <w:rPr>
      <w:rFonts w:ascii="Arial" w:hAnsi="Arial" w:cs="Arial"/>
      <w:b/>
      <w:bCs/>
      <w:sz w:val="32"/>
    </w:rPr>
  </w:style>
  <w:style w:type="paragraph" w:styleId="Heading3">
    <w:name w:val="heading 3"/>
    <w:basedOn w:val="Normal"/>
    <w:next w:val="Normal"/>
    <w:qFormat/>
    <w:rsid w:val="00F60CF7"/>
    <w:pPr>
      <w:keepNext/>
      <w:jc w:val="center"/>
      <w:outlineLvl w:val="2"/>
    </w:pPr>
    <w:rPr>
      <w:rFonts w:ascii="Arial" w:hAnsi="Arial" w:cs="Arial"/>
      <w:b/>
      <w:bCs/>
      <w:sz w:val="52"/>
    </w:rPr>
  </w:style>
  <w:style w:type="paragraph" w:styleId="Heading4">
    <w:name w:val="heading 4"/>
    <w:basedOn w:val="Normal"/>
    <w:next w:val="Normal"/>
    <w:qFormat/>
    <w:rsid w:val="00F60CF7"/>
    <w:pPr>
      <w:keepNext/>
      <w:jc w:val="center"/>
      <w:outlineLvl w:val="3"/>
    </w:pPr>
    <w:rPr>
      <w:b/>
      <w:bCs/>
    </w:rPr>
  </w:style>
  <w:style w:type="paragraph" w:styleId="Heading5">
    <w:name w:val="heading 5"/>
    <w:basedOn w:val="Normal"/>
    <w:next w:val="Normal"/>
    <w:qFormat/>
    <w:rsid w:val="00F60CF7"/>
    <w:pPr>
      <w:keepNext/>
      <w:jc w:val="center"/>
      <w:outlineLvl w:val="4"/>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0CF7"/>
    <w:rPr>
      <w:rFonts w:ascii="Arial" w:hAnsi="Arial" w:cs="Arial"/>
      <w:b/>
      <w:bCs/>
      <w:sz w:val="40"/>
    </w:rPr>
  </w:style>
  <w:style w:type="paragraph" w:styleId="BalloonText">
    <w:name w:val="Balloon Text"/>
    <w:basedOn w:val="Normal"/>
    <w:link w:val="BalloonTextChar"/>
    <w:rsid w:val="00C928CF"/>
    <w:rPr>
      <w:rFonts w:ascii="Tahoma" w:hAnsi="Tahoma" w:cs="Tahoma"/>
      <w:sz w:val="16"/>
      <w:szCs w:val="16"/>
    </w:rPr>
  </w:style>
  <w:style w:type="character" w:customStyle="1" w:styleId="BalloonTextChar">
    <w:name w:val="Balloon Text Char"/>
    <w:basedOn w:val="DefaultParagraphFont"/>
    <w:link w:val="BalloonText"/>
    <w:rsid w:val="00C928CF"/>
    <w:rPr>
      <w:rFonts w:ascii="Tahoma" w:hAnsi="Tahoma" w:cs="Tahoma"/>
      <w:sz w:val="16"/>
      <w:szCs w:val="16"/>
    </w:rPr>
  </w:style>
  <w:style w:type="paragraph" w:styleId="ListParagraph">
    <w:name w:val="List Paragraph"/>
    <w:basedOn w:val="Normal"/>
    <w:uiPriority w:val="34"/>
    <w:qFormat/>
    <w:rsid w:val="00BE0A14"/>
    <w:pPr>
      <w:ind w:left="720"/>
      <w:contextualSpacing/>
    </w:pPr>
  </w:style>
  <w:style w:type="paragraph" w:styleId="Header">
    <w:name w:val="header"/>
    <w:basedOn w:val="Normal"/>
    <w:link w:val="HeaderChar"/>
    <w:unhideWhenUsed/>
    <w:rsid w:val="007621A8"/>
    <w:pPr>
      <w:tabs>
        <w:tab w:val="center" w:pos="4680"/>
        <w:tab w:val="right" w:pos="9360"/>
      </w:tabs>
    </w:pPr>
  </w:style>
  <w:style w:type="character" w:customStyle="1" w:styleId="HeaderChar">
    <w:name w:val="Header Char"/>
    <w:basedOn w:val="DefaultParagraphFont"/>
    <w:link w:val="Header"/>
    <w:rsid w:val="007621A8"/>
    <w:rPr>
      <w:sz w:val="24"/>
      <w:szCs w:val="24"/>
    </w:rPr>
  </w:style>
  <w:style w:type="paragraph" w:styleId="Footer">
    <w:name w:val="footer"/>
    <w:basedOn w:val="Normal"/>
    <w:link w:val="FooterChar"/>
    <w:unhideWhenUsed/>
    <w:rsid w:val="007621A8"/>
    <w:pPr>
      <w:tabs>
        <w:tab w:val="center" w:pos="4680"/>
        <w:tab w:val="right" w:pos="9360"/>
      </w:tabs>
    </w:pPr>
  </w:style>
  <w:style w:type="character" w:customStyle="1" w:styleId="FooterChar">
    <w:name w:val="Footer Char"/>
    <w:basedOn w:val="DefaultParagraphFont"/>
    <w:link w:val="Footer"/>
    <w:rsid w:val="00762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5203">
      <w:bodyDiv w:val="1"/>
      <w:marLeft w:val="0"/>
      <w:marRight w:val="0"/>
      <w:marTop w:val="0"/>
      <w:marBottom w:val="0"/>
      <w:divBdr>
        <w:top w:val="none" w:sz="0" w:space="0" w:color="auto"/>
        <w:left w:val="none" w:sz="0" w:space="0" w:color="auto"/>
        <w:bottom w:val="none" w:sz="0" w:space="0" w:color="auto"/>
        <w:right w:val="none" w:sz="0" w:space="0" w:color="auto"/>
      </w:divBdr>
    </w:div>
    <w:div w:id="20817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121C-99DF-40E8-93D3-AB6373DE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UW - Green Bay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default prof</dc:creator>
  <cp:keywords/>
  <dc:description/>
  <cp:lastModifiedBy>Grunseth, Erica</cp:lastModifiedBy>
  <cp:revision>39</cp:revision>
  <cp:lastPrinted>2010-09-06T01:53:00Z</cp:lastPrinted>
  <dcterms:created xsi:type="dcterms:W3CDTF">2010-07-28T00:37:00Z</dcterms:created>
  <dcterms:modified xsi:type="dcterms:W3CDTF">2023-12-12T17:05:00Z</dcterms:modified>
</cp:coreProperties>
</file>