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260C" w14:textId="77777777" w:rsidR="00CA6DA6" w:rsidRDefault="00CA6DA6">
      <w:pPr>
        <w:pStyle w:val="BodyText"/>
        <w:spacing w:before="13"/>
      </w:pPr>
    </w:p>
    <w:p w14:paraId="039A76D3" w14:textId="77777777" w:rsidR="00CA6DA6" w:rsidRDefault="00F257AC">
      <w:pPr>
        <w:pStyle w:val="Heading1"/>
        <w:ind w:left="0" w:right="1"/>
        <w:jc w:val="center"/>
      </w:pPr>
      <w:r>
        <w:t>HIRING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GRADUATE</w:t>
      </w:r>
      <w:r>
        <w:rPr>
          <w:spacing w:val="-2"/>
        </w:rPr>
        <w:t xml:space="preserve"> ASSISTANT</w:t>
      </w:r>
    </w:p>
    <w:p w14:paraId="57CD35AC" w14:textId="77777777" w:rsidR="00CA6DA6" w:rsidRDefault="00CA6DA6">
      <w:pPr>
        <w:pStyle w:val="BodyText"/>
        <w:rPr>
          <w:b/>
        </w:rPr>
      </w:pPr>
    </w:p>
    <w:p w14:paraId="7690EA16" w14:textId="0E87A3B1" w:rsidR="00CA6DA6" w:rsidRDefault="00F257AC">
      <w:pPr>
        <w:pStyle w:val="BodyText"/>
        <w:ind w:left="360" w:right="417"/>
      </w:pPr>
      <w:r>
        <w:t>Graduate Assistants (GAs) encompass the following three categories: Graduate Teaching Assistants (GTA), Graduate Research Assistants (GRA), and Graduate Program Assistants (GPA). Please see the most</w:t>
      </w:r>
      <w:r>
        <w:rPr>
          <w:spacing w:val="-3"/>
        </w:rPr>
        <w:t xml:space="preserve"> </w:t>
      </w:r>
      <w:r>
        <w:t>current</w:t>
      </w:r>
      <w:r w:rsidR="00B40BDF">
        <w:rPr>
          <w:spacing w:val="-3"/>
        </w:rPr>
        <w:t xml:space="preserve"> </w:t>
      </w:r>
      <w:r w:rsidR="00B40BDF" w:rsidRPr="00B40BDF">
        <w:rPr>
          <w:sz w:val="22"/>
          <w:szCs w:val="22"/>
        </w:rPr>
        <w:t xml:space="preserve"> </w:t>
      </w:r>
      <w:hyperlink r:id="rId10" w:history="1">
        <w:r w:rsidR="00B40BDF">
          <w:rPr>
            <w:rStyle w:val="Hyperlink"/>
            <w:spacing w:val="-4"/>
          </w:rPr>
          <w:t>Graduate catalog</w:t>
        </w:r>
      </w:hyperlink>
      <w:r w:rsidR="00427969">
        <w:rPr>
          <w:color w:val="3333FF"/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GA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employment.</w:t>
      </w:r>
    </w:p>
    <w:p w14:paraId="30714FB2" w14:textId="77777777" w:rsidR="00CA6DA6" w:rsidRDefault="00CA6DA6">
      <w:pPr>
        <w:pStyle w:val="BodyText"/>
      </w:pPr>
    </w:p>
    <w:p w14:paraId="060B2354" w14:textId="3EA9FCF8" w:rsidR="00CA6DA6" w:rsidRDefault="00F257AC">
      <w:pPr>
        <w:pStyle w:val="BodyText"/>
        <w:ind w:left="360" w:right="417"/>
      </w:pPr>
      <w:r>
        <w:t>Minimum compensation rates for all GA appointment types will be published yearly. Programs are allowed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minimum;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BF55FC">
        <w:rPr>
          <w:spacing w:val="-4"/>
        </w:rPr>
        <w:t xml:space="preserve">central </w:t>
      </w:r>
      <w:r>
        <w:t>funding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 w:rsidR="00BF55FC">
        <w:rPr>
          <w:spacing w:val="-5"/>
        </w:rPr>
        <w:t>the Office of Graduate Studies (</w:t>
      </w:r>
      <w:r>
        <w:t>OGS</w:t>
      </w:r>
      <w:r w:rsidR="00BF55FC">
        <w:t xml:space="preserve">) </w:t>
      </w:r>
      <w:r>
        <w:t>will be at the minimum.</w:t>
      </w:r>
    </w:p>
    <w:p w14:paraId="745701D0" w14:textId="77777777" w:rsidR="00CA6DA6" w:rsidRDefault="00CA6DA6">
      <w:pPr>
        <w:pStyle w:val="BodyText"/>
      </w:pPr>
    </w:p>
    <w:p w14:paraId="48ED8086" w14:textId="61748821" w:rsidR="00CA6DA6" w:rsidRDefault="00F257AC">
      <w:pPr>
        <w:pStyle w:val="BodyText"/>
        <w:ind w:left="360"/>
      </w:pPr>
      <w:r>
        <w:t>Current</w:t>
      </w:r>
      <w:r>
        <w:rPr>
          <w:spacing w:val="-3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FY202</w:t>
      </w:r>
      <w:r w:rsidR="002B18F0">
        <w:t>7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of</w:t>
      </w:r>
      <w:r w:rsidR="002B18F0">
        <w:rPr>
          <w:spacing w:val="-2"/>
        </w:rPr>
        <w:t xml:space="preserve"> February </w:t>
      </w:r>
      <w:r w:rsidR="00DB5100">
        <w:rPr>
          <w:spacing w:val="-2"/>
        </w:rPr>
        <w:t>1</w:t>
      </w:r>
      <w:r>
        <w:t>,</w:t>
      </w:r>
      <w:r>
        <w:rPr>
          <w:spacing w:val="-1"/>
        </w:rPr>
        <w:t xml:space="preserve"> </w:t>
      </w:r>
      <w:r>
        <w:t>202</w:t>
      </w:r>
      <w:r w:rsidR="002B18F0">
        <w:t>6</w:t>
      </w:r>
      <w:r>
        <w:t>,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including </w:t>
      </w:r>
      <w:r>
        <w:rPr>
          <w:spacing w:val="-2"/>
        </w:rPr>
        <w:t>fringe.</w:t>
      </w:r>
    </w:p>
    <w:p w14:paraId="5A68672D" w14:textId="77777777" w:rsidR="00CA6DA6" w:rsidRDefault="00CA6DA6">
      <w:pPr>
        <w:pStyle w:val="BodyText"/>
        <w:spacing w:before="46"/>
        <w:rPr>
          <w:sz w:val="20"/>
        </w:rPr>
      </w:pPr>
    </w:p>
    <w:tbl>
      <w:tblPr>
        <w:tblW w:w="0" w:type="auto"/>
        <w:tblInd w:w="36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700"/>
        <w:gridCol w:w="2700"/>
        <w:gridCol w:w="2430"/>
      </w:tblGrid>
      <w:tr w:rsidR="00CA6DA6" w14:paraId="5BBABF31" w14:textId="77777777" w:rsidTr="44F26CB3">
        <w:trPr>
          <w:trHeight w:val="275"/>
        </w:trPr>
        <w:tc>
          <w:tcPr>
            <w:tcW w:w="2335" w:type="dxa"/>
          </w:tcPr>
          <w:p w14:paraId="724B02A9" w14:textId="77777777" w:rsidR="00CA6DA6" w:rsidRDefault="00CA6DA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00" w:type="dxa"/>
          </w:tcPr>
          <w:p w14:paraId="42B1FB04" w14:textId="77777777" w:rsidR="00CA6DA6" w:rsidRDefault="00F257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GTA</w:t>
            </w:r>
          </w:p>
        </w:tc>
        <w:tc>
          <w:tcPr>
            <w:tcW w:w="2700" w:type="dxa"/>
          </w:tcPr>
          <w:p w14:paraId="40F79867" w14:textId="77777777" w:rsidR="00CA6DA6" w:rsidRDefault="00F257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GRA</w:t>
            </w:r>
          </w:p>
        </w:tc>
        <w:tc>
          <w:tcPr>
            <w:tcW w:w="2430" w:type="dxa"/>
          </w:tcPr>
          <w:p w14:paraId="759E79FC" w14:textId="77777777" w:rsidR="00CA6DA6" w:rsidRDefault="00F257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GPA</w:t>
            </w:r>
          </w:p>
        </w:tc>
      </w:tr>
      <w:tr w:rsidR="00CA6DA6" w14:paraId="14615015" w14:textId="77777777" w:rsidTr="44F26CB3">
        <w:trPr>
          <w:trHeight w:val="275"/>
        </w:trPr>
        <w:tc>
          <w:tcPr>
            <w:tcW w:w="2335" w:type="dxa"/>
            <w:shd w:val="clear" w:color="auto" w:fill="F1F1F1"/>
          </w:tcPr>
          <w:p w14:paraId="2645A460" w14:textId="77777777" w:rsidR="00CA6DA6" w:rsidRDefault="00F257A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Type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of </w:t>
            </w:r>
            <w:r>
              <w:rPr>
                <w:b/>
                <w:i/>
                <w:spacing w:val="-5"/>
                <w:sz w:val="24"/>
              </w:rPr>
              <w:t>Pay</w:t>
            </w:r>
          </w:p>
        </w:tc>
        <w:tc>
          <w:tcPr>
            <w:tcW w:w="2700" w:type="dxa"/>
            <w:shd w:val="clear" w:color="auto" w:fill="F1F1F1"/>
          </w:tcPr>
          <w:p w14:paraId="58BFCE17" w14:textId="77777777" w:rsidR="00CA6DA6" w:rsidRDefault="00F257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Biweekly</w:t>
            </w:r>
            <w:r>
              <w:rPr>
                <w:spacing w:val="-2"/>
                <w:sz w:val="24"/>
              </w:rPr>
              <w:t xml:space="preserve"> stipend</w:t>
            </w:r>
          </w:p>
        </w:tc>
        <w:tc>
          <w:tcPr>
            <w:tcW w:w="2700" w:type="dxa"/>
            <w:shd w:val="clear" w:color="auto" w:fill="F1F1F1"/>
          </w:tcPr>
          <w:p w14:paraId="515232AE" w14:textId="77777777" w:rsidR="00CA6DA6" w:rsidRDefault="00F257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Biweekly</w:t>
            </w:r>
            <w:r>
              <w:rPr>
                <w:spacing w:val="-2"/>
                <w:sz w:val="24"/>
              </w:rPr>
              <w:t xml:space="preserve"> stipend</w:t>
            </w:r>
          </w:p>
        </w:tc>
        <w:tc>
          <w:tcPr>
            <w:tcW w:w="2430" w:type="dxa"/>
            <w:shd w:val="clear" w:color="auto" w:fill="F1F1F1"/>
          </w:tcPr>
          <w:p w14:paraId="596F0D62" w14:textId="77777777" w:rsidR="00CA6DA6" w:rsidRDefault="00F257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Hourly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wage</w:t>
            </w:r>
          </w:p>
        </w:tc>
      </w:tr>
      <w:tr w:rsidR="00CA6DA6" w14:paraId="68F96E7B" w14:textId="77777777" w:rsidTr="44F26CB3">
        <w:trPr>
          <w:trHeight w:val="276"/>
        </w:trPr>
        <w:tc>
          <w:tcPr>
            <w:tcW w:w="2335" w:type="dxa"/>
          </w:tcPr>
          <w:p w14:paraId="7449E32F" w14:textId="77777777" w:rsidR="00CA6DA6" w:rsidRDefault="00F257A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Minimum</w:t>
            </w:r>
            <w:r>
              <w:rPr>
                <w:b/>
                <w:i/>
                <w:spacing w:val="-2"/>
                <w:sz w:val="24"/>
              </w:rPr>
              <w:t xml:space="preserve"> Salary</w:t>
            </w:r>
          </w:p>
        </w:tc>
        <w:tc>
          <w:tcPr>
            <w:tcW w:w="2700" w:type="dxa"/>
          </w:tcPr>
          <w:p w14:paraId="519D6CB2" w14:textId="77777777" w:rsidR="00CA6DA6" w:rsidRDefault="00F257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$13,453/9-month</w:t>
            </w:r>
            <w:r>
              <w:rPr>
                <w:spacing w:val="-2"/>
                <w:sz w:val="24"/>
              </w:rPr>
              <w:t xml:space="preserve"> stipend</w:t>
            </w:r>
          </w:p>
        </w:tc>
        <w:tc>
          <w:tcPr>
            <w:tcW w:w="2700" w:type="dxa"/>
          </w:tcPr>
          <w:p w14:paraId="1F5FD4CA" w14:textId="77777777" w:rsidR="00CA6DA6" w:rsidRDefault="00F257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$13,453/9-month</w:t>
            </w:r>
            <w:r>
              <w:rPr>
                <w:spacing w:val="-2"/>
                <w:sz w:val="24"/>
              </w:rPr>
              <w:t xml:space="preserve"> stipend</w:t>
            </w:r>
          </w:p>
        </w:tc>
        <w:tc>
          <w:tcPr>
            <w:tcW w:w="2430" w:type="dxa"/>
          </w:tcPr>
          <w:p w14:paraId="3A7300FB" w14:textId="77777777" w:rsidR="00CA6DA6" w:rsidRDefault="00F257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$17.25/9-month</w:t>
            </w:r>
            <w:r>
              <w:rPr>
                <w:spacing w:val="-4"/>
                <w:sz w:val="24"/>
              </w:rPr>
              <w:t xml:space="preserve"> wage</w:t>
            </w:r>
          </w:p>
        </w:tc>
      </w:tr>
      <w:tr w:rsidR="00CA6DA6" w14:paraId="6E41C239" w14:textId="77777777" w:rsidTr="44F26CB3">
        <w:trPr>
          <w:trHeight w:val="275"/>
        </w:trPr>
        <w:tc>
          <w:tcPr>
            <w:tcW w:w="2335" w:type="dxa"/>
            <w:shd w:val="clear" w:color="auto" w:fill="F1F1F1"/>
          </w:tcPr>
          <w:p w14:paraId="44104198" w14:textId="77777777" w:rsidR="00CA6DA6" w:rsidRDefault="00F257A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Max </w:t>
            </w:r>
            <w:r>
              <w:rPr>
                <w:b/>
                <w:i/>
                <w:spacing w:val="-2"/>
                <w:sz w:val="24"/>
              </w:rPr>
              <w:t>FTE/Hours</w:t>
            </w:r>
          </w:p>
        </w:tc>
        <w:tc>
          <w:tcPr>
            <w:tcW w:w="2700" w:type="dxa"/>
            <w:shd w:val="clear" w:color="auto" w:fill="F1F1F1"/>
          </w:tcPr>
          <w:p w14:paraId="3EB1470D" w14:textId="77777777" w:rsidR="00CA6DA6" w:rsidRDefault="00F257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FTE*</w:t>
            </w:r>
          </w:p>
        </w:tc>
        <w:tc>
          <w:tcPr>
            <w:tcW w:w="2700" w:type="dxa"/>
            <w:shd w:val="clear" w:color="auto" w:fill="F1F1F1"/>
          </w:tcPr>
          <w:p w14:paraId="31FF879A" w14:textId="77777777" w:rsidR="00CA6DA6" w:rsidRDefault="00F257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FTE*</w:t>
            </w:r>
          </w:p>
        </w:tc>
        <w:tc>
          <w:tcPr>
            <w:tcW w:w="2430" w:type="dxa"/>
            <w:shd w:val="clear" w:color="auto" w:fill="F1F1F1"/>
          </w:tcPr>
          <w:p w14:paraId="3301FC88" w14:textId="77777777" w:rsidR="00CA6DA6" w:rsidRDefault="00F257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hours/week</w:t>
            </w:r>
          </w:p>
        </w:tc>
      </w:tr>
      <w:tr w:rsidR="00CA6DA6" w14:paraId="2937C590" w14:textId="77777777" w:rsidTr="44F26CB3">
        <w:trPr>
          <w:trHeight w:val="551"/>
        </w:trPr>
        <w:tc>
          <w:tcPr>
            <w:tcW w:w="2335" w:type="dxa"/>
          </w:tcPr>
          <w:p w14:paraId="6BC4F639" w14:textId="77777777" w:rsidR="00CA6DA6" w:rsidRDefault="00F257AC">
            <w:pPr>
              <w:pStyle w:val="TableParagraph"/>
              <w:spacing w:line="270" w:lineRule="atLeast"/>
              <w:ind w:left="107" w:righ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Additional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Eligibility </w:t>
            </w:r>
            <w:r>
              <w:rPr>
                <w:b/>
                <w:i/>
                <w:spacing w:val="-2"/>
                <w:sz w:val="24"/>
              </w:rPr>
              <w:t>Requirement</w:t>
            </w:r>
          </w:p>
        </w:tc>
        <w:tc>
          <w:tcPr>
            <w:tcW w:w="2700" w:type="dxa"/>
          </w:tcPr>
          <w:p w14:paraId="7E26C9BC" w14:textId="77777777" w:rsidR="00CA6DA6" w:rsidRDefault="00F257AC" w:rsidP="44F26CB3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44F26CB3">
              <w:rPr>
                <w:sz w:val="24"/>
                <w:szCs w:val="24"/>
              </w:rPr>
              <w:t>Proof</w:t>
            </w:r>
            <w:r w:rsidRPr="44F26CB3">
              <w:rPr>
                <w:spacing w:val="-15"/>
                <w:sz w:val="24"/>
                <w:szCs w:val="24"/>
              </w:rPr>
              <w:t xml:space="preserve"> </w:t>
            </w:r>
            <w:r w:rsidRPr="44F26CB3">
              <w:rPr>
                <w:sz w:val="24"/>
                <w:szCs w:val="24"/>
              </w:rPr>
              <w:t>of</w:t>
            </w:r>
            <w:r w:rsidRPr="44F26CB3">
              <w:rPr>
                <w:spacing w:val="-15"/>
                <w:sz w:val="24"/>
                <w:szCs w:val="24"/>
              </w:rPr>
              <w:t xml:space="preserve"> </w:t>
            </w:r>
            <w:r w:rsidRPr="44F26CB3">
              <w:rPr>
                <w:sz w:val="24"/>
                <w:szCs w:val="24"/>
              </w:rPr>
              <w:t xml:space="preserve">English </w:t>
            </w:r>
            <w:r w:rsidRPr="44F26CB3">
              <w:rPr>
                <w:spacing w:val="-2"/>
                <w:sz w:val="24"/>
                <w:szCs w:val="24"/>
              </w:rPr>
              <w:t>proficiency.</w:t>
            </w:r>
          </w:p>
        </w:tc>
        <w:tc>
          <w:tcPr>
            <w:tcW w:w="2700" w:type="dxa"/>
          </w:tcPr>
          <w:p w14:paraId="31163A31" w14:textId="77777777" w:rsidR="00CA6DA6" w:rsidRDefault="00CA6DA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30" w:type="dxa"/>
          </w:tcPr>
          <w:p w14:paraId="3CC33E3F" w14:textId="77777777" w:rsidR="00CA6DA6" w:rsidRDefault="00CA6DA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6DA6" w14:paraId="7837D823" w14:textId="77777777" w:rsidTr="44F26CB3">
        <w:trPr>
          <w:trHeight w:val="2043"/>
        </w:trPr>
        <w:tc>
          <w:tcPr>
            <w:tcW w:w="2335" w:type="dxa"/>
            <w:shd w:val="clear" w:color="auto" w:fill="F1F1F1"/>
          </w:tcPr>
          <w:p w14:paraId="5BA2F483" w14:textId="77777777" w:rsidR="00CA6DA6" w:rsidRDefault="00F257AC">
            <w:pPr>
              <w:pStyle w:val="TableParagraph"/>
              <w:spacing w:before="1" w:line="240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Additional Departmental Requirements</w:t>
            </w:r>
          </w:p>
        </w:tc>
        <w:tc>
          <w:tcPr>
            <w:tcW w:w="2700" w:type="dxa"/>
            <w:shd w:val="clear" w:color="auto" w:fill="F1F1F1"/>
          </w:tcPr>
          <w:p w14:paraId="158B1F35" w14:textId="77777777" w:rsidR="00CA6DA6" w:rsidRDefault="00F257AC">
            <w:pPr>
              <w:pStyle w:val="TableParagraph"/>
              <w:spacing w:before="1" w:line="240" w:lineRule="auto"/>
              <w:rPr>
                <w:sz w:val="24"/>
              </w:rPr>
            </w:pPr>
            <w:hyperlink r:id="rId11">
              <w:r>
                <w:rPr>
                  <w:color w:val="0562C1"/>
                  <w:sz w:val="24"/>
                  <w:u w:val="single" w:color="0562C1"/>
                </w:rPr>
                <w:t>UW-System</w:t>
              </w:r>
              <w:r>
                <w:rPr>
                  <w:color w:val="0562C1"/>
                  <w:spacing w:val="-15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requires</w:t>
              </w:r>
              <w:r>
                <w:rPr>
                  <w:color w:val="0562C1"/>
                  <w:spacing w:val="-15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that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12">
              <w:r>
                <w:rPr>
                  <w:color w:val="0562C1"/>
                  <w:sz w:val="24"/>
                  <w:u w:val="single" w:color="0562C1"/>
                </w:rPr>
                <w:t>all GTA appointments</w:t>
              </w:r>
            </w:hyperlink>
            <w:r>
              <w:rPr>
                <w:color w:val="0562C1"/>
                <w:sz w:val="24"/>
              </w:rPr>
              <w:t xml:space="preserve"> </w:t>
            </w:r>
            <w:r>
              <w:rPr>
                <w:sz w:val="24"/>
              </w:rPr>
              <w:t>must include minimum standards for selection, orientation (or waiver based on experience), training, and evaluation.</w:t>
            </w:r>
          </w:p>
        </w:tc>
        <w:tc>
          <w:tcPr>
            <w:tcW w:w="2700" w:type="dxa"/>
            <w:shd w:val="clear" w:color="auto" w:fill="F1F1F1"/>
          </w:tcPr>
          <w:p w14:paraId="1538F106" w14:textId="77777777" w:rsidR="00CA6DA6" w:rsidRDefault="00CA6DA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30" w:type="dxa"/>
            <w:shd w:val="clear" w:color="auto" w:fill="F1F1F1"/>
          </w:tcPr>
          <w:p w14:paraId="44833292" w14:textId="77777777" w:rsidR="00CA6DA6" w:rsidRDefault="00CA6DA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16BB366" w14:textId="77777777" w:rsidR="00CA6DA6" w:rsidRDefault="00CA6DA6">
      <w:pPr>
        <w:pStyle w:val="BodyText"/>
        <w:spacing w:before="3"/>
      </w:pPr>
    </w:p>
    <w:p w14:paraId="6BCE0D1E" w14:textId="77777777" w:rsidR="00CA6DA6" w:rsidRDefault="00F257AC">
      <w:pPr>
        <w:ind w:left="360" w:right="417"/>
        <w:rPr>
          <w:b/>
          <w:i/>
          <w:sz w:val="24"/>
        </w:rPr>
      </w:pPr>
      <w:r>
        <w:rPr>
          <w:i/>
          <w:sz w:val="24"/>
        </w:rPr>
        <w:t>*FTE (Full-Time Equivalent) is a unit of measurement that represents the workload of an employed person or student, allowing for comparison of workloads across different contexts. Example: UWGB considers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equivalent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hours,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0.5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hours,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person working 0.3375 FTE works 13.5 hours. </w:t>
      </w:r>
      <w:r>
        <w:rPr>
          <w:b/>
          <w:i/>
          <w:sz w:val="24"/>
        </w:rPr>
        <w:t>A full-time GA works 20 hours and is 0.5 FTE.</w:t>
      </w:r>
    </w:p>
    <w:p w14:paraId="5ADA3986" w14:textId="77777777" w:rsidR="00CA6DA6" w:rsidRDefault="00CA6DA6">
      <w:pPr>
        <w:rPr>
          <w:b/>
          <w:i/>
          <w:sz w:val="24"/>
        </w:rPr>
        <w:sectPr w:rsidR="00CA6DA6">
          <w:headerReference w:type="default" r:id="rId13"/>
          <w:footerReference w:type="default" r:id="rId14"/>
          <w:type w:val="continuous"/>
          <w:pgSz w:w="12240" w:h="15840"/>
          <w:pgMar w:top="2280" w:right="720" w:bottom="1200" w:left="720" w:header="735" w:footer="1010" w:gutter="0"/>
          <w:pgNumType w:start="1"/>
          <w:cols w:space="720"/>
        </w:sectPr>
      </w:pPr>
    </w:p>
    <w:p w14:paraId="558966D4" w14:textId="77777777" w:rsidR="006E4CCB" w:rsidRDefault="006E4CCB">
      <w:pPr>
        <w:pStyle w:val="Heading1"/>
        <w:spacing w:before="13"/>
        <w:ind w:left="870"/>
      </w:pPr>
    </w:p>
    <w:p w14:paraId="00DDACD0" w14:textId="4A37B0E0" w:rsidR="00CA6DA6" w:rsidRDefault="00F257AC">
      <w:pPr>
        <w:pStyle w:val="Heading1"/>
        <w:spacing w:before="13"/>
        <w:ind w:left="870"/>
      </w:pPr>
      <w:r>
        <w:t>INSTRUCTIONS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FILLING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</w:t>
      </w:r>
      <w:r>
        <w:rPr>
          <w:spacing w:val="-3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HIRE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533B66F3" w14:textId="77777777" w:rsidR="00CA6DA6" w:rsidRDefault="00CA6DA6">
      <w:pPr>
        <w:pStyle w:val="BodyText"/>
        <w:rPr>
          <w:b/>
        </w:rPr>
      </w:pPr>
    </w:p>
    <w:p w14:paraId="28E96BBF" w14:textId="77777777" w:rsidR="00CA6DA6" w:rsidRDefault="00F257AC">
      <w:pPr>
        <w:pStyle w:val="BodyText"/>
        <w:spacing w:line="280" w:lineRule="auto"/>
        <w:ind w:left="360" w:right="417"/>
      </w:pPr>
      <w:r>
        <w:t>To</w:t>
      </w:r>
      <w:r>
        <w:rPr>
          <w:spacing w:val="-3"/>
        </w:rPr>
        <w:t xml:space="preserve"> </w:t>
      </w:r>
      <w:r>
        <w:t>hire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Assistant,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hyperlink r:id="rId15">
        <w:r>
          <w:rPr>
            <w:color w:val="3333FF"/>
            <w:u w:val="single" w:color="3333FF"/>
          </w:rPr>
          <w:t>Authorization</w:t>
        </w:r>
        <w:r>
          <w:rPr>
            <w:color w:val="3333FF"/>
            <w:spacing w:val="-3"/>
            <w:u w:val="single" w:color="3333FF"/>
          </w:rPr>
          <w:t xml:space="preserve"> </w:t>
        </w:r>
        <w:r>
          <w:rPr>
            <w:color w:val="3333FF"/>
            <w:u w:val="single" w:color="3333FF"/>
          </w:rPr>
          <w:t>for</w:t>
        </w:r>
        <w:r>
          <w:rPr>
            <w:color w:val="3333FF"/>
            <w:spacing w:val="-3"/>
            <w:u w:val="single" w:color="3333FF"/>
          </w:rPr>
          <w:t xml:space="preserve"> </w:t>
        </w:r>
        <w:r>
          <w:rPr>
            <w:color w:val="3333FF"/>
            <w:u w:val="single" w:color="3333FF"/>
          </w:rPr>
          <w:t>Graduate</w:t>
        </w:r>
        <w:r>
          <w:rPr>
            <w:color w:val="3333FF"/>
            <w:spacing w:val="-3"/>
            <w:u w:val="single" w:color="3333FF"/>
          </w:rPr>
          <w:t xml:space="preserve"> </w:t>
        </w:r>
        <w:r>
          <w:rPr>
            <w:color w:val="3333FF"/>
            <w:u w:val="single" w:color="3333FF"/>
          </w:rPr>
          <w:t>Assistantship</w:t>
        </w:r>
        <w:r>
          <w:rPr>
            <w:color w:val="3333FF"/>
            <w:spacing w:val="-3"/>
            <w:u w:val="single" w:color="3333FF"/>
          </w:rPr>
          <w:t xml:space="preserve"> </w:t>
        </w:r>
        <w:r>
          <w:rPr>
            <w:color w:val="3333FF"/>
            <w:u w:val="single" w:color="3333FF"/>
          </w:rPr>
          <w:t>form</w:t>
        </w:r>
      </w:hyperlink>
      <w:r>
        <w:rPr>
          <w:color w:val="3333FF"/>
        </w:rPr>
        <w:t>.</w:t>
      </w:r>
      <w:r>
        <w:rPr>
          <w:color w:val="3333FF"/>
          <w:spacing w:val="-3"/>
        </w:rPr>
        <w:t xml:space="preserve"> </w:t>
      </w:r>
      <w:r>
        <w:t>Note that some sections include further information by scrolling over the blue information icon</w:t>
      </w:r>
      <w:r>
        <w:rPr>
          <w:noProof/>
          <w:spacing w:val="14"/>
          <w:position w:val="3"/>
        </w:rPr>
        <w:drawing>
          <wp:inline distT="0" distB="0" distL="0" distR="0" wp14:anchorId="0D4A2D0C" wp14:editId="7C0038C6">
            <wp:extent cx="133349" cy="114296"/>
            <wp:effectExtent l="0" t="0" r="0" b="0"/>
            <wp:docPr id="5" name="Image 5" descr="informational icon symb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nformational icon symbol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1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1DD739CF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spacing w:before="227"/>
        <w:ind w:left="1079" w:hanging="359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unsure,</w:t>
      </w:r>
      <w:r>
        <w:rPr>
          <w:spacing w:val="-2"/>
          <w:sz w:val="24"/>
        </w:rPr>
        <w:t xml:space="preserve"> </w:t>
      </w:r>
      <w:r>
        <w:rPr>
          <w:sz w:val="24"/>
        </w:rPr>
        <w:t>leave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blank.</w:t>
      </w:r>
    </w:p>
    <w:p w14:paraId="64D16F3F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spacing w:line="293" w:lineRule="exact"/>
        <w:ind w:left="1079"/>
        <w:rPr>
          <w:sz w:val="24"/>
        </w:rPr>
      </w:pPr>
      <w:r>
        <w:rPr>
          <w:b/>
          <w:sz w:val="24"/>
        </w:rPr>
        <w:t>Supervisor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search</w:t>
      </w:r>
      <w:r>
        <w:rPr>
          <w:spacing w:val="-1"/>
          <w:sz w:val="24"/>
        </w:rPr>
        <w:t xml:space="preserve"> </w:t>
      </w:r>
      <w:r>
        <w:rPr>
          <w:sz w:val="24"/>
        </w:rPr>
        <w:t>engine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to.</w:t>
      </w:r>
    </w:p>
    <w:p w14:paraId="51A5B4CE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spacing w:line="293" w:lineRule="exact"/>
        <w:ind w:left="1079"/>
        <w:rPr>
          <w:sz w:val="24"/>
        </w:rPr>
      </w:pP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housed.</w:t>
      </w:r>
    </w:p>
    <w:p w14:paraId="5D161269" w14:textId="5A5F5812" w:rsidR="00CA6DA6" w:rsidRDefault="00F257AC">
      <w:pPr>
        <w:pStyle w:val="ListParagraph"/>
        <w:numPr>
          <w:ilvl w:val="0"/>
          <w:numId w:val="1"/>
        </w:numPr>
        <w:tabs>
          <w:tab w:val="left" w:pos="1080"/>
        </w:tabs>
        <w:ind w:right="666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See</w:t>
      </w:r>
      <w:r w:rsidR="00317F2E">
        <w:rPr>
          <w:sz w:val="24"/>
        </w:rPr>
        <w:t xml:space="preserve"> </w:t>
      </w:r>
      <w:hyperlink r:id="rId17" w:history="1">
        <w:r w:rsidR="00317F2E">
          <w:rPr>
            <w:rStyle w:val="Hyperlink"/>
            <w:spacing w:val="-4"/>
            <w:sz w:val="24"/>
          </w:rPr>
          <w:t>Graduate Catalog Policy</w:t>
        </w:r>
      </w:hyperlink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Note,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4"/>
          <w:sz w:val="24"/>
        </w:rPr>
        <w:t xml:space="preserve"> </w:t>
      </w:r>
      <w:r>
        <w:rPr>
          <w:sz w:val="24"/>
        </w:rPr>
        <w:t>combine</w:t>
      </w:r>
      <w:r>
        <w:rPr>
          <w:spacing w:val="-4"/>
          <w:sz w:val="24"/>
        </w:rPr>
        <w:t xml:space="preserve"> </w:t>
      </w:r>
      <w:r>
        <w:rPr>
          <w:sz w:val="24"/>
        </w:rPr>
        <w:t>hourly</w:t>
      </w:r>
      <w:r>
        <w:rPr>
          <w:spacing w:val="-4"/>
          <w:sz w:val="24"/>
        </w:rPr>
        <w:t xml:space="preserve"> </w:t>
      </w:r>
      <w:r>
        <w:rPr>
          <w:sz w:val="24"/>
        </w:rPr>
        <w:t>positions</w:t>
      </w:r>
      <w:r>
        <w:rPr>
          <w:spacing w:val="-4"/>
          <w:sz w:val="24"/>
        </w:rPr>
        <w:t xml:space="preserve"> </w:t>
      </w:r>
      <w:r>
        <w:rPr>
          <w:sz w:val="24"/>
        </w:rPr>
        <w:t>with those that are on a stipend (GTA/GRA).</w:t>
      </w:r>
    </w:p>
    <w:p w14:paraId="32CD1C3D" w14:textId="77777777" w:rsidR="00CA6DA6" w:rsidRDefault="00F257AC">
      <w:pPr>
        <w:pStyle w:val="Heading1"/>
        <w:numPr>
          <w:ilvl w:val="0"/>
          <w:numId w:val="1"/>
        </w:numPr>
        <w:tabs>
          <w:tab w:val="left" w:pos="1079"/>
        </w:tabs>
        <w:spacing w:line="294" w:lineRule="exact"/>
        <w:ind w:left="1079" w:hanging="359"/>
        <w:rPr>
          <w:b w:val="0"/>
        </w:rPr>
      </w:pPr>
      <w:r>
        <w:t>Appointment</w:t>
      </w:r>
      <w:r>
        <w:rPr>
          <w:spacing w:val="-5"/>
        </w:rPr>
        <w:t xml:space="preserve"> </w:t>
      </w:r>
      <w:r>
        <w:rPr>
          <w:spacing w:val="-2"/>
        </w:rPr>
        <w:t>Basis</w:t>
      </w:r>
      <w:r>
        <w:rPr>
          <w:b w:val="0"/>
          <w:spacing w:val="-2"/>
        </w:rPr>
        <w:t>:</w:t>
      </w:r>
    </w:p>
    <w:p w14:paraId="01C11EB0" w14:textId="75585F29" w:rsidR="00CA6DA6" w:rsidRPr="0092383C" w:rsidRDefault="00F257AC" w:rsidP="44F26CB3">
      <w:pPr>
        <w:pStyle w:val="ListParagraph"/>
        <w:numPr>
          <w:ilvl w:val="1"/>
          <w:numId w:val="1"/>
        </w:numPr>
        <w:tabs>
          <w:tab w:val="left" w:pos="1800"/>
        </w:tabs>
        <w:spacing w:before="14" w:line="223" w:lineRule="auto"/>
        <w:ind w:right="931"/>
        <w:rPr>
          <w:b/>
          <w:bCs/>
          <w:sz w:val="24"/>
          <w:szCs w:val="24"/>
        </w:rPr>
      </w:pPr>
      <w:r w:rsidRPr="44F26CB3">
        <w:rPr>
          <w:sz w:val="24"/>
          <w:szCs w:val="24"/>
        </w:rPr>
        <w:t>A</w:t>
      </w:r>
      <w:r w:rsidRPr="44F26CB3">
        <w:rPr>
          <w:spacing w:val="-4"/>
          <w:sz w:val="24"/>
          <w:szCs w:val="24"/>
        </w:rPr>
        <w:t xml:space="preserve"> </w:t>
      </w:r>
      <w:r w:rsidRPr="44F26CB3">
        <w:rPr>
          <w:sz w:val="24"/>
          <w:szCs w:val="24"/>
        </w:rPr>
        <w:t>(12</w:t>
      </w:r>
      <w:r w:rsidRPr="44F26CB3">
        <w:rPr>
          <w:spacing w:val="-3"/>
          <w:sz w:val="24"/>
          <w:szCs w:val="24"/>
        </w:rPr>
        <w:t xml:space="preserve"> </w:t>
      </w:r>
      <w:r w:rsidRPr="44F26CB3">
        <w:rPr>
          <w:sz w:val="24"/>
          <w:szCs w:val="24"/>
        </w:rPr>
        <w:t>month)</w:t>
      </w:r>
      <w:r w:rsidRPr="44F26CB3">
        <w:rPr>
          <w:spacing w:val="-3"/>
          <w:sz w:val="24"/>
          <w:szCs w:val="24"/>
        </w:rPr>
        <w:t xml:space="preserve"> </w:t>
      </w:r>
      <w:r w:rsidRPr="44F26CB3">
        <w:rPr>
          <w:sz w:val="24"/>
          <w:szCs w:val="24"/>
        </w:rPr>
        <w:t>or</w:t>
      </w:r>
      <w:r w:rsidRPr="44F26CB3">
        <w:rPr>
          <w:spacing w:val="-3"/>
          <w:sz w:val="24"/>
          <w:szCs w:val="24"/>
        </w:rPr>
        <w:t xml:space="preserve"> </w:t>
      </w:r>
      <w:r w:rsidRPr="44F26CB3">
        <w:rPr>
          <w:sz w:val="24"/>
          <w:szCs w:val="24"/>
        </w:rPr>
        <w:t>C</w:t>
      </w:r>
      <w:r w:rsidRPr="44F26CB3">
        <w:rPr>
          <w:spacing w:val="-4"/>
          <w:sz w:val="24"/>
          <w:szCs w:val="24"/>
        </w:rPr>
        <w:t xml:space="preserve"> </w:t>
      </w:r>
      <w:r w:rsidRPr="44F26CB3">
        <w:rPr>
          <w:sz w:val="24"/>
          <w:szCs w:val="24"/>
        </w:rPr>
        <w:t>(9</w:t>
      </w:r>
      <w:r w:rsidRPr="44F26CB3">
        <w:rPr>
          <w:spacing w:val="-3"/>
          <w:sz w:val="24"/>
          <w:szCs w:val="24"/>
        </w:rPr>
        <w:t xml:space="preserve"> </w:t>
      </w:r>
      <w:r w:rsidRPr="44F26CB3">
        <w:rPr>
          <w:sz w:val="24"/>
          <w:szCs w:val="24"/>
        </w:rPr>
        <w:t>month)</w:t>
      </w:r>
      <w:r w:rsidR="00956E7C">
        <w:rPr>
          <w:spacing w:val="-3"/>
          <w:sz w:val="24"/>
          <w:szCs w:val="24"/>
        </w:rPr>
        <w:t xml:space="preserve"> option will be listed</w:t>
      </w:r>
      <w:r w:rsidR="00FB6FB2">
        <w:rPr>
          <w:sz w:val="24"/>
          <w:szCs w:val="24"/>
        </w:rPr>
        <w:t xml:space="preserve"> on the form for</w:t>
      </w:r>
      <w:r w:rsidRPr="44F26CB3">
        <w:rPr>
          <w:spacing w:val="-3"/>
          <w:sz w:val="24"/>
          <w:szCs w:val="24"/>
        </w:rPr>
        <w:t xml:space="preserve"> </w:t>
      </w:r>
      <w:r w:rsidRPr="44F26CB3">
        <w:rPr>
          <w:sz w:val="24"/>
          <w:szCs w:val="24"/>
        </w:rPr>
        <w:t>GRA/GTA</w:t>
      </w:r>
      <w:r w:rsidRPr="44F26CB3">
        <w:rPr>
          <w:spacing w:val="-4"/>
          <w:sz w:val="24"/>
          <w:szCs w:val="24"/>
        </w:rPr>
        <w:t xml:space="preserve"> </w:t>
      </w:r>
      <w:r w:rsidRPr="44F26CB3">
        <w:rPr>
          <w:sz w:val="24"/>
          <w:szCs w:val="24"/>
        </w:rPr>
        <w:t>appointments.</w:t>
      </w:r>
      <w:r w:rsidR="00FB6FB2">
        <w:rPr>
          <w:sz w:val="24"/>
          <w:szCs w:val="24"/>
        </w:rPr>
        <w:t xml:space="preserve"> </w:t>
      </w:r>
      <w:r w:rsidR="00FB6FB2" w:rsidRPr="44F26CB3">
        <w:rPr>
          <w:sz w:val="24"/>
          <w:szCs w:val="24"/>
        </w:rPr>
        <w:t xml:space="preserve">OGS does not recommend hiring on a </w:t>
      </w:r>
      <w:r w:rsidR="001F0148" w:rsidRPr="44F26CB3">
        <w:rPr>
          <w:sz w:val="24"/>
          <w:szCs w:val="24"/>
        </w:rPr>
        <w:t>12-month</w:t>
      </w:r>
      <w:r w:rsidR="00FB6FB2" w:rsidRPr="44F26CB3">
        <w:rPr>
          <w:sz w:val="24"/>
          <w:szCs w:val="24"/>
        </w:rPr>
        <w:t xml:space="preserve"> basis since </w:t>
      </w:r>
      <w:r w:rsidR="001F4381">
        <w:rPr>
          <w:sz w:val="24"/>
          <w:szCs w:val="24"/>
        </w:rPr>
        <w:t>a</w:t>
      </w:r>
      <w:r w:rsidR="00FB6FB2" w:rsidRPr="44F26CB3">
        <w:rPr>
          <w:sz w:val="24"/>
          <w:szCs w:val="24"/>
        </w:rPr>
        <w:t xml:space="preserve"> pay structure</w:t>
      </w:r>
      <w:r w:rsidR="00397938">
        <w:rPr>
          <w:sz w:val="24"/>
          <w:szCs w:val="24"/>
        </w:rPr>
        <w:t xml:space="preserve"> beneficial to students</w:t>
      </w:r>
      <w:r w:rsidR="00FB6FB2" w:rsidRPr="44F26CB3">
        <w:rPr>
          <w:sz w:val="24"/>
          <w:szCs w:val="24"/>
        </w:rPr>
        <w:t xml:space="preserve"> has not </w:t>
      </w:r>
      <w:r w:rsidR="00956E7C">
        <w:rPr>
          <w:sz w:val="24"/>
          <w:szCs w:val="24"/>
        </w:rPr>
        <w:t xml:space="preserve">yet </w:t>
      </w:r>
      <w:r w:rsidR="00FB6FB2" w:rsidRPr="44F26CB3">
        <w:rPr>
          <w:sz w:val="24"/>
          <w:szCs w:val="24"/>
        </w:rPr>
        <w:t>been establis</w:t>
      </w:r>
      <w:r w:rsidR="00397938">
        <w:rPr>
          <w:sz w:val="24"/>
          <w:szCs w:val="24"/>
        </w:rPr>
        <w:t>hed</w:t>
      </w:r>
      <w:r w:rsidR="00FB6FB2" w:rsidRPr="44F26CB3">
        <w:rPr>
          <w:sz w:val="24"/>
          <w:szCs w:val="24"/>
        </w:rPr>
        <w:t xml:space="preserve">. </w:t>
      </w:r>
      <w:r w:rsidRPr="44F26CB3">
        <w:rPr>
          <w:spacing w:val="-3"/>
          <w:sz w:val="24"/>
          <w:szCs w:val="24"/>
        </w:rPr>
        <w:t xml:space="preserve"> </w:t>
      </w:r>
      <w:r w:rsidRPr="0092383C">
        <w:rPr>
          <w:b/>
          <w:bCs/>
          <w:sz w:val="24"/>
          <w:szCs w:val="24"/>
        </w:rPr>
        <w:t>Select</w:t>
      </w:r>
      <w:r w:rsidRPr="0092383C">
        <w:rPr>
          <w:b/>
          <w:bCs/>
          <w:spacing w:val="-3"/>
          <w:sz w:val="24"/>
          <w:szCs w:val="24"/>
        </w:rPr>
        <w:t xml:space="preserve"> </w:t>
      </w:r>
      <w:r w:rsidRPr="0092383C">
        <w:rPr>
          <w:b/>
          <w:bCs/>
          <w:sz w:val="24"/>
          <w:szCs w:val="24"/>
        </w:rPr>
        <w:t>C</w:t>
      </w:r>
      <w:r w:rsidRPr="0092383C">
        <w:rPr>
          <w:b/>
          <w:bCs/>
          <w:spacing w:val="-4"/>
          <w:sz w:val="24"/>
          <w:szCs w:val="24"/>
        </w:rPr>
        <w:t xml:space="preserve"> </w:t>
      </w:r>
      <w:r w:rsidRPr="0092383C">
        <w:rPr>
          <w:b/>
          <w:bCs/>
          <w:sz w:val="24"/>
          <w:szCs w:val="24"/>
        </w:rPr>
        <w:t>(9</w:t>
      </w:r>
      <w:r w:rsidR="001F0148" w:rsidRPr="0092383C">
        <w:rPr>
          <w:b/>
          <w:bCs/>
          <w:sz w:val="24"/>
          <w:szCs w:val="24"/>
        </w:rPr>
        <w:t>-</w:t>
      </w:r>
      <w:r w:rsidRPr="0092383C">
        <w:rPr>
          <w:b/>
          <w:bCs/>
          <w:sz w:val="24"/>
          <w:szCs w:val="24"/>
        </w:rPr>
        <w:t xml:space="preserve"> month) for contracts that are only one semester</w:t>
      </w:r>
      <w:r w:rsidR="00AA51D5" w:rsidRPr="0092383C">
        <w:rPr>
          <w:b/>
          <w:bCs/>
          <w:sz w:val="24"/>
          <w:szCs w:val="24"/>
        </w:rPr>
        <w:t xml:space="preserve"> and for those that are for the acad</w:t>
      </w:r>
      <w:r w:rsidR="001F4381" w:rsidRPr="0092383C">
        <w:rPr>
          <w:b/>
          <w:bCs/>
          <w:sz w:val="24"/>
          <w:szCs w:val="24"/>
        </w:rPr>
        <w:t xml:space="preserve">emic year.  </w:t>
      </w:r>
    </w:p>
    <w:p w14:paraId="68C30733" w14:textId="77777777" w:rsidR="00CA6DA6" w:rsidRDefault="00F257AC">
      <w:pPr>
        <w:pStyle w:val="ListParagraph"/>
        <w:numPr>
          <w:ilvl w:val="1"/>
          <w:numId w:val="1"/>
        </w:numPr>
        <w:tabs>
          <w:tab w:val="left" w:pos="1799"/>
        </w:tabs>
        <w:spacing w:before="4" w:line="286" w:lineRule="exact"/>
        <w:ind w:left="1799" w:hanging="359"/>
        <w:rPr>
          <w:sz w:val="24"/>
        </w:rPr>
      </w:pPr>
      <w:r>
        <w:rPr>
          <w:sz w:val="24"/>
        </w:rPr>
        <w:t>Hourly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 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GPAs.</w:t>
      </w:r>
    </w:p>
    <w:p w14:paraId="1CF81163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80"/>
        </w:tabs>
        <w:ind w:right="631"/>
        <w:jc w:val="both"/>
        <w:rPr>
          <w:sz w:val="24"/>
        </w:rPr>
      </w:pPr>
      <w:r>
        <w:rPr>
          <w:b/>
          <w:sz w:val="24"/>
        </w:rPr>
        <w:t>Proposed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Salary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Hourly Range (100%):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include the stipend or hourly wage amount for the</w:t>
      </w:r>
      <w:r>
        <w:rPr>
          <w:spacing w:val="-3"/>
          <w:sz w:val="24"/>
        </w:rPr>
        <w:t xml:space="preserve"> </w:t>
      </w:r>
      <w:r>
        <w:rPr>
          <w:sz w:val="24"/>
        </w:rPr>
        <w:t>hire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Minimum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Salary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amounts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remain</w:t>
      </w:r>
      <w:r>
        <w:rPr>
          <w:spacing w:val="-3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3"/>
          <w:sz w:val="24"/>
        </w:rPr>
        <w:t xml:space="preserve"> </w:t>
      </w:r>
      <w:r>
        <w:rPr>
          <w:sz w:val="24"/>
        </w:rPr>
        <w:t>while recruiting, higher salary amounts may be used when funding is available.</w:t>
      </w:r>
    </w:p>
    <w:p w14:paraId="73BFD5FC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80"/>
        </w:tabs>
        <w:ind w:right="732"/>
        <w:jc w:val="both"/>
        <w:rPr>
          <w:sz w:val="24"/>
        </w:rPr>
      </w:pPr>
      <w:r>
        <w:rPr>
          <w:b/>
          <w:sz w:val="24"/>
        </w:rPr>
        <w:t>FTE: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percentages: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(20</w:t>
      </w:r>
      <w:r>
        <w:rPr>
          <w:spacing w:val="-3"/>
          <w:sz w:val="24"/>
        </w:rPr>
        <w:t xml:space="preserve"> </w:t>
      </w:r>
      <w:r>
        <w:rPr>
          <w:sz w:val="24"/>
        </w:rPr>
        <w:t>hours);</w:t>
      </w:r>
      <w:r>
        <w:rPr>
          <w:spacing w:val="-3"/>
          <w:sz w:val="24"/>
        </w:rPr>
        <w:t xml:space="preserve"> </w:t>
      </w:r>
      <w:r>
        <w:rPr>
          <w:sz w:val="24"/>
        </w:rPr>
        <w:t>33.75%</w:t>
      </w:r>
      <w:r>
        <w:rPr>
          <w:spacing w:val="-4"/>
          <w:sz w:val="24"/>
        </w:rPr>
        <w:t xml:space="preserve"> </w:t>
      </w:r>
      <w:r>
        <w:rPr>
          <w:sz w:val="24"/>
        </w:rPr>
        <w:t>(13.5</w:t>
      </w:r>
      <w:r>
        <w:rPr>
          <w:spacing w:val="-3"/>
          <w:sz w:val="24"/>
        </w:rPr>
        <w:t xml:space="preserve"> </w:t>
      </w:r>
      <w:r>
        <w:rPr>
          <w:sz w:val="24"/>
        </w:rPr>
        <w:t>hours);</w:t>
      </w:r>
      <w:r>
        <w:rPr>
          <w:spacing w:val="-3"/>
          <w:sz w:val="24"/>
        </w:rPr>
        <w:t xml:space="preserve"> </w:t>
      </w:r>
      <w:r>
        <w:rPr>
          <w:sz w:val="24"/>
        </w:rPr>
        <w:t>25%</w:t>
      </w:r>
      <w:r>
        <w:rPr>
          <w:spacing w:val="-3"/>
          <w:sz w:val="24"/>
        </w:rPr>
        <w:t xml:space="preserve"> </w:t>
      </w:r>
      <w:r>
        <w:rPr>
          <w:sz w:val="24"/>
        </w:rPr>
        <w:t>(10 hours). Contact HR for any other calculations.</w:t>
      </w:r>
    </w:p>
    <w:p w14:paraId="21810847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spacing w:line="293" w:lineRule="exact"/>
        <w:ind w:left="1079" w:hanging="359"/>
        <w:jc w:val="both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Trust: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applies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position.</w:t>
      </w:r>
    </w:p>
    <w:p w14:paraId="6E275CA3" w14:textId="77777777" w:rsidR="00CA6DA6" w:rsidRDefault="00F257AC">
      <w:pPr>
        <w:pStyle w:val="Heading1"/>
        <w:numPr>
          <w:ilvl w:val="0"/>
          <w:numId w:val="1"/>
        </w:numPr>
        <w:tabs>
          <w:tab w:val="left" w:pos="1079"/>
        </w:tabs>
        <w:spacing w:line="294" w:lineRule="exact"/>
        <w:ind w:left="1079" w:hanging="359"/>
        <w:jc w:val="both"/>
      </w:pPr>
      <w:r>
        <w:t>Funding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</w:p>
    <w:p w14:paraId="7719D90A" w14:textId="0E771702" w:rsidR="00CA6DA6" w:rsidRDefault="00DC5EE3" w:rsidP="44F26CB3">
      <w:pPr>
        <w:pStyle w:val="ListParagraph"/>
        <w:numPr>
          <w:ilvl w:val="1"/>
          <w:numId w:val="1"/>
        </w:numPr>
        <w:tabs>
          <w:tab w:val="left" w:pos="1799"/>
        </w:tabs>
        <w:spacing w:line="286" w:lineRule="exact"/>
        <w:ind w:left="1799" w:hanging="359"/>
        <w:rPr>
          <w:sz w:val="24"/>
          <w:szCs w:val="24"/>
        </w:rPr>
      </w:pPr>
      <w:r>
        <w:rPr>
          <w:sz w:val="24"/>
          <w:szCs w:val="24"/>
        </w:rPr>
        <w:t>Funding information for positions funded by OGS</w:t>
      </w:r>
      <w:r w:rsidR="00FA53AC">
        <w:rPr>
          <w:sz w:val="24"/>
          <w:szCs w:val="24"/>
        </w:rPr>
        <w:t xml:space="preserve"> should be included in your award notification message. If you are unsure of the information or your </w:t>
      </w:r>
      <w:r w:rsidR="00D05326">
        <w:rPr>
          <w:sz w:val="24"/>
          <w:szCs w:val="24"/>
        </w:rPr>
        <w:t>amount,</w:t>
      </w:r>
      <w:r w:rsidR="00FA53AC">
        <w:rPr>
          <w:sz w:val="24"/>
          <w:szCs w:val="24"/>
        </w:rPr>
        <w:t xml:space="preserve"> please contact the Graduate Programs Manager </w:t>
      </w:r>
      <w:proofErr w:type="gramStart"/>
      <w:r w:rsidR="00FA53AC">
        <w:rPr>
          <w:sz w:val="24"/>
          <w:szCs w:val="24"/>
        </w:rPr>
        <w:t>in</w:t>
      </w:r>
      <w:proofErr w:type="gramEnd"/>
      <w:r w:rsidR="00FA53AC">
        <w:rPr>
          <w:sz w:val="24"/>
          <w:szCs w:val="24"/>
        </w:rPr>
        <w:t xml:space="preserve"> OGS.</w:t>
      </w:r>
    </w:p>
    <w:p w14:paraId="35A85057" w14:textId="77777777" w:rsidR="00CA6DA6" w:rsidRDefault="00F257AC">
      <w:pPr>
        <w:pStyle w:val="ListParagraph"/>
        <w:numPr>
          <w:ilvl w:val="1"/>
          <w:numId w:val="1"/>
        </w:numPr>
        <w:tabs>
          <w:tab w:val="left" w:pos="1800"/>
        </w:tabs>
        <w:spacing w:line="223" w:lineRule="auto"/>
        <w:ind w:right="1116"/>
        <w:rPr>
          <w:sz w:val="24"/>
        </w:rPr>
      </w:pP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Department-funded</w:t>
      </w:r>
      <w:r>
        <w:rPr>
          <w:spacing w:val="-4"/>
          <w:sz w:val="24"/>
        </w:rPr>
        <w:t xml:space="preserve"> </w:t>
      </w:r>
      <w:r>
        <w:rPr>
          <w:sz w:val="24"/>
        </w:rPr>
        <w:t>GA</w:t>
      </w:r>
      <w:r>
        <w:rPr>
          <w:spacing w:val="-5"/>
          <w:sz w:val="24"/>
        </w:rPr>
        <w:t xml:space="preserve"> </w:t>
      </w:r>
      <w:r>
        <w:rPr>
          <w:sz w:val="24"/>
        </w:rPr>
        <w:t>positions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account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percentages.</w:t>
      </w:r>
    </w:p>
    <w:p w14:paraId="151EEF40" w14:textId="77777777" w:rsidR="00CA6DA6" w:rsidRDefault="00F257AC">
      <w:pPr>
        <w:pStyle w:val="ListParagraph"/>
        <w:numPr>
          <w:ilvl w:val="1"/>
          <w:numId w:val="1"/>
        </w:numPr>
        <w:tabs>
          <w:tab w:val="left" w:pos="1799"/>
        </w:tabs>
        <w:spacing w:line="286" w:lineRule="exact"/>
        <w:ind w:left="1799" w:hanging="359"/>
        <w:rPr>
          <w:sz w:val="24"/>
        </w:rPr>
      </w:pPr>
      <w:r>
        <w:rPr>
          <w:sz w:val="24"/>
        </w:rPr>
        <w:t>Positions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split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accounts.</w:t>
      </w:r>
    </w:p>
    <w:p w14:paraId="5ECD3554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80"/>
        </w:tabs>
        <w:ind w:right="992"/>
        <w:rPr>
          <w:sz w:val="24"/>
        </w:rPr>
      </w:pP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grant-</w:t>
      </w:r>
      <w:proofErr w:type="gramStart"/>
      <w:r>
        <w:rPr>
          <w:b/>
          <w:sz w:val="24"/>
        </w:rPr>
        <w:t>funded?:</w:t>
      </w:r>
      <w:proofErr w:type="gramEnd"/>
      <w:r>
        <w:rPr>
          <w:b/>
          <w:spacing w:val="-3"/>
          <w:sz w:val="24"/>
        </w:rPr>
        <w:t xml:space="preserve"> </w:t>
      </w: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“Yes”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utilize</w:t>
      </w:r>
      <w:r>
        <w:rPr>
          <w:spacing w:val="-3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(even </w:t>
      </w:r>
      <w:r>
        <w:rPr>
          <w:spacing w:val="-2"/>
          <w:sz w:val="24"/>
        </w:rPr>
        <w:t>partial).</w:t>
      </w:r>
    </w:p>
    <w:p w14:paraId="0183B182" w14:textId="77777777" w:rsidR="00CA6DA6" w:rsidRDefault="00F257AC">
      <w:pPr>
        <w:pStyle w:val="Heading1"/>
        <w:numPr>
          <w:ilvl w:val="0"/>
          <w:numId w:val="1"/>
        </w:numPr>
        <w:tabs>
          <w:tab w:val="left" w:pos="1079"/>
        </w:tabs>
        <w:spacing w:line="293" w:lineRule="exact"/>
        <w:ind w:left="1079" w:hanging="359"/>
      </w:pPr>
      <w:r>
        <w:t>Start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rPr>
          <w:spacing w:val="-2"/>
        </w:rPr>
        <w:t>Dates:</w:t>
      </w:r>
    </w:p>
    <w:p w14:paraId="343D8179" w14:textId="0842A932" w:rsidR="00CA6DA6" w:rsidRDefault="00F257AC">
      <w:pPr>
        <w:pStyle w:val="BodyText"/>
        <w:spacing w:line="286" w:lineRule="exact"/>
        <w:ind w:left="144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69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2026 semester,</w:t>
      </w:r>
      <w:r>
        <w:rPr>
          <w:spacing w:val="-1"/>
        </w:rPr>
        <w:t xml:space="preserve"> </w:t>
      </w:r>
      <w:r>
        <w:t>only: 08/24/26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01/06/2027</w:t>
      </w:r>
    </w:p>
    <w:p w14:paraId="369CD01B" w14:textId="1F8CD291" w:rsidR="00CA6DA6" w:rsidRDefault="00F257AC">
      <w:pPr>
        <w:pStyle w:val="BodyText"/>
        <w:spacing w:line="276" w:lineRule="exact"/>
        <w:ind w:left="144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68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2027</w:t>
      </w:r>
      <w:r>
        <w:rPr>
          <w:spacing w:val="-3"/>
        </w:rPr>
        <w:t xml:space="preserve"> </w:t>
      </w:r>
      <w:r>
        <w:t>semester,</w:t>
      </w:r>
      <w:r>
        <w:rPr>
          <w:spacing w:val="-1"/>
        </w:rPr>
        <w:t xml:space="preserve"> </w:t>
      </w:r>
      <w:r>
        <w:t>only:</w:t>
      </w:r>
      <w:r>
        <w:rPr>
          <w:spacing w:val="-1"/>
        </w:rPr>
        <w:t xml:space="preserve"> </w:t>
      </w:r>
      <w:r>
        <w:t>01/07/2027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05/23/2027</w:t>
      </w:r>
    </w:p>
    <w:p w14:paraId="490EA1D7" w14:textId="19ED2731" w:rsidR="00CA6DA6" w:rsidRDefault="00F257AC" w:rsidP="00160015">
      <w:pPr>
        <w:pStyle w:val="BodyText"/>
        <w:spacing w:line="276" w:lineRule="exact"/>
        <w:ind w:left="144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65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(9-month):</w:t>
      </w:r>
      <w:r>
        <w:rPr>
          <w:spacing w:val="-2"/>
        </w:rPr>
        <w:t xml:space="preserve"> </w:t>
      </w:r>
      <w:r>
        <w:t>08/24/2026 –</w:t>
      </w:r>
      <w:r>
        <w:rPr>
          <w:spacing w:val="-1"/>
        </w:rPr>
        <w:t xml:space="preserve"> </w:t>
      </w:r>
      <w:r>
        <w:rPr>
          <w:spacing w:val="-2"/>
        </w:rPr>
        <w:t>05/23/2027</w:t>
      </w:r>
    </w:p>
    <w:p w14:paraId="51638E58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spacing w:line="283" w:lineRule="exact"/>
        <w:ind w:left="1079" w:hanging="359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Candidate: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name.</w:t>
      </w:r>
    </w:p>
    <w:p w14:paraId="7358AC9E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spacing w:line="293" w:lineRule="exact"/>
        <w:ind w:left="1079" w:hanging="359"/>
        <w:rPr>
          <w:sz w:val="24"/>
        </w:rPr>
      </w:pPr>
      <w:r>
        <w:rPr>
          <w:b/>
          <w:sz w:val="24"/>
        </w:rPr>
        <w:t>Email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address.</w:t>
      </w:r>
    </w:p>
    <w:p w14:paraId="2BE323C2" w14:textId="12C6C007" w:rsidR="00CA6DA6" w:rsidRDefault="00F257AC">
      <w:pPr>
        <w:pStyle w:val="ListParagraph"/>
        <w:numPr>
          <w:ilvl w:val="0"/>
          <w:numId w:val="1"/>
        </w:numPr>
        <w:tabs>
          <w:tab w:val="left" w:pos="1080"/>
        </w:tabs>
        <w:ind w:right="831"/>
        <w:rPr>
          <w:sz w:val="24"/>
        </w:rPr>
      </w:pPr>
      <w:r>
        <w:rPr>
          <w:b/>
          <w:sz w:val="24"/>
        </w:rPr>
        <w:t>Justification/Rationale: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brief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meets</w:t>
      </w:r>
      <w:r>
        <w:rPr>
          <w:spacing w:val="-3"/>
          <w:sz w:val="24"/>
        </w:rPr>
        <w:t xml:space="preserve"> </w:t>
      </w:r>
      <w:r>
        <w:rPr>
          <w:sz w:val="24"/>
        </w:rPr>
        <w:t>the applied learning experience. Contact OGS if you need help.</w:t>
      </w:r>
      <w:r w:rsidR="00684635">
        <w:rPr>
          <w:sz w:val="24"/>
        </w:rPr>
        <w:br/>
      </w:r>
      <w:r w:rsidR="00684635">
        <w:rPr>
          <w:sz w:val="24"/>
        </w:rPr>
        <w:br/>
      </w:r>
    </w:p>
    <w:p w14:paraId="43DF94C8" w14:textId="190FE5A9" w:rsidR="00CA6DA6" w:rsidRDefault="00F257AC">
      <w:pPr>
        <w:pStyle w:val="ListParagraph"/>
        <w:numPr>
          <w:ilvl w:val="0"/>
          <w:numId w:val="1"/>
        </w:numPr>
        <w:tabs>
          <w:tab w:val="left" w:pos="1080"/>
        </w:tabs>
        <w:ind w:right="837"/>
        <w:rPr>
          <w:sz w:val="24"/>
        </w:rPr>
      </w:pPr>
      <w:r>
        <w:rPr>
          <w:b/>
          <w:sz w:val="24"/>
        </w:rPr>
        <w:lastRenderedPageBreak/>
        <w:t>Check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Boxes: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supervisor’s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confirm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 w:rsidR="00F16522">
        <w:rPr>
          <w:sz w:val="24"/>
        </w:rPr>
        <w:t xml:space="preserve"> </w:t>
      </w:r>
      <w:r>
        <w:rPr>
          <w:sz w:val="24"/>
        </w:rPr>
        <w:t>box,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supervisor’s responsibility to confirm the students were notified about their </w:t>
      </w:r>
      <w:r>
        <w:rPr>
          <w:b/>
          <w:sz w:val="24"/>
        </w:rPr>
        <w:t xml:space="preserve">Eligibility for Employment </w:t>
      </w:r>
      <w:r>
        <w:rPr>
          <w:sz w:val="24"/>
        </w:rPr>
        <w:t xml:space="preserve">(page </w:t>
      </w:r>
      <w:r w:rsidR="00E63D26">
        <w:rPr>
          <w:sz w:val="24"/>
        </w:rPr>
        <w:t>5</w:t>
      </w:r>
      <w:r>
        <w:rPr>
          <w:sz w:val="24"/>
        </w:rPr>
        <w:t>).</w:t>
      </w:r>
      <w:r>
        <w:rPr>
          <w:spacing w:val="-1"/>
          <w:sz w:val="24"/>
        </w:rPr>
        <w:t xml:space="preserve"> </w:t>
      </w:r>
      <w:r>
        <w:rPr>
          <w:sz w:val="24"/>
        </w:rPr>
        <w:t>Please select each box to</w:t>
      </w:r>
      <w:r>
        <w:rPr>
          <w:spacing w:val="-1"/>
          <w:sz w:val="24"/>
        </w:rPr>
        <w:t xml:space="preserve"> </w:t>
      </w:r>
      <w:r>
        <w:rPr>
          <w:sz w:val="24"/>
        </w:rPr>
        <w:t>confirm you</w:t>
      </w:r>
      <w:r>
        <w:rPr>
          <w:spacing w:val="-1"/>
          <w:sz w:val="24"/>
        </w:rPr>
        <w:t xml:space="preserve"> </w:t>
      </w:r>
      <w:r>
        <w:rPr>
          <w:sz w:val="24"/>
        </w:rPr>
        <w:t>have shared</w:t>
      </w:r>
      <w:r>
        <w:rPr>
          <w:spacing w:val="-1"/>
          <w:sz w:val="24"/>
        </w:rPr>
        <w:t xml:space="preserve"> </w:t>
      </w:r>
      <w:r>
        <w:rPr>
          <w:sz w:val="24"/>
        </w:rPr>
        <w:t>this with</w:t>
      </w:r>
      <w:r>
        <w:rPr>
          <w:spacing w:val="-1"/>
          <w:sz w:val="24"/>
        </w:rPr>
        <w:t xml:space="preserve"> </w:t>
      </w:r>
      <w:r>
        <w:rPr>
          <w:sz w:val="24"/>
        </w:rPr>
        <w:t>the GA.</w:t>
      </w:r>
    </w:p>
    <w:p w14:paraId="735B852F" w14:textId="60F57D1D" w:rsidR="00CA6DA6" w:rsidRDefault="00F257AC">
      <w:pPr>
        <w:pStyle w:val="ListParagraph"/>
        <w:numPr>
          <w:ilvl w:val="0"/>
          <w:numId w:val="1"/>
        </w:numPr>
        <w:tabs>
          <w:tab w:val="left" w:pos="1080"/>
        </w:tabs>
        <w:ind w:right="691"/>
        <w:rPr>
          <w:sz w:val="24"/>
        </w:rPr>
      </w:pPr>
      <w:r>
        <w:rPr>
          <w:b/>
          <w:sz w:val="24"/>
        </w:rPr>
        <w:t>Attachments: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upload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Posting,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exception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has been approved (page </w:t>
      </w:r>
      <w:r w:rsidR="00E63D26">
        <w:rPr>
          <w:sz w:val="24"/>
        </w:rPr>
        <w:t>5</w:t>
      </w:r>
      <w:r>
        <w:rPr>
          <w:sz w:val="24"/>
        </w:rPr>
        <w:t>), include a copy of that email exchange here.</w:t>
      </w:r>
    </w:p>
    <w:p w14:paraId="191155AF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spacing w:line="293" w:lineRule="exact"/>
        <w:ind w:left="1079" w:hanging="359"/>
        <w:rPr>
          <w:sz w:val="24"/>
        </w:rPr>
      </w:pPr>
      <w:r>
        <w:rPr>
          <w:b/>
          <w:sz w:val="24"/>
        </w:rPr>
        <w:t>Submit: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completed.</w:t>
      </w:r>
    </w:p>
    <w:p w14:paraId="4910ECEC" w14:textId="77777777" w:rsidR="00CA6DA6" w:rsidRDefault="00CA6DA6">
      <w:pPr>
        <w:pStyle w:val="ListParagraph"/>
        <w:spacing w:line="293" w:lineRule="exact"/>
        <w:rPr>
          <w:sz w:val="24"/>
        </w:rPr>
        <w:sectPr w:rsidR="00CA6DA6" w:rsidSect="00F16522">
          <w:pgSz w:w="12240" w:h="15840"/>
          <w:pgMar w:top="2520" w:right="720" w:bottom="1200" w:left="720" w:header="735" w:footer="1010" w:gutter="0"/>
          <w:cols w:space="720"/>
        </w:sectPr>
      </w:pPr>
    </w:p>
    <w:p w14:paraId="295DE51D" w14:textId="77777777" w:rsidR="00CA6DA6" w:rsidRDefault="00F257AC">
      <w:pPr>
        <w:pStyle w:val="Heading1"/>
        <w:spacing w:before="13"/>
      </w:pPr>
      <w:r>
        <w:lastRenderedPageBreak/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GA</w:t>
      </w:r>
      <w:r>
        <w:rPr>
          <w:spacing w:val="-2"/>
        </w:rPr>
        <w:t xml:space="preserve"> appointments</w:t>
      </w:r>
    </w:p>
    <w:p w14:paraId="122B590A" w14:textId="77777777" w:rsidR="00CA6DA6" w:rsidRDefault="00CA6DA6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7825"/>
      </w:tblGrid>
      <w:tr w:rsidR="00CA6DA6" w14:paraId="37A5F07F" w14:textId="77777777" w:rsidTr="44F26CB3">
        <w:trPr>
          <w:trHeight w:val="275"/>
        </w:trPr>
        <w:tc>
          <w:tcPr>
            <w:tcW w:w="2245" w:type="dxa"/>
          </w:tcPr>
          <w:p w14:paraId="24037D65" w14:textId="77777777" w:rsidR="00CA6DA6" w:rsidRDefault="00F257A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Hiring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Paperwork</w:t>
            </w:r>
          </w:p>
        </w:tc>
        <w:tc>
          <w:tcPr>
            <w:tcW w:w="7825" w:type="dxa"/>
          </w:tcPr>
          <w:p w14:paraId="34EE5E57" w14:textId="3F74F244" w:rsidR="00CA6DA6" w:rsidRDefault="001710DD">
            <w:pPr>
              <w:pStyle w:val="TableParagraph"/>
              <w:rPr>
                <w:sz w:val="24"/>
              </w:rPr>
            </w:pPr>
            <w:r>
              <w:rPr>
                <w:spacing w:val="-5"/>
              </w:rPr>
              <w:t xml:space="preserve"> </w:t>
            </w:r>
            <w:hyperlink r:id="rId18">
              <w:r>
                <w:rPr>
                  <w:color w:val="3333FF"/>
                  <w:u w:val="single" w:color="3333FF"/>
                </w:rPr>
                <w:t>Authorization</w:t>
              </w:r>
              <w:r>
                <w:rPr>
                  <w:color w:val="3333FF"/>
                  <w:spacing w:val="-3"/>
                  <w:u w:val="single" w:color="3333FF"/>
                </w:rPr>
                <w:t xml:space="preserve"> </w:t>
              </w:r>
              <w:r>
                <w:rPr>
                  <w:color w:val="3333FF"/>
                  <w:u w:val="single" w:color="3333FF"/>
                </w:rPr>
                <w:t>for</w:t>
              </w:r>
              <w:r>
                <w:rPr>
                  <w:color w:val="3333FF"/>
                  <w:spacing w:val="-3"/>
                  <w:u w:val="single" w:color="3333FF"/>
                </w:rPr>
                <w:t xml:space="preserve"> </w:t>
              </w:r>
              <w:r>
                <w:rPr>
                  <w:color w:val="3333FF"/>
                  <w:u w:val="single" w:color="3333FF"/>
                </w:rPr>
                <w:t>Graduate</w:t>
              </w:r>
              <w:r>
                <w:rPr>
                  <w:color w:val="3333FF"/>
                  <w:spacing w:val="-3"/>
                  <w:u w:val="single" w:color="3333FF"/>
                </w:rPr>
                <w:t xml:space="preserve"> </w:t>
              </w:r>
              <w:r>
                <w:rPr>
                  <w:color w:val="3333FF"/>
                  <w:u w:val="single" w:color="3333FF"/>
                </w:rPr>
                <w:t>Assistantship</w:t>
              </w:r>
              <w:r>
                <w:rPr>
                  <w:color w:val="3333FF"/>
                  <w:spacing w:val="-3"/>
                  <w:u w:val="single" w:color="3333FF"/>
                </w:rPr>
                <w:t xml:space="preserve"> </w:t>
              </w:r>
              <w:r>
                <w:rPr>
                  <w:color w:val="3333FF"/>
                  <w:u w:val="single" w:color="3333FF"/>
                </w:rPr>
                <w:t>form</w:t>
              </w:r>
            </w:hyperlink>
            <w:r>
              <w:t xml:space="preserve"> (completed by hiring department)</w:t>
            </w:r>
          </w:p>
        </w:tc>
      </w:tr>
      <w:tr w:rsidR="00CA6DA6" w14:paraId="7A7E274D" w14:textId="77777777" w:rsidTr="44F26CB3">
        <w:trPr>
          <w:trHeight w:val="276"/>
        </w:trPr>
        <w:tc>
          <w:tcPr>
            <w:tcW w:w="2245" w:type="dxa"/>
            <w:shd w:val="clear" w:color="auto" w:fill="F1F1F1"/>
          </w:tcPr>
          <w:p w14:paraId="7407F726" w14:textId="77777777" w:rsidR="00CA6DA6" w:rsidRDefault="00F257A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Contracts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Sent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By</w:t>
            </w:r>
          </w:p>
        </w:tc>
        <w:tc>
          <w:tcPr>
            <w:tcW w:w="7825" w:type="dxa"/>
            <w:shd w:val="clear" w:color="auto" w:fill="F1F1F1"/>
          </w:tcPr>
          <w:p w14:paraId="70A163CA" w14:textId="77777777" w:rsidR="00CA6DA6" w:rsidRDefault="00F257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</w:tc>
      </w:tr>
      <w:tr w:rsidR="00CA6DA6" w14:paraId="70A7EC75" w14:textId="77777777" w:rsidTr="44F26CB3">
        <w:trPr>
          <w:trHeight w:val="2207"/>
        </w:trPr>
        <w:tc>
          <w:tcPr>
            <w:tcW w:w="2245" w:type="dxa"/>
          </w:tcPr>
          <w:p w14:paraId="54B6BCF7" w14:textId="77777777" w:rsidR="00CA6DA6" w:rsidRDefault="00F257AC">
            <w:pPr>
              <w:pStyle w:val="TableParagraph"/>
              <w:spacing w:line="240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Benefits</w:t>
            </w:r>
          </w:p>
        </w:tc>
        <w:tc>
          <w:tcPr>
            <w:tcW w:w="7825" w:type="dxa"/>
          </w:tcPr>
          <w:p w14:paraId="017C43A6" w14:textId="3E334C01" w:rsidR="00CA6DA6" w:rsidRDefault="00F257AC">
            <w:pPr>
              <w:pStyle w:val="TableParagraph"/>
              <w:spacing w:line="240" w:lineRule="auto"/>
              <w:ind w:left="107" w:right="129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hyperlink r:id="rId19">
              <w:r>
                <w:rPr>
                  <w:color w:val="3333FF"/>
                  <w:sz w:val="24"/>
                  <w:u w:val="single" w:color="3333FF"/>
                </w:rPr>
                <w:t>Comprehensive Health Insurance Plan</w:t>
              </w:r>
            </w:hyperlink>
            <w:r>
              <w:rPr>
                <w:color w:val="3333FF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 w:rsidR="00104AFC">
              <w:rPr>
                <w:sz w:val="24"/>
              </w:rPr>
              <w:t>4</w:t>
            </w:r>
            <w:r>
              <w:rPr>
                <w:sz w:val="24"/>
              </w:rPr>
              <w:t>.6% fringe benefit rate) is available to all GAs hired for 0.3375 FTE (or 13.5 hours per week) when an Academic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appointment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 appointment is a minimum of 6 months. Benefit information will be included in the contract.</w:t>
            </w:r>
          </w:p>
          <w:p w14:paraId="173BEAB5" w14:textId="77777777" w:rsidR="00CA6DA6" w:rsidRDefault="00F257AC">
            <w:pPr>
              <w:pStyle w:val="TableParagraph"/>
              <w:spacing w:before="255" w:line="270" w:lineRule="atLeast"/>
              <w:rPr>
                <w:sz w:val="24"/>
              </w:rPr>
            </w:pPr>
            <w:r>
              <w:rPr>
                <w:sz w:val="24"/>
              </w:rPr>
              <w:t>Fringe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salary is paid from a 102 account.</w:t>
            </w:r>
          </w:p>
        </w:tc>
      </w:tr>
      <w:tr w:rsidR="00CA6DA6" w14:paraId="33B4840B" w14:textId="77777777" w:rsidTr="44F26CB3">
        <w:trPr>
          <w:trHeight w:val="4139"/>
        </w:trPr>
        <w:tc>
          <w:tcPr>
            <w:tcW w:w="2245" w:type="dxa"/>
            <w:shd w:val="clear" w:color="auto" w:fill="F1F1F1"/>
          </w:tcPr>
          <w:p w14:paraId="75272D83" w14:textId="77777777" w:rsidR="00CA6DA6" w:rsidRPr="000832C0" w:rsidRDefault="00F257AC">
            <w:pPr>
              <w:pStyle w:val="TableParagraph"/>
              <w:spacing w:line="240" w:lineRule="auto"/>
              <w:ind w:left="107"/>
              <w:rPr>
                <w:b/>
                <w:i/>
                <w:sz w:val="24"/>
              </w:rPr>
            </w:pPr>
            <w:r w:rsidRPr="000832C0">
              <w:rPr>
                <w:b/>
                <w:i/>
                <w:spacing w:val="-2"/>
                <w:sz w:val="24"/>
              </w:rPr>
              <w:t>Tuition</w:t>
            </w:r>
          </w:p>
        </w:tc>
        <w:tc>
          <w:tcPr>
            <w:tcW w:w="7825" w:type="dxa"/>
            <w:shd w:val="clear" w:color="auto" w:fill="F1F1F1"/>
          </w:tcPr>
          <w:p w14:paraId="7B09FD7C" w14:textId="77777777" w:rsidR="00CA6DA6" w:rsidRPr="000832C0" w:rsidRDefault="00F257AC">
            <w:pPr>
              <w:pStyle w:val="TableParagraph"/>
              <w:spacing w:line="240" w:lineRule="auto"/>
              <w:rPr>
                <w:sz w:val="24"/>
              </w:rPr>
            </w:pPr>
            <w:r w:rsidRPr="000832C0">
              <w:rPr>
                <w:sz w:val="24"/>
              </w:rPr>
              <w:t xml:space="preserve">GAs </w:t>
            </w:r>
            <w:proofErr w:type="gramStart"/>
            <w:r w:rsidRPr="000832C0">
              <w:rPr>
                <w:sz w:val="24"/>
              </w:rPr>
              <w:t>are</w:t>
            </w:r>
            <w:proofErr w:type="gramEnd"/>
            <w:r w:rsidRPr="000832C0">
              <w:rPr>
                <w:sz w:val="24"/>
              </w:rPr>
              <w:t xml:space="preserve"> conferred </w:t>
            </w:r>
            <w:proofErr w:type="gramStart"/>
            <w:r w:rsidRPr="000832C0">
              <w:rPr>
                <w:sz w:val="24"/>
              </w:rPr>
              <w:t>in-state</w:t>
            </w:r>
            <w:proofErr w:type="gramEnd"/>
            <w:r w:rsidRPr="000832C0">
              <w:rPr>
                <w:sz w:val="24"/>
              </w:rPr>
              <w:t xml:space="preserve"> status for tuition purposes when they work a minimum</w:t>
            </w:r>
            <w:r w:rsidRPr="000832C0">
              <w:rPr>
                <w:spacing w:val="-3"/>
                <w:sz w:val="24"/>
              </w:rPr>
              <w:t xml:space="preserve"> </w:t>
            </w:r>
            <w:r w:rsidRPr="000832C0">
              <w:rPr>
                <w:sz w:val="24"/>
              </w:rPr>
              <w:t>of</w:t>
            </w:r>
            <w:r w:rsidRPr="000832C0">
              <w:rPr>
                <w:spacing w:val="-4"/>
                <w:sz w:val="24"/>
              </w:rPr>
              <w:t xml:space="preserve"> </w:t>
            </w:r>
            <w:r w:rsidRPr="000832C0">
              <w:rPr>
                <w:sz w:val="24"/>
              </w:rPr>
              <w:t>0.3375</w:t>
            </w:r>
            <w:r w:rsidRPr="000832C0">
              <w:rPr>
                <w:spacing w:val="-3"/>
                <w:sz w:val="24"/>
              </w:rPr>
              <w:t xml:space="preserve"> </w:t>
            </w:r>
            <w:r w:rsidRPr="000832C0">
              <w:rPr>
                <w:sz w:val="24"/>
              </w:rPr>
              <w:t>FTE</w:t>
            </w:r>
            <w:r w:rsidRPr="000832C0">
              <w:rPr>
                <w:spacing w:val="-2"/>
                <w:sz w:val="24"/>
              </w:rPr>
              <w:t xml:space="preserve"> </w:t>
            </w:r>
            <w:r w:rsidRPr="000832C0">
              <w:rPr>
                <w:sz w:val="24"/>
              </w:rPr>
              <w:t>(13.5</w:t>
            </w:r>
            <w:r w:rsidRPr="000832C0">
              <w:rPr>
                <w:spacing w:val="-3"/>
                <w:sz w:val="24"/>
              </w:rPr>
              <w:t xml:space="preserve"> </w:t>
            </w:r>
            <w:r w:rsidRPr="000832C0">
              <w:rPr>
                <w:sz w:val="24"/>
              </w:rPr>
              <w:t>hours</w:t>
            </w:r>
            <w:r w:rsidRPr="000832C0">
              <w:rPr>
                <w:spacing w:val="-4"/>
                <w:sz w:val="24"/>
              </w:rPr>
              <w:t xml:space="preserve"> </w:t>
            </w:r>
            <w:r w:rsidRPr="000832C0">
              <w:rPr>
                <w:sz w:val="24"/>
              </w:rPr>
              <w:t>per</w:t>
            </w:r>
            <w:r w:rsidRPr="000832C0">
              <w:rPr>
                <w:spacing w:val="-3"/>
                <w:sz w:val="24"/>
              </w:rPr>
              <w:t xml:space="preserve"> </w:t>
            </w:r>
            <w:r w:rsidRPr="000832C0">
              <w:rPr>
                <w:sz w:val="24"/>
              </w:rPr>
              <w:t>week)</w:t>
            </w:r>
            <w:r w:rsidRPr="000832C0">
              <w:rPr>
                <w:spacing w:val="-3"/>
                <w:sz w:val="24"/>
              </w:rPr>
              <w:t xml:space="preserve"> </w:t>
            </w:r>
            <w:r w:rsidRPr="000832C0">
              <w:rPr>
                <w:sz w:val="24"/>
              </w:rPr>
              <w:t>and</w:t>
            </w:r>
            <w:r w:rsidRPr="000832C0">
              <w:rPr>
                <w:spacing w:val="-3"/>
                <w:sz w:val="24"/>
              </w:rPr>
              <w:t xml:space="preserve"> </w:t>
            </w:r>
            <w:r w:rsidRPr="000832C0">
              <w:rPr>
                <w:sz w:val="24"/>
              </w:rPr>
              <w:t>have</w:t>
            </w:r>
            <w:r w:rsidRPr="000832C0">
              <w:rPr>
                <w:spacing w:val="-3"/>
                <w:sz w:val="24"/>
              </w:rPr>
              <w:t xml:space="preserve"> </w:t>
            </w:r>
            <w:r w:rsidRPr="000832C0">
              <w:rPr>
                <w:sz w:val="24"/>
              </w:rPr>
              <w:t>a</w:t>
            </w:r>
            <w:r w:rsidRPr="000832C0">
              <w:rPr>
                <w:spacing w:val="-3"/>
                <w:sz w:val="24"/>
              </w:rPr>
              <w:t xml:space="preserve"> </w:t>
            </w:r>
            <w:r w:rsidRPr="000832C0">
              <w:rPr>
                <w:sz w:val="24"/>
              </w:rPr>
              <w:t>minimum</w:t>
            </w:r>
            <w:r w:rsidRPr="000832C0">
              <w:rPr>
                <w:spacing w:val="-3"/>
                <w:sz w:val="24"/>
              </w:rPr>
              <w:t xml:space="preserve"> </w:t>
            </w:r>
            <w:r w:rsidRPr="000832C0">
              <w:rPr>
                <w:sz w:val="24"/>
              </w:rPr>
              <w:t>of</w:t>
            </w:r>
            <w:r w:rsidRPr="000832C0">
              <w:rPr>
                <w:spacing w:val="-3"/>
                <w:sz w:val="24"/>
              </w:rPr>
              <w:t xml:space="preserve"> </w:t>
            </w:r>
            <w:r w:rsidRPr="000832C0">
              <w:rPr>
                <w:sz w:val="24"/>
              </w:rPr>
              <w:t>a</w:t>
            </w:r>
            <w:r w:rsidRPr="000832C0">
              <w:rPr>
                <w:spacing w:val="-4"/>
                <w:sz w:val="24"/>
              </w:rPr>
              <w:t xml:space="preserve"> </w:t>
            </w:r>
            <w:proofErr w:type="gramStart"/>
            <w:r w:rsidRPr="000832C0">
              <w:rPr>
                <w:sz w:val="24"/>
              </w:rPr>
              <w:t>4.5 month</w:t>
            </w:r>
            <w:proofErr w:type="gramEnd"/>
            <w:r w:rsidRPr="000832C0">
              <w:rPr>
                <w:sz w:val="24"/>
              </w:rPr>
              <w:t xml:space="preserve"> contract.</w:t>
            </w:r>
          </w:p>
          <w:p w14:paraId="494E8AD6" w14:textId="77777777" w:rsidR="00CA6DA6" w:rsidRPr="000832C0" w:rsidRDefault="00CA6DA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5311945" w14:textId="77777777" w:rsidR="00CA6DA6" w:rsidRPr="000832C0" w:rsidRDefault="00F257AC" w:rsidP="44F26CB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832C0">
              <w:rPr>
                <w:sz w:val="24"/>
                <w:szCs w:val="24"/>
              </w:rPr>
              <w:t>Some</w:t>
            </w:r>
            <w:r w:rsidRPr="000832C0">
              <w:rPr>
                <w:spacing w:val="-3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external</w:t>
            </w:r>
            <w:r w:rsidRPr="000832C0">
              <w:rPr>
                <w:spacing w:val="-3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grants</w:t>
            </w:r>
            <w:r w:rsidRPr="000832C0">
              <w:rPr>
                <w:spacing w:val="-3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will</w:t>
            </w:r>
            <w:r w:rsidRPr="000832C0">
              <w:rPr>
                <w:spacing w:val="-3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allow</w:t>
            </w:r>
            <w:r w:rsidRPr="000832C0">
              <w:rPr>
                <w:spacing w:val="-4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GA</w:t>
            </w:r>
            <w:r w:rsidRPr="000832C0">
              <w:rPr>
                <w:spacing w:val="-4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tuition</w:t>
            </w:r>
            <w:r w:rsidRPr="000832C0">
              <w:rPr>
                <w:spacing w:val="-5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costs.</w:t>
            </w:r>
            <w:r w:rsidRPr="000832C0">
              <w:rPr>
                <w:spacing w:val="-5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We</w:t>
            </w:r>
            <w:r w:rsidRPr="000832C0">
              <w:rPr>
                <w:spacing w:val="-3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encourage</w:t>
            </w:r>
            <w:r w:rsidRPr="000832C0">
              <w:rPr>
                <w:spacing w:val="-3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PIs</w:t>
            </w:r>
            <w:r w:rsidRPr="000832C0">
              <w:rPr>
                <w:spacing w:val="-3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to</w:t>
            </w:r>
            <w:r w:rsidRPr="000832C0">
              <w:rPr>
                <w:spacing w:val="-3"/>
                <w:sz w:val="24"/>
                <w:szCs w:val="24"/>
              </w:rPr>
              <w:t xml:space="preserve"> </w:t>
            </w:r>
            <w:r w:rsidRPr="000832C0">
              <w:rPr>
                <w:sz w:val="24"/>
                <w:szCs w:val="24"/>
              </w:rPr>
              <w:t>include GRAs in their proposals, including the tuition benefit, when allowable.</w:t>
            </w:r>
          </w:p>
          <w:p w14:paraId="27A34AA1" w14:textId="77777777" w:rsidR="00CA6DA6" w:rsidRPr="000832C0" w:rsidRDefault="00F257AC">
            <w:pPr>
              <w:pStyle w:val="TableParagraph"/>
              <w:spacing w:line="240" w:lineRule="auto"/>
              <w:rPr>
                <w:sz w:val="24"/>
              </w:rPr>
            </w:pPr>
            <w:hyperlink r:id="rId20" w:anchor="graduate">
              <w:r w:rsidRPr="000832C0">
                <w:rPr>
                  <w:color w:val="3333FF"/>
                  <w:sz w:val="24"/>
                  <w:u w:val="single" w:color="3333FF"/>
                </w:rPr>
                <w:t>Graduate</w:t>
              </w:r>
              <w:r w:rsidRPr="000832C0">
                <w:rPr>
                  <w:color w:val="3333FF"/>
                  <w:spacing w:val="-3"/>
                  <w:sz w:val="24"/>
                  <w:u w:val="single" w:color="3333FF"/>
                </w:rPr>
                <w:t xml:space="preserve"> </w:t>
              </w:r>
              <w:r w:rsidRPr="000832C0">
                <w:rPr>
                  <w:color w:val="3333FF"/>
                  <w:sz w:val="24"/>
                  <w:u w:val="single" w:color="3333FF"/>
                </w:rPr>
                <w:t>tuition</w:t>
              </w:r>
              <w:r w:rsidRPr="000832C0">
                <w:rPr>
                  <w:color w:val="3333FF"/>
                  <w:spacing w:val="-1"/>
                  <w:sz w:val="24"/>
                  <w:u w:val="single" w:color="3333FF"/>
                </w:rPr>
                <w:t xml:space="preserve"> </w:t>
              </w:r>
              <w:r w:rsidRPr="000832C0">
                <w:rPr>
                  <w:color w:val="3333FF"/>
                  <w:sz w:val="24"/>
                  <w:u w:val="single" w:color="3333FF"/>
                </w:rPr>
                <w:t>rates</w:t>
              </w:r>
              <w:r w:rsidRPr="000832C0">
                <w:rPr>
                  <w:color w:val="3333FF"/>
                  <w:spacing w:val="-2"/>
                  <w:sz w:val="24"/>
                  <w:u w:val="single" w:color="3333FF"/>
                </w:rPr>
                <w:t xml:space="preserve"> </w:t>
              </w:r>
              <w:r w:rsidRPr="000832C0">
                <w:rPr>
                  <w:color w:val="3333FF"/>
                  <w:sz w:val="24"/>
                  <w:u w:val="single" w:color="3333FF"/>
                </w:rPr>
                <w:t>can</w:t>
              </w:r>
              <w:r w:rsidRPr="000832C0">
                <w:rPr>
                  <w:color w:val="3333FF"/>
                  <w:spacing w:val="-1"/>
                  <w:sz w:val="24"/>
                  <w:u w:val="single" w:color="3333FF"/>
                </w:rPr>
                <w:t xml:space="preserve"> </w:t>
              </w:r>
              <w:r w:rsidRPr="000832C0">
                <w:rPr>
                  <w:color w:val="3333FF"/>
                  <w:sz w:val="24"/>
                  <w:u w:val="single" w:color="3333FF"/>
                </w:rPr>
                <w:t>be</w:t>
              </w:r>
              <w:r w:rsidRPr="000832C0">
                <w:rPr>
                  <w:color w:val="3333FF"/>
                  <w:spacing w:val="-1"/>
                  <w:sz w:val="24"/>
                  <w:u w:val="single" w:color="3333FF"/>
                </w:rPr>
                <w:t xml:space="preserve"> </w:t>
              </w:r>
              <w:r w:rsidRPr="000832C0">
                <w:rPr>
                  <w:color w:val="3333FF"/>
                  <w:sz w:val="24"/>
                  <w:u w:val="single" w:color="3333FF"/>
                </w:rPr>
                <w:t>found</w:t>
              </w:r>
              <w:r w:rsidRPr="000832C0">
                <w:rPr>
                  <w:color w:val="3333FF"/>
                  <w:spacing w:val="-1"/>
                  <w:sz w:val="24"/>
                  <w:u w:val="single" w:color="3333FF"/>
                </w:rPr>
                <w:t xml:space="preserve"> </w:t>
              </w:r>
              <w:r w:rsidRPr="000832C0">
                <w:rPr>
                  <w:color w:val="3333FF"/>
                  <w:sz w:val="24"/>
                  <w:u w:val="single" w:color="3333FF"/>
                </w:rPr>
                <w:t>on</w:t>
              </w:r>
              <w:r w:rsidRPr="000832C0">
                <w:rPr>
                  <w:color w:val="3333FF"/>
                  <w:spacing w:val="-1"/>
                  <w:sz w:val="24"/>
                  <w:u w:val="single" w:color="3333FF"/>
                </w:rPr>
                <w:t xml:space="preserve"> </w:t>
              </w:r>
              <w:r w:rsidRPr="000832C0">
                <w:rPr>
                  <w:color w:val="3333FF"/>
                  <w:sz w:val="24"/>
                  <w:u w:val="single" w:color="3333FF"/>
                </w:rPr>
                <w:t>the</w:t>
              </w:r>
              <w:r w:rsidRPr="000832C0">
                <w:rPr>
                  <w:color w:val="3333FF"/>
                  <w:spacing w:val="-1"/>
                  <w:sz w:val="24"/>
                  <w:u w:val="single" w:color="3333FF"/>
                </w:rPr>
                <w:t xml:space="preserve"> </w:t>
              </w:r>
              <w:r w:rsidRPr="000832C0">
                <w:rPr>
                  <w:color w:val="3333FF"/>
                  <w:sz w:val="24"/>
                  <w:u w:val="single" w:color="3333FF"/>
                </w:rPr>
                <w:t>Student</w:t>
              </w:r>
              <w:r w:rsidRPr="000832C0">
                <w:rPr>
                  <w:color w:val="3333FF"/>
                  <w:spacing w:val="-1"/>
                  <w:sz w:val="24"/>
                  <w:u w:val="single" w:color="3333FF"/>
                </w:rPr>
                <w:t xml:space="preserve"> </w:t>
              </w:r>
              <w:r w:rsidRPr="000832C0">
                <w:rPr>
                  <w:color w:val="3333FF"/>
                  <w:sz w:val="24"/>
                  <w:u w:val="single" w:color="3333FF"/>
                </w:rPr>
                <w:t>Billing</w:t>
              </w:r>
              <w:r w:rsidRPr="000832C0">
                <w:rPr>
                  <w:color w:val="3333FF"/>
                  <w:spacing w:val="-1"/>
                  <w:sz w:val="24"/>
                  <w:u w:val="single" w:color="3333FF"/>
                </w:rPr>
                <w:t xml:space="preserve"> </w:t>
              </w:r>
              <w:r w:rsidRPr="000832C0">
                <w:rPr>
                  <w:color w:val="3333FF"/>
                  <w:spacing w:val="-2"/>
                  <w:sz w:val="24"/>
                  <w:u w:val="single" w:color="3333FF"/>
                </w:rPr>
                <w:t>website.</w:t>
              </w:r>
            </w:hyperlink>
          </w:p>
          <w:p w14:paraId="3E72BECE" w14:textId="77777777" w:rsidR="00CA6DA6" w:rsidRPr="000832C0" w:rsidRDefault="00CA6DA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30EC724" w14:textId="77777777" w:rsidR="00CA6DA6" w:rsidRPr="009C1986" w:rsidRDefault="00F257AC">
            <w:pPr>
              <w:pStyle w:val="TableParagraph"/>
              <w:spacing w:line="240" w:lineRule="auto"/>
              <w:ind w:right="235"/>
              <w:jc w:val="both"/>
              <w:rPr>
                <w:bCs/>
                <w:sz w:val="24"/>
              </w:rPr>
            </w:pPr>
            <w:r w:rsidRPr="009C1986">
              <w:rPr>
                <w:bCs/>
                <w:color w:val="000000"/>
                <w:sz w:val="24"/>
              </w:rPr>
              <w:t>Tuition covered by grant or department funds must be directly reported to</w:t>
            </w:r>
            <w:r w:rsidRPr="009C1986">
              <w:rPr>
                <w:bCs/>
                <w:color w:val="000000"/>
                <w:spacing w:val="-3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>Student</w:t>
            </w:r>
            <w:r w:rsidRPr="009C1986">
              <w:rPr>
                <w:bCs/>
                <w:color w:val="000000"/>
                <w:spacing w:val="-4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>Billing</w:t>
            </w:r>
            <w:r w:rsidRPr="009C1986">
              <w:rPr>
                <w:bCs/>
                <w:color w:val="000000"/>
                <w:spacing w:val="-3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>by</w:t>
            </w:r>
            <w:r w:rsidRPr="009C1986">
              <w:rPr>
                <w:bCs/>
                <w:color w:val="000000"/>
                <w:spacing w:val="-3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>the</w:t>
            </w:r>
            <w:r w:rsidRPr="009C1986">
              <w:rPr>
                <w:bCs/>
                <w:color w:val="000000"/>
                <w:spacing w:val="-3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>Supervisor</w:t>
            </w:r>
            <w:r w:rsidRPr="009C1986">
              <w:rPr>
                <w:bCs/>
                <w:color w:val="000000"/>
                <w:spacing w:val="-3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>or</w:t>
            </w:r>
            <w:r w:rsidRPr="009C1986">
              <w:rPr>
                <w:bCs/>
                <w:color w:val="000000"/>
                <w:spacing w:val="-3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>designee</w:t>
            </w:r>
            <w:r w:rsidRPr="009C1986">
              <w:rPr>
                <w:bCs/>
                <w:color w:val="000000"/>
                <w:spacing w:val="-3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>of</w:t>
            </w:r>
            <w:r w:rsidRPr="009C1986">
              <w:rPr>
                <w:bCs/>
                <w:color w:val="000000"/>
                <w:spacing w:val="-3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>that</w:t>
            </w:r>
            <w:r w:rsidRPr="009C1986">
              <w:rPr>
                <w:bCs/>
                <w:color w:val="000000"/>
                <w:spacing w:val="-4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>funding</w:t>
            </w:r>
            <w:r w:rsidRPr="009C1986">
              <w:rPr>
                <w:bCs/>
                <w:color w:val="000000"/>
                <w:spacing w:val="-3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>source</w:t>
            </w:r>
            <w:r w:rsidRPr="009C1986">
              <w:rPr>
                <w:bCs/>
                <w:color w:val="000000"/>
                <w:spacing w:val="-3"/>
                <w:sz w:val="24"/>
              </w:rPr>
              <w:t xml:space="preserve"> </w:t>
            </w:r>
            <w:r w:rsidRPr="009C1986">
              <w:rPr>
                <w:bCs/>
                <w:color w:val="000000"/>
                <w:sz w:val="24"/>
              </w:rPr>
              <w:t xml:space="preserve">to </w:t>
            </w:r>
            <w:hyperlink r:id="rId21">
              <w:r w:rsidRPr="009C1986">
                <w:rPr>
                  <w:bCs/>
                  <w:color w:val="0562C1"/>
                  <w:spacing w:val="-2"/>
                  <w:sz w:val="24"/>
                  <w:u w:val="single" w:color="0562C1"/>
                </w:rPr>
                <w:t>studentbilling@uwgb.edu</w:t>
              </w:r>
              <w:r w:rsidRPr="009C1986">
                <w:rPr>
                  <w:bCs/>
                  <w:color w:val="000000"/>
                  <w:spacing w:val="-2"/>
                  <w:sz w:val="24"/>
                </w:rPr>
                <w:t>.</w:t>
              </w:r>
            </w:hyperlink>
          </w:p>
          <w:p w14:paraId="78FA95E7" w14:textId="77777777" w:rsidR="00CA6DA6" w:rsidRPr="000832C0" w:rsidRDefault="00CA6DA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055B95A" w14:textId="77777777" w:rsidR="00CA6DA6" w:rsidRPr="000832C0" w:rsidRDefault="00F257AC">
            <w:pPr>
              <w:pStyle w:val="TableParagraph"/>
              <w:spacing w:line="240" w:lineRule="auto"/>
              <w:rPr>
                <w:sz w:val="24"/>
              </w:rPr>
            </w:pPr>
            <w:r w:rsidRPr="000832C0">
              <w:rPr>
                <w:sz w:val="24"/>
              </w:rPr>
              <w:t>Tuition</w:t>
            </w:r>
            <w:r w:rsidRPr="000832C0">
              <w:rPr>
                <w:spacing w:val="-4"/>
                <w:sz w:val="24"/>
              </w:rPr>
              <w:t xml:space="preserve"> </w:t>
            </w:r>
            <w:r w:rsidRPr="000832C0">
              <w:rPr>
                <w:sz w:val="24"/>
              </w:rPr>
              <w:t>covered</w:t>
            </w:r>
            <w:r w:rsidRPr="000832C0">
              <w:rPr>
                <w:spacing w:val="-4"/>
                <w:sz w:val="24"/>
              </w:rPr>
              <w:t xml:space="preserve"> </w:t>
            </w:r>
            <w:r w:rsidRPr="000832C0">
              <w:rPr>
                <w:sz w:val="24"/>
              </w:rPr>
              <w:t>by</w:t>
            </w:r>
            <w:r w:rsidRPr="000832C0">
              <w:rPr>
                <w:spacing w:val="-4"/>
                <w:sz w:val="24"/>
              </w:rPr>
              <w:t xml:space="preserve"> </w:t>
            </w:r>
            <w:r w:rsidRPr="000832C0">
              <w:rPr>
                <w:sz w:val="24"/>
              </w:rPr>
              <w:t>waivers</w:t>
            </w:r>
            <w:r w:rsidRPr="000832C0">
              <w:rPr>
                <w:spacing w:val="-4"/>
                <w:sz w:val="24"/>
              </w:rPr>
              <w:t xml:space="preserve"> </w:t>
            </w:r>
            <w:r w:rsidRPr="000832C0">
              <w:rPr>
                <w:sz w:val="24"/>
              </w:rPr>
              <w:t>must</w:t>
            </w:r>
            <w:r w:rsidRPr="000832C0">
              <w:rPr>
                <w:spacing w:val="-4"/>
                <w:sz w:val="24"/>
              </w:rPr>
              <w:t xml:space="preserve"> </w:t>
            </w:r>
            <w:r w:rsidRPr="000832C0">
              <w:rPr>
                <w:sz w:val="24"/>
              </w:rPr>
              <w:t>be</w:t>
            </w:r>
            <w:r w:rsidRPr="000832C0">
              <w:rPr>
                <w:spacing w:val="-5"/>
                <w:sz w:val="24"/>
              </w:rPr>
              <w:t xml:space="preserve"> </w:t>
            </w:r>
            <w:r w:rsidRPr="000832C0">
              <w:rPr>
                <w:sz w:val="24"/>
              </w:rPr>
              <w:t>reported</w:t>
            </w:r>
            <w:r w:rsidRPr="000832C0">
              <w:rPr>
                <w:spacing w:val="-4"/>
                <w:sz w:val="24"/>
              </w:rPr>
              <w:t xml:space="preserve"> </w:t>
            </w:r>
            <w:r w:rsidRPr="000832C0">
              <w:rPr>
                <w:sz w:val="24"/>
              </w:rPr>
              <w:t>to</w:t>
            </w:r>
            <w:r w:rsidRPr="000832C0">
              <w:rPr>
                <w:spacing w:val="-6"/>
                <w:sz w:val="24"/>
              </w:rPr>
              <w:t xml:space="preserve"> </w:t>
            </w:r>
            <w:r w:rsidRPr="000832C0">
              <w:rPr>
                <w:sz w:val="24"/>
              </w:rPr>
              <w:t>Graduate</w:t>
            </w:r>
            <w:r w:rsidRPr="000832C0">
              <w:rPr>
                <w:spacing w:val="-4"/>
                <w:sz w:val="24"/>
              </w:rPr>
              <w:t xml:space="preserve"> </w:t>
            </w:r>
            <w:r w:rsidRPr="000832C0">
              <w:rPr>
                <w:sz w:val="24"/>
              </w:rPr>
              <w:t>Studies</w:t>
            </w:r>
            <w:r w:rsidRPr="000832C0">
              <w:rPr>
                <w:spacing w:val="-4"/>
                <w:sz w:val="24"/>
              </w:rPr>
              <w:t xml:space="preserve"> </w:t>
            </w:r>
            <w:r w:rsidRPr="000832C0">
              <w:rPr>
                <w:sz w:val="24"/>
              </w:rPr>
              <w:t>by</w:t>
            </w:r>
            <w:r w:rsidRPr="000832C0">
              <w:rPr>
                <w:spacing w:val="-4"/>
                <w:sz w:val="24"/>
              </w:rPr>
              <w:t xml:space="preserve"> </w:t>
            </w:r>
            <w:r w:rsidRPr="000832C0">
              <w:rPr>
                <w:sz w:val="24"/>
              </w:rPr>
              <w:t xml:space="preserve">the Supervisor or designee of that waiver approval to </w:t>
            </w:r>
            <w:hyperlink r:id="rId22">
              <w:r w:rsidRPr="000832C0">
                <w:rPr>
                  <w:color w:val="0562C1"/>
                  <w:sz w:val="24"/>
                  <w:u w:val="single" w:color="0562C1"/>
                </w:rPr>
                <w:t>gradstu@uwgb.edu</w:t>
              </w:r>
            </w:hyperlink>
            <w:r w:rsidRPr="000832C0">
              <w:rPr>
                <w:color w:val="0562C1"/>
                <w:sz w:val="24"/>
              </w:rPr>
              <w:t>.</w:t>
            </w:r>
          </w:p>
        </w:tc>
      </w:tr>
    </w:tbl>
    <w:p w14:paraId="2F3A6560" w14:textId="77777777" w:rsidR="00CA6DA6" w:rsidRDefault="00CA6DA6">
      <w:pPr>
        <w:pStyle w:val="BodyText"/>
        <w:spacing w:before="2"/>
        <w:rPr>
          <w:b/>
        </w:rPr>
      </w:pPr>
    </w:p>
    <w:p w14:paraId="6E4FE35F" w14:textId="77777777" w:rsidR="00CA6DA6" w:rsidRDefault="00F257AC">
      <w:pPr>
        <w:spacing w:line="276" w:lineRule="exact"/>
        <w:ind w:left="360"/>
        <w:rPr>
          <w:b/>
          <w:sz w:val="24"/>
        </w:rPr>
      </w:pPr>
      <w:r>
        <w:rPr>
          <w:b/>
          <w:sz w:val="24"/>
        </w:rPr>
        <w:t>Conditions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Employment</w:t>
      </w:r>
    </w:p>
    <w:p w14:paraId="09D2A901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spacing w:line="293" w:lineRule="exact"/>
        <w:ind w:left="1079" w:hanging="359"/>
        <w:rPr>
          <w:sz w:val="24"/>
        </w:rPr>
      </w:pPr>
      <w:r>
        <w:rPr>
          <w:sz w:val="24"/>
        </w:rPr>
        <w:t>GAs</w:t>
      </w:r>
      <w:r>
        <w:rPr>
          <w:spacing w:val="-2"/>
          <w:sz w:val="24"/>
        </w:rPr>
        <w:t xml:space="preserve"> </w:t>
      </w:r>
      <w:r>
        <w:rPr>
          <w:sz w:val="24"/>
        </w:rPr>
        <w:t>typically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work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week.</w:t>
      </w:r>
    </w:p>
    <w:p w14:paraId="71AA37A5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80"/>
        </w:tabs>
        <w:ind w:right="859"/>
        <w:rPr>
          <w:sz w:val="24"/>
        </w:rPr>
      </w:pP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combination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on-campus employment while classes are in session.</w:t>
      </w:r>
    </w:p>
    <w:p w14:paraId="2A259C32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notify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</w:t>
      </w:r>
      <w:r>
        <w:rPr>
          <w:spacing w:val="-2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visa</w:t>
      </w:r>
      <w:r>
        <w:rPr>
          <w:spacing w:val="-2"/>
          <w:sz w:val="24"/>
        </w:rPr>
        <w:t xml:space="preserve"> purposes.</w:t>
      </w:r>
    </w:p>
    <w:p w14:paraId="7FE5E953" w14:textId="77777777" w:rsidR="00CA6DA6" w:rsidRDefault="00F257AC">
      <w:pPr>
        <w:pStyle w:val="Heading1"/>
        <w:spacing w:before="275" w:line="276" w:lineRule="exact"/>
      </w:pP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Considerations</w:t>
      </w:r>
    </w:p>
    <w:p w14:paraId="32351A14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80"/>
        </w:tabs>
        <w:ind w:right="47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OGS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consulted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appointment</w:t>
      </w:r>
    </w:p>
    <w:p w14:paraId="3A362DBC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spacing w:line="293" w:lineRule="exact"/>
        <w:ind w:left="1079" w:hanging="359"/>
        <w:rPr>
          <w:sz w:val="24"/>
        </w:rPr>
      </w:pPr>
      <w:r>
        <w:rPr>
          <w:sz w:val="24"/>
        </w:rPr>
        <w:t>Hiring</w:t>
      </w:r>
      <w:r>
        <w:rPr>
          <w:spacing w:val="-1"/>
          <w:sz w:val="24"/>
        </w:rPr>
        <w:t xml:space="preserve"> </w:t>
      </w:r>
      <w:r>
        <w:rPr>
          <w:sz w:val="24"/>
        </w:rPr>
        <w:t>units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hyperlink r:id="rId23">
        <w:r>
          <w:rPr>
            <w:color w:val="0562C1"/>
            <w:sz w:val="24"/>
            <w:u w:val="single" w:color="0562C1"/>
          </w:rPr>
          <w:t>CGS</w:t>
        </w:r>
        <w:r>
          <w:rPr>
            <w:color w:val="0562C1"/>
            <w:spacing w:val="-1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April</w:t>
        </w:r>
        <w:r>
          <w:rPr>
            <w:color w:val="0562C1"/>
            <w:spacing w:val="-1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15</w:t>
        </w:r>
        <w:r>
          <w:rPr>
            <w:color w:val="0562C1"/>
            <w:spacing w:val="-1"/>
            <w:sz w:val="24"/>
            <w:u w:val="single" w:color="0562C1"/>
          </w:rPr>
          <w:t xml:space="preserve"> </w:t>
        </w:r>
        <w:r>
          <w:rPr>
            <w:color w:val="0562C1"/>
            <w:spacing w:val="-2"/>
            <w:sz w:val="24"/>
            <w:u w:val="single" w:color="0562C1"/>
          </w:rPr>
          <w:t>resolution</w:t>
        </w:r>
      </w:hyperlink>
      <w:r>
        <w:rPr>
          <w:spacing w:val="-2"/>
          <w:sz w:val="24"/>
        </w:rPr>
        <w:t>.</w:t>
      </w:r>
    </w:p>
    <w:p w14:paraId="4B854F2D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UWGB</w:t>
      </w:r>
      <w:r>
        <w:rPr>
          <w:spacing w:val="-5"/>
          <w:sz w:val="24"/>
        </w:rPr>
        <w:t xml:space="preserve"> </w:t>
      </w:r>
      <w:r>
        <w:rPr>
          <w:sz w:val="24"/>
        </w:rPr>
        <w:t>employees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GA</w:t>
      </w:r>
      <w:r>
        <w:rPr>
          <w:spacing w:val="-3"/>
          <w:sz w:val="24"/>
        </w:rPr>
        <w:t xml:space="preserve"> </w:t>
      </w:r>
      <w:r>
        <w:rPr>
          <w:sz w:val="24"/>
        </w:rPr>
        <w:t>positions,</w:t>
      </w:r>
      <w:r>
        <w:rPr>
          <w:spacing w:val="-1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degree-seeking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students.</w:t>
      </w:r>
    </w:p>
    <w:p w14:paraId="543B4EEF" w14:textId="77777777" w:rsidR="00CA6DA6" w:rsidRDefault="00CA6DA6">
      <w:pPr>
        <w:pStyle w:val="ListParagraph"/>
        <w:rPr>
          <w:sz w:val="24"/>
        </w:rPr>
        <w:sectPr w:rsidR="00CA6DA6" w:rsidSect="00395890">
          <w:pgSz w:w="12240" w:h="15840"/>
          <w:pgMar w:top="2610" w:right="720" w:bottom="1200" w:left="720" w:header="735" w:footer="1010" w:gutter="0"/>
          <w:cols w:space="720"/>
        </w:sectPr>
      </w:pPr>
    </w:p>
    <w:p w14:paraId="024FFBA6" w14:textId="77777777" w:rsidR="00CA6DA6" w:rsidRDefault="00F257AC">
      <w:pPr>
        <w:pStyle w:val="Heading1"/>
        <w:spacing w:before="13"/>
      </w:pPr>
      <w:r>
        <w:lastRenderedPageBreak/>
        <w:t>Eligibility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Employment</w:t>
      </w:r>
    </w:p>
    <w:p w14:paraId="5175B418" w14:textId="77777777" w:rsidR="00CA6DA6" w:rsidRDefault="00CA6DA6">
      <w:pPr>
        <w:pStyle w:val="BodyText"/>
        <w:rPr>
          <w:b/>
        </w:rPr>
      </w:pPr>
    </w:p>
    <w:p w14:paraId="2B8ADDAE" w14:textId="37816526" w:rsidR="00CA6DA6" w:rsidRDefault="00F257AC">
      <w:pPr>
        <w:pStyle w:val="BodyText"/>
        <w:ind w:left="359" w:right="417"/>
      </w:pPr>
      <w:r>
        <w:t xml:space="preserve">GAs </w:t>
      </w:r>
      <w:proofErr w:type="gramStart"/>
      <w:r>
        <w:t>are</w:t>
      </w:r>
      <w:proofErr w:type="gramEnd"/>
      <w:r>
        <w:t xml:space="preserve"> often awarded on a competitive basis to graduate students who best meet the requirements of the</w:t>
      </w:r>
      <w:r>
        <w:rPr>
          <w:spacing w:val="-3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interfere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 xml:space="preserve">educational goal, rather aid in the prompt and successful completion of the degree program while supporting the hiring department. A graduate student must satisfy all the minimum requirements and conditions listed below. </w:t>
      </w:r>
    </w:p>
    <w:p w14:paraId="09672857" w14:textId="77777777" w:rsidR="00CA6DA6" w:rsidRDefault="00CA6DA6">
      <w:pPr>
        <w:pStyle w:val="BodyText"/>
      </w:pPr>
    </w:p>
    <w:p w14:paraId="55835A0F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80"/>
        </w:tabs>
        <w:ind w:right="428"/>
        <w:rPr>
          <w:sz w:val="24"/>
        </w:rPr>
      </w:pPr>
      <w:r>
        <w:rPr>
          <w:sz w:val="24"/>
        </w:rPr>
        <w:t>Admitted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UWGB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(the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is conferred by UWGB). Graduate Special, certificate students, and degree students admitted provisionally, on academic probation, or academic suspension are not eligible.</w:t>
      </w:r>
    </w:p>
    <w:p w14:paraId="2B22E417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ind w:left="1079" w:right="507"/>
        <w:rPr>
          <w:sz w:val="24"/>
        </w:rPr>
      </w:pPr>
      <w:r>
        <w:rPr>
          <w:sz w:val="24"/>
        </w:rPr>
        <w:t>Enrolled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3"/>
          <w:sz w:val="24"/>
        </w:rPr>
        <w:t xml:space="preserve"> </w:t>
      </w:r>
      <w:r>
        <w:rPr>
          <w:sz w:val="24"/>
        </w:rPr>
        <w:t>credits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(which</w:t>
      </w:r>
      <w:r>
        <w:rPr>
          <w:spacing w:val="-2"/>
          <w:sz w:val="24"/>
        </w:rPr>
        <w:t xml:space="preserve"> </w:t>
      </w:r>
      <w:r>
        <w:rPr>
          <w:sz w:val="24"/>
        </w:rPr>
        <w:t>constitutes</w:t>
      </w:r>
      <w:r>
        <w:rPr>
          <w:spacing w:val="-3"/>
          <w:sz w:val="24"/>
        </w:rPr>
        <w:t xml:space="preserve"> </w:t>
      </w:r>
      <w:r>
        <w:rPr>
          <w:sz w:val="24"/>
        </w:rPr>
        <w:t>full-time enrollment for a GA).</w:t>
      </w:r>
    </w:p>
    <w:p w14:paraId="74951CBF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spacing w:line="293" w:lineRule="exact"/>
        <w:ind w:left="1079"/>
        <w:rPr>
          <w:sz w:val="24"/>
        </w:rPr>
      </w:pPr>
      <w:r>
        <w:rPr>
          <w:sz w:val="24"/>
        </w:rPr>
        <w:t>Maintains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cumulative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average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3.0.</w:t>
      </w:r>
    </w:p>
    <w:p w14:paraId="177CB5CA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ind w:left="1079" w:right="866"/>
        <w:rPr>
          <w:sz w:val="24"/>
        </w:rPr>
      </w:pP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toward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graduate </w:t>
      </w:r>
      <w:r>
        <w:rPr>
          <w:spacing w:val="-2"/>
          <w:sz w:val="24"/>
        </w:rPr>
        <w:t>program.</w:t>
      </w:r>
    </w:p>
    <w:p w14:paraId="2656B72A" w14:textId="77777777" w:rsidR="00CA6DA6" w:rsidRDefault="00F257AC">
      <w:pPr>
        <w:pStyle w:val="ListParagraph"/>
        <w:numPr>
          <w:ilvl w:val="0"/>
          <w:numId w:val="1"/>
        </w:numPr>
        <w:tabs>
          <w:tab w:val="left" w:pos="1079"/>
        </w:tabs>
        <w:ind w:left="1079" w:right="725"/>
        <w:rPr>
          <w:sz w:val="24"/>
        </w:rPr>
      </w:pPr>
      <w:proofErr w:type="gramStart"/>
      <w:r>
        <w:rPr>
          <w:sz w:val="24"/>
        </w:rPr>
        <w:t>Is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time-to-degree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graduation</w:t>
      </w:r>
      <w:r>
        <w:rPr>
          <w:spacing w:val="-3"/>
          <w:sz w:val="24"/>
        </w:rPr>
        <w:t xml:space="preserve"> </w:t>
      </w:r>
      <w:r>
        <w:rPr>
          <w:sz w:val="24"/>
        </w:rPr>
        <w:t>(i.e.,</w:t>
      </w:r>
      <w:r>
        <w:rPr>
          <w:spacing w:val="-3"/>
          <w:sz w:val="24"/>
        </w:rPr>
        <w:t xml:space="preserve"> </w:t>
      </w:r>
      <w:r>
        <w:rPr>
          <w:sz w:val="24"/>
        </w:rPr>
        <w:t>master’s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to complete their degree; doctorate students have seven years to complete their degree).</w:t>
      </w:r>
    </w:p>
    <w:p w14:paraId="67BD833F" w14:textId="77777777" w:rsidR="00CA6DA6" w:rsidRDefault="00F257AC">
      <w:pPr>
        <w:pStyle w:val="BodyText"/>
        <w:spacing w:before="273"/>
        <w:ind w:left="719" w:right="417"/>
      </w:pPr>
      <w:r>
        <w:t>NOTE: All GA positions must encompass an applied learning experience that is directly related to their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OGS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appointment category and matters related to the applied learning experience.</w:t>
      </w:r>
    </w:p>
    <w:p w14:paraId="6C61028B" w14:textId="77777777" w:rsidR="00CA6DA6" w:rsidRDefault="00CA6DA6">
      <w:pPr>
        <w:pStyle w:val="BodyText"/>
      </w:pPr>
    </w:p>
    <w:p w14:paraId="60AB7599" w14:textId="77777777" w:rsidR="00CA6DA6" w:rsidRDefault="00F257AC">
      <w:pPr>
        <w:pStyle w:val="Heading1"/>
        <w:ind w:left="359"/>
      </w:pPr>
      <w:r>
        <w:rPr>
          <w:spacing w:val="-2"/>
        </w:rPr>
        <w:t>Exceptions</w:t>
      </w:r>
    </w:p>
    <w:p w14:paraId="2CCB4606" w14:textId="77777777" w:rsidR="00CA6DA6" w:rsidRDefault="00F257AC">
      <w:pPr>
        <w:pStyle w:val="BodyText"/>
        <w:spacing w:before="182" w:line="259" w:lineRule="auto"/>
        <w:ind w:left="359" w:right="417"/>
      </w:pPr>
      <w:r>
        <w:t>In the event that a position and/or graduate student warrant an exception to any of the above policies, guidelines,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considerations,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OGS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24">
        <w:r w:rsidRPr="44F26CB3">
          <w:rPr>
            <w:color w:val="3333FF"/>
            <w:u w:val="single"/>
          </w:rPr>
          <w:t>gradstu@uwgb.edu</w:t>
        </w:r>
        <w:r>
          <w:t>.</w:t>
        </w:r>
      </w:hyperlink>
      <w:r>
        <w:rPr>
          <w:spacing w:val="-3"/>
        </w:rPr>
        <w:t xml:space="preserve"> </w:t>
      </w:r>
      <w:r>
        <w:t>If the</w:t>
      </w:r>
      <w:r>
        <w:rPr>
          <w:spacing w:val="-2"/>
        </w:rPr>
        <w:t xml:space="preserve"> </w:t>
      </w:r>
      <w:r>
        <w:t>hiring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correspond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Graduate Chair in the discussion for their approval prior to submitting a request to OGS. Each request requires review and approval by the Associate Vice Chancellor of Graduate Studies &amp; Research or their designee. </w:t>
      </w:r>
      <w:proofErr w:type="gramStart"/>
      <w:r>
        <w:t>A confirmation of</w:t>
      </w:r>
      <w:proofErr w:type="gramEnd"/>
      <w:r>
        <w:t xml:space="preserve"> the exception </w:t>
      </w:r>
      <w:proofErr w:type="gramStart"/>
      <w:r>
        <w:t>requested</w:t>
      </w:r>
      <w:proofErr w:type="gramEnd"/>
      <w:r>
        <w:t xml:space="preserve"> and final </w:t>
      </w:r>
      <w:proofErr w:type="gramStart"/>
      <w:r>
        <w:t>decision</w:t>
      </w:r>
      <w:proofErr w:type="gramEnd"/>
      <w:r>
        <w:t xml:space="preserve"> must be provided with the Authorization of Graduate Assistantship form.</w:t>
      </w:r>
    </w:p>
    <w:sectPr w:rsidR="00CA6DA6">
      <w:pgSz w:w="12240" w:h="15840"/>
      <w:pgMar w:top="2280" w:right="720" w:bottom="1200" w:left="720" w:header="735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7400" w14:textId="77777777" w:rsidR="00C61486" w:rsidRDefault="00C61486">
      <w:r>
        <w:separator/>
      </w:r>
    </w:p>
  </w:endnote>
  <w:endnote w:type="continuationSeparator" w:id="0">
    <w:p w14:paraId="3DCC49CC" w14:textId="77777777" w:rsidR="00C61486" w:rsidRDefault="00C6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C9E8" w14:textId="77777777" w:rsidR="00CA6DA6" w:rsidRDefault="00F257A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2BE77A9C" wp14:editId="6A5773A2">
              <wp:simplePos x="0" y="0"/>
              <wp:positionH relativeFrom="page">
                <wp:posOffset>666750</wp:posOffset>
              </wp:positionH>
              <wp:positionV relativeFrom="page">
                <wp:posOffset>9591293</wp:posOffset>
              </wp:positionV>
              <wp:extent cx="643953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95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9535" h="9525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6438912" y="9143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70D85A" id="Graphic 2" o:spid="_x0000_s1026" style="position:absolute;margin-left:52.5pt;margin-top:755.2pt;width:507.05pt;height:.7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9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" path="m6438912,l,,,9143r6438912,l643891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37FBFA33" wp14:editId="58BA4307">
              <wp:simplePos x="0" y="0"/>
              <wp:positionH relativeFrom="page">
                <wp:posOffset>666750</wp:posOffset>
              </wp:positionH>
              <wp:positionV relativeFrom="page">
                <wp:posOffset>9239237</wp:posOffset>
              </wp:positionV>
              <wp:extent cx="643953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9535" h="6350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438912" y="6108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781F0" id="Graphic 3" o:spid="_x0000_s1026" style="position:absolute;margin-left:52.5pt;margin-top:727.5pt;width:507.05pt;height:.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9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" path="m6438912,l,,,6108r6438912,l6438912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7CAA4ED6" wp14:editId="2C9F6C24">
              <wp:simplePos x="0" y="0"/>
              <wp:positionH relativeFrom="page">
                <wp:posOffset>6416802</wp:posOffset>
              </wp:positionH>
              <wp:positionV relativeFrom="page">
                <wp:posOffset>9251525</wp:posOffset>
              </wp:positionV>
              <wp:extent cx="64452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5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4796A" w14:textId="77777777" w:rsidR="00CA6DA6" w:rsidRDefault="00F257AC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29"/>
                            </w:rPr>
                            <w:t>Pa</w:t>
                          </w:r>
                          <w:r>
                            <w:rPr>
                              <w:color w:val="7E7E7E"/>
                            </w:rPr>
                            <w:t xml:space="preserve"> g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A4E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05.25pt;margin-top:728.45pt;width:50.75pt;height:15.3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" filled="f" stroked="f">
              <v:textbox inset="0,0,0,0">
                <w:txbxContent>
                  <w:p w14:paraId="7B04796A" w14:textId="77777777" w:rsidR="00CA6DA6" w:rsidRDefault="00F257AC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  <w:spacing w:val="29"/>
                      </w:rPr>
                      <w:t>Pa</w:t>
                    </w:r>
                    <w:r>
                      <w:rPr>
                        <w:color w:val="7E7E7E"/>
                      </w:rPr>
                      <w:t xml:space="preserve"> g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0C5A" w14:textId="77777777" w:rsidR="00C61486" w:rsidRDefault="00C61486">
      <w:r>
        <w:separator/>
      </w:r>
    </w:p>
  </w:footnote>
  <w:footnote w:type="continuationSeparator" w:id="0">
    <w:p w14:paraId="49AF0880" w14:textId="77777777" w:rsidR="00C61486" w:rsidRDefault="00C6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27F4" w14:textId="77777777" w:rsidR="00CA6DA6" w:rsidRDefault="00F257A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9056" behindDoc="1" locked="0" layoutInCell="1" allowOverlap="1" wp14:anchorId="0E5EDF1D" wp14:editId="31739AC4">
          <wp:simplePos x="0" y="0"/>
          <wp:positionH relativeFrom="page">
            <wp:posOffset>3263900</wp:posOffset>
          </wp:positionH>
          <wp:positionV relativeFrom="page">
            <wp:posOffset>466725</wp:posOffset>
          </wp:positionV>
          <wp:extent cx="1244587" cy="988059"/>
          <wp:effectExtent l="0" t="0" r="0" b="0"/>
          <wp:wrapNone/>
          <wp:docPr id="1" name="Image 1" descr="UW-Green Bay logo with phoenix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W-Green Bay logo with phoenix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4587" cy="98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B14"/>
    <w:multiLevelType w:val="hybridMultilevel"/>
    <w:tmpl w:val="471EA7C0"/>
    <w:lvl w:ilvl="0" w:tplc="0EF648A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A05918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3E4E5C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EC589C3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6F3CD39A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680C298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658AEBA2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4FCA6FA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C792D20C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 w16cid:durableId="60870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A6"/>
    <w:rsid w:val="00062E65"/>
    <w:rsid w:val="000832C0"/>
    <w:rsid w:val="000F7514"/>
    <w:rsid w:val="00104AFC"/>
    <w:rsid w:val="00160015"/>
    <w:rsid w:val="001710DD"/>
    <w:rsid w:val="001F0148"/>
    <w:rsid w:val="001F4381"/>
    <w:rsid w:val="002B18F0"/>
    <w:rsid w:val="00317F2E"/>
    <w:rsid w:val="00395890"/>
    <w:rsid w:val="00397938"/>
    <w:rsid w:val="00427969"/>
    <w:rsid w:val="004C4D46"/>
    <w:rsid w:val="005B6445"/>
    <w:rsid w:val="00605204"/>
    <w:rsid w:val="00632C43"/>
    <w:rsid w:val="00684635"/>
    <w:rsid w:val="006C1B07"/>
    <w:rsid w:val="006E4CCB"/>
    <w:rsid w:val="007870B8"/>
    <w:rsid w:val="00872E58"/>
    <w:rsid w:val="008A771E"/>
    <w:rsid w:val="008F2AC4"/>
    <w:rsid w:val="00913636"/>
    <w:rsid w:val="0092383C"/>
    <w:rsid w:val="00956E7C"/>
    <w:rsid w:val="009C1986"/>
    <w:rsid w:val="00A33A6A"/>
    <w:rsid w:val="00A40CA1"/>
    <w:rsid w:val="00AA51D5"/>
    <w:rsid w:val="00B40BDF"/>
    <w:rsid w:val="00BE3BE0"/>
    <w:rsid w:val="00BF55FC"/>
    <w:rsid w:val="00C61486"/>
    <w:rsid w:val="00CA6DA6"/>
    <w:rsid w:val="00CB6ACC"/>
    <w:rsid w:val="00CF30E1"/>
    <w:rsid w:val="00D05326"/>
    <w:rsid w:val="00D22F6B"/>
    <w:rsid w:val="00D37250"/>
    <w:rsid w:val="00DA4B5F"/>
    <w:rsid w:val="00DB5100"/>
    <w:rsid w:val="00DC5EE3"/>
    <w:rsid w:val="00E63D26"/>
    <w:rsid w:val="00F16522"/>
    <w:rsid w:val="00F257AC"/>
    <w:rsid w:val="00FA2EE2"/>
    <w:rsid w:val="00FA53AC"/>
    <w:rsid w:val="00FB693F"/>
    <w:rsid w:val="00FB6FB2"/>
    <w:rsid w:val="03B18DEE"/>
    <w:rsid w:val="0B022DA8"/>
    <w:rsid w:val="1095213F"/>
    <w:rsid w:val="1D3A50F4"/>
    <w:rsid w:val="22407DDC"/>
    <w:rsid w:val="2400CB03"/>
    <w:rsid w:val="29CA33BD"/>
    <w:rsid w:val="3484026D"/>
    <w:rsid w:val="44F26CB3"/>
    <w:rsid w:val="467F513C"/>
    <w:rsid w:val="46CF9266"/>
    <w:rsid w:val="483324D0"/>
    <w:rsid w:val="4E9B10BF"/>
    <w:rsid w:val="51FD6CEB"/>
    <w:rsid w:val="629AB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015D4"/>
  <w15:docId w15:val="{501BCAF0-2698-4511-A91B-8161B1FF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8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0B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3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B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3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BE0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17F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https://uwgb.bplogix.net/form.aspx?pid=e6634b2b-e441-4279-8c38-a89adb52152c&amp;formid=2117619c-e099-465f-90a4-d2262aa22748&amp;nohome=1&amp;completepageprompt=0&amp;completepage=custom/Redirect.html&amp;completetex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tudentbilling@uwgb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wisconsin.edu/uw-policies/uw-system-administrative-policies/teaching-assistants-selection-training-and-evaluation/" TargetMode="External"/><Relationship Id="rId17" Type="http://schemas.openxmlformats.org/officeDocument/2006/relationships/hyperlink" Target="https://catalog.uwgb.edu/graduate/general-information/academic-rules-regulations/graduate-assistantship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uwgb.edu/student-billing/tuition-fe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sconsin.edu/uw-policies/uw-system-administrative-policies/teaching-assistants-selection-training-and-evaluation/" TargetMode="External"/><Relationship Id="rId24" Type="http://schemas.openxmlformats.org/officeDocument/2006/relationships/hyperlink" Target="mailto:gradstu@uwgb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wgb.bplogix.net/form.aspx?pid=e6634b2b-e441-4279-8c38-a89adb52152c&amp;formid=2117619c-e099-465f-90a4-d2262aa22748&amp;nohome=1&amp;completepageprompt=0&amp;completepage=custom/Redirect.html&amp;completetext" TargetMode="External"/><Relationship Id="rId23" Type="http://schemas.openxmlformats.org/officeDocument/2006/relationships/hyperlink" Target="https://cgsnet.org/resources/for-current-prospective-graduate-students/april-15-resolution" TargetMode="External"/><Relationship Id="rId10" Type="http://schemas.openxmlformats.org/officeDocument/2006/relationships/hyperlink" Target="https://www.uwgb.edu/registrar/catalog/" TargetMode="External"/><Relationship Id="rId19" Type="http://schemas.openxmlformats.org/officeDocument/2006/relationships/hyperlink" Target="https://www.wisconsin.edu/ohrwd/benefits/download/gra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mailto:gradstu@uwgb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8" ma:contentTypeDescription="Create a new document." ma:contentTypeScope="" ma:versionID="008d71fbed782ed2f3d5aae17afd0747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503730fc5961fd5758b8b1a661702ab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b9ffc-aff0-4f8c-9545-dd33e17aa93f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C88761-5870-42C7-91B1-17F6B905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ab4e6-0d2b-4aa0-a8bb-13061bd83161"/>
    <ds:schemaRef ds:uri="2c27be01-67bf-4afb-8a8f-fcdc9ab1b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00E7E-06D3-4C5A-8748-88AA1E236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1E14D-B126-4F99-9D18-F567C2FD310B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4eab4e6-0d2b-4aa0-a8bb-13061bd83161"/>
    <ds:schemaRef ds:uri="http://schemas.microsoft.com/office/2006/metadata/properties"/>
    <ds:schemaRef ds:uri="2c27be01-67bf-4afb-8a8f-fcdc9ab1b34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1451</Words>
  <Characters>8272</Characters>
  <Application>Microsoft Office Word</Application>
  <DocSecurity>0</DocSecurity>
  <Lines>68</Lines>
  <Paragraphs>19</Paragraphs>
  <ScaleCrop>false</ScaleCrop>
  <Company>UW-Green Bay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 - Graduate Studies</dc:creator>
  <dc:description/>
  <cp:lastModifiedBy>Otto, Pamela</cp:lastModifiedBy>
  <cp:revision>2</cp:revision>
  <dcterms:created xsi:type="dcterms:W3CDTF">2026-03-26T15:06:00Z</dcterms:created>
  <dcterms:modified xsi:type="dcterms:W3CDTF">2026-03-26T15:06:00Z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D:20260114141004</vt:lpwstr>
  </property>
  <property fmtid="{D5CDD505-2E9C-101B-9397-08002B2CF9AE}" pid="7" name="ContentTypeId">
    <vt:lpwstr>0x010100D42486BEAC404041B7C3CD1D2CD52A19</vt:lpwstr>
  </property>
  <property fmtid="{D5CDD505-2E9C-101B-9397-08002B2CF9AE}" pid="8" name="MediaServiceImageTags">
    <vt:lpwstr/>
  </property>
</Properties>
</file>