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44AFC6" w14:textId="5F2E671B" w:rsidR="0073021F" w:rsidRDefault="00077268" w:rsidP="004C3425">
      <w:pPr>
        <w:jc w:val="center"/>
        <w:rPr>
          <w:rFonts w:ascii="Tw Cen MT" w:hAnsi="Tw Cen MT"/>
          <w:sz w:val="32"/>
          <w:szCs w:val="32"/>
        </w:rPr>
      </w:pPr>
      <w:r w:rsidRPr="00840114">
        <w:rPr>
          <w:rFonts w:ascii="Tw Cen MT" w:hAnsi="Tw Cen MT"/>
          <w:color w:val="FF0000"/>
          <w:sz w:val="32"/>
          <w:szCs w:val="32"/>
        </w:rPr>
        <w:t>“</w:t>
      </w:r>
      <w:r w:rsidR="00152FE2">
        <w:rPr>
          <w:rFonts w:ascii="Tw Cen MT" w:hAnsi="Tw Cen MT"/>
          <w:color w:val="FF0000"/>
          <w:sz w:val="32"/>
          <w:szCs w:val="32"/>
        </w:rPr>
        <w:t>ORGANIZATION</w:t>
      </w:r>
      <w:r w:rsidR="0073021F" w:rsidRPr="00840114">
        <w:rPr>
          <w:rFonts w:ascii="Tw Cen MT" w:hAnsi="Tw Cen MT"/>
          <w:color w:val="FF0000"/>
          <w:sz w:val="32"/>
          <w:szCs w:val="32"/>
        </w:rPr>
        <w:t xml:space="preserve"> </w:t>
      </w:r>
      <w:r w:rsidR="004C3425" w:rsidRPr="00840114">
        <w:rPr>
          <w:rFonts w:ascii="Tw Cen MT" w:hAnsi="Tw Cen MT"/>
          <w:color w:val="FF0000"/>
          <w:sz w:val="32"/>
          <w:szCs w:val="32"/>
        </w:rPr>
        <w:t>NAME</w:t>
      </w:r>
      <w:r w:rsidRPr="00840114">
        <w:rPr>
          <w:rFonts w:ascii="Tw Cen MT" w:hAnsi="Tw Cen MT"/>
          <w:color w:val="FF0000"/>
          <w:sz w:val="32"/>
          <w:szCs w:val="32"/>
        </w:rPr>
        <w:t>”</w:t>
      </w:r>
      <w:r w:rsidR="004C3425" w:rsidRPr="00840114">
        <w:rPr>
          <w:rFonts w:ascii="Tw Cen MT" w:hAnsi="Tw Cen MT"/>
          <w:sz w:val="32"/>
          <w:szCs w:val="32"/>
        </w:rPr>
        <w:t xml:space="preserve"> </w:t>
      </w:r>
      <w:r w:rsidR="0073021F" w:rsidRPr="00840114">
        <w:rPr>
          <w:rFonts w:ascii="Tw Cen MT" w:hAnsi="Tw Cen MT"/>
          <w:sz w:val="32"/>
          <w:szCs w:val="32"/>
        </w:rPr>
        <w:t>CONSTITUTION</w:t>
      </w:r>
    </w:p>
    <w:p w14:paraId="3F81AA15" w14:textId="77777777" w:rsidR="0046069C" w:rsidRPr="00840114" w:rsidRDefault="0046069C" w:rsidP="004C3425">
      <w:pPr>
        <w:jc w:val="center"/>
        <w:rPr>
          <w:rFonts w:ascii="Tw Cen MT" w:hAnsi="Tw Cen MT"/>
          <w:sz w:val="32"/>
          <w:szCs w:val="32"/>
        </w:rPr>
      </w:pPr>
    </w:p>
    <w:p w14:paraId="341810AD" w14:textId="39800304" w:rsidR="0073021F" w:rsidRPr="0084011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7" w:lineRule="auto"/>
        <w:jc w:val="center"/>
        <w:rPr>
          <w:rFonts w:ascii="Tw Cen MT" w:hAnsi="Tw Cen MT"/>
          <w:smallCaps/>
          <w:sz w:val="10"/>
          <w:szCs w:val="10"/>
          <w:u w:val="single"/>
        </w:rPr>
      </w:pPr>
      <w:r>
        <w:rPr>
          <w:rFonts w:ascii="Tw Cen MT" w:hAnsi="Tw Cen MT"/>
          <w:noProof/>
          <w:sz w:val="10"/>
          <w:szCs w:val="10"/>
        </w:rPr>
        <w:drawing>
          <wp:inline distT="0" distB="0" distL="0" distR="0" wp14:anchorId="06794A0F" wp14:editId="7DA11D1E">
            <wp:extent cx="2665379" cy="471754"/>
            <wp:effectExtent l="0" t="0" r="1905" b="508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72312" cy="490680"/>
                    </a:xfrm>
                    <a:prstGeom prst="rect">
                      <a:avLst/>
                    </a:prstGeom>
                    <a:noFill/>
                    <a:ln>
                      <a:noFill/>
                    </a:ln>
                  </pic:spPr>
                </pic:pic>
              </a:graphicData>
            </a:graphic>
          </wp:inline>
        </w:drawing>
      </w:r>
    </w:p>
    <w:p w14:paraId="554FC45B" w14:textId="094CEFFA" w:rsidR="0073021F" w:rsidRPr="00840114" w:rsidRDefault="0073021F"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7" w:lineRule="auto"/>
        <w:jc w:val="center"/>
        <w:rPr>
          <w:rFonts w:ascii="Tw Cen MT" w:hAnsi="Tw Cen MT"/>
          <w:sz w:val="20"/>
        </w:rPr>
      </w:pPr>
    </w:p>
    <w:p w14:paraId="679F0889" w14:textId="77777777" w:rsidR="0097119F" w:rsidRPr="00840114" w:rsidRDefault="0097119F"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67" w:lineRule="auto"/>
        <w:jc w:val="center"/>
        <w:rPr>
          <w:rFonts w:ascii="Tw Cen MT" w:hAnsi="Tw Cen MT"/>
          <w:sz w:val="20"/>
        </w:rPr>
      </w:pPr>
    </w:p>
    <w:p w14:paraId="702CC98C" w14:textId="0E41AA30" w:rsidR="0073021F" w:rsidRPr="00840114" w:rsidRDefault="0073021F"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sz w:val="10"/>
          <w:szCs w:val="10"/>
        </w:rPr>
      </w:pPr>
    </w:p>
    <w:p w14:paraId="013CEEAF" w14:textId="50C20A8F" w:rsidR="0073021F" w:rsidRDefault="0073021F"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 w:val="20"/>
        </w:rPr>
      </w:pPr>
      <w:r w:rsidRPr="00840114">
        <w:rPr>
          <w:rFonts w:ascii="Tw Cen MT" w:hAnsi="Tw Cen MT"/>
          <w:i/>
          <w:sz w:val="20"/>
        </w:rPr>
        <w:t>Please include a date</w:t>
      </w:r>
      <w:r w:rsidR="004C3425" w:rsidRPr="00840114">
        <w:rPr>
          <w:rFonts w:ascii="Tw Cen MT" w:hAnsi="Tw Cen MT"/>
          <w:i/>
          <w:sz w:val="20"/>
        </w:rPr>
        <w:t xml:space="preserve"> adopted</w:t>
      </w:r>
      <w:r w:rsidRPr="00840114">
        <w:rPr>
          <w:rFonts w:ascii="Tw Cen MT" w:hAnsi="Tw Cen MT"/>
          <w:i/>
          <w:sz w:val="20"/>
        </w:rPr>
        <w:t xml:space="preserve"> here</w:t>
      </w:r>
      <w:r w:rsidR="00515F0B">
        <w:rPr>
          <w:rFonts w:ascii="Tw Cen MT" w:hAnsi="Tw Cen MT"/>
          <w:i/>
          <w:sz w:val="20"/>
        </w:rPr>
        <w:t xml:space="preserve"> if you know it</w:t>
      </w:r>
      <w:r w:rsidRPr="00840114">
        <w:rPr>
          <w:rFonts w:ascii="Tw Cen MT" w:hAnsi="Tw Cen MT"/>
          <w:i/>
          <w:sz w:val="20"/>
        </w:rPr>
        <w:t>.</w:t>
      </w:r>
    </w:p>
    <w:p w14:paraId="649E32AD" w14:textId="240AFEC6" w:rsidR="00515F0B" w:rsidRDefault="00515F0B"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 w:val="20"/>
        </w:rPr>
      </w:pPr>
    </w:p>
    <w:p w14:paraId="54DCC94C" w14:textId="785E57FB" w:rsidR="00515F0B" w:rsidRDefault="00515F0B"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 w:val="20"/>
        </w:rPr>
      </w:pPr>
    </w:p>
    <w:p w14:paraId="5F2846C0" w14:textId="74CEC678" w:rsidR="00515F0B" w:rsidRPr="00517AF4" w:rsidRDefault="00515F0B" w:rsidP="00515F0B">
      <w:pPr>
        <w:ind w:left="720" w:right="-90"/>
        <w:jc w:val="both"/>
        <w:rPr>
          <w:rFonts w:ascii="Tw Cen MT" w:hAnsi="Tw Cen MT" w:cs="Arial"/>
          <w:i/>
          <w:color w:val="365F91" w:themeColor="accent1" w:themeShade="BF"/>
          <w:szCs w:val="24"/>
        </w:rPr>
      </w:pPr>
      <w:r w:rsidRPr="00517AF4">
        <w:rPr>
          <w:rFonts w:ascii="Tw Cen MT" w:hAnsi="Tw Cen MT" w:cs="Arial"/>
          <w:i/>
          <w:color w:val="365F91" w:themeColor="accent1" w:themeShade="BF"/>
          <w:szCs w:val="24"/>
        </w:rPr>
        <w:t>[Below is the color key to understanding the different references in this document:]</w:t>
      </w:r>
    </w:p>
    <w:p w14:paraId="7DFBC74E" w14:textId="68631767"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611902CB" w14:textId="58134C8D"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1B4F1FF6" w14:textId="3C85C9DF" w:rsidR="0046069C" w:rsidRPr="00517AF4" w:rsidRDefault="00515F0B"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r w:rsidRPr="00517AF4">
        <w:rPr>
          <w:rFonts w:ascii="Tw Cen MT" w:hAnsi="Tw Cen MT" w:cs="Arial"/>
          <w:b/>
          <w:noProof/>
          <w:szCs w:val="24"/>
        </w:rPr>
        <mc:AlternateContent>
          <mc:Choice Requires="wps">
            <w:drawing>
              <wp:anchor distT="0" distB="0" distL="114300" distR="114300" simplePos="0" relativeHeight="251658243" behindDoc="0" locked="0" layoutInCell="1" allowOverlap="1" wp14:anchorId="2476107A" wp14:editId="7033A9F8">
                <wp:simplePos x="0" y="0"/>
                <wp:positionH relativeFrom="margin">
                  <wp:posOffset>505284</wp:posOffset>
                </wp:positionH>
                <wp:positionV relativeFrom="page">
                  <wp:posOffset>2674674</wp:posOffset>
                </wp:positionV>
                <wp:extent cx="5275580" cy="1605064"/>
                <wp:effectExtent l="0" t="0" r="20320" b="1460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5580" cy="1605064"/>
                        </a:xfrm>
                        <a:prstGeom prst="rect">
                          <a:avLst/>
                        </a:prstGeom>
                        <a:solidFill>
                          <a:srgbClr val="FFFFFF"/>
                        </a:solidFill>
                        <a:ln w="9525">
                          <a:solidFill>
                            <a:srgbClr val="000000"/>
                          </a:solidFill>
                          <a:miter lim="800000"/>
                          <a:headEnd/>
                          <a:tailEnd/>
                        </a:ln>
                      </wps:spPr>
                      <wps:txbx>
                        <w:txbxContent>
                          <w:p w14:paraId="69005B96" w14:textId="77777777" w:rsidR="00323129" w:rsidRPr="00CE3E41" w:rsidRDefault="00323129" w:rsidP="00323129">
                            <w:pPr>
                              <w:jc w:val="center"/>
                              <w:rPr>
                                <w:rFonts w:ascii="Tw Cen MT" w:hAnsi="Tw Cen MT" w:cs="Arial"/>
                                <w:b/>
                              </w:rPr>
                            </w:pPr>
                            <w:r w:rsidRPr="00CE3E41">
                              <w:rPr>
                                <w:rFonts w:ascii="Tw Cen MT" w:hAnsi="Tw Cen MT" w:cs="Arial"/>
                                <w:b/>
                              </w:rPr>
                              <w:t>Color Key:</w:t>
                            </w:r>
                          </w:p>
                          <w:p w14:paraId="4DC66EB8" w14:textId="07F1C770" w:rsidR="00323129" w:rsidRPr="00CE3E41" w:rsidRDefault="00515F0B" w:rsidP="00515F0B">
                            <w:pPr>
                              <w:jc w:val="both"/>
                              <w:rPr>
                                <w:rFonts w:ascii="Tw Cen MT" w:hAnsi="Tw Cen MT" w:cs="Arial"/>
                              </w:rPr>
                            </w:pPr>
                            <w:r w:rsidRPr="00515F0B">
                              <w:rPr>
                                <w:rFonts w:ascii="Tw Cen MT" w:hAnsi="Tw Cen MT" w:cs="Arial"/>
                                <w:i/>
                                <w:color w:val="365F91" w:themeColor="accent1" w:themeShade="BF"/>
                                <w:szCs w:val="24"/>
                              </w:rPr>
                              <w:t>Blue</w:t>
                            </w:r>
                            <w:r w:rsidR="00323129" w:rsidRPr="00CE3E41">
                              <w:rPr>
                                <w:rFonts w:ascii="Tw Cen MT" w:hAnsi="Tw Cen MT" w:cs="Arial"/>
                              </w:rPr>
                              <w:t xml:space="preserve"> – Directions for writing the document; do not include </w:t>
                            </w:r>
                            <w:r w:rsidR="00E45BAA">
                              <w:rPr>
                                <w:rFonts w:ascii="Tw Cen MT" w:hAnsi="Tw Cen MT" w:cs="Arial"/>
                              </w:rPr>
                              <w:t>blue</w:t>
                            </w:r>
                            <w:r w:rsidR="00323129" w:rsidRPr="00CE3E41">
                              <w:rPr>
                                <w:rFonts w:ascii="Tw Cen MT" w:hAnsi="Tw Cen MT" w:cs="Arial"/>
                              </w:rPr>
                              <w:t xml:space="preserve"> text in final draft</w:t>
                            </w:r>
                            <w:r w:rsidR="00B00FB7" w:rsidRPr="00CE3E41">
                              <w:rPr>
                                <w:rFonts w:ascii="Tw Cen MT" w:hAnsi="Tw Cen MT" w:cs="Arial"/>
                              </w:rPr>
                              <w:t>.</w:t>
                            </w:r>
                          </w:p>
                          <w:p w14:paraId="509271E4" w14:textId="4BB90EE6" w:rsidR="00323129" w:rsidRPr="00CE3E41" w:rsidRDefault="00323129" w:rsidP="00515F0B">
                            <w:pPr>
                              <w:jc w:val="both"/>
                              <w:rPr>
                                <w:rFonts w:ascii="Tw Cen MT" w:hAnsi="Tw Cen MT" w:cs="Arial"/>
                              </w:rPr>
                            </w:pPr>
                            <w:r w:rsidRPr="00CE3E41">
                              <w:rPr>
                                <w:rFonts w:ascii="Tw Cen MT" w:hAnsi="Tw Cen MT" w:cs="Arial"/>
                                <w:i/>
                                <w:color w:val="FF0000"/>
                              </w:rPr>
                              <w:t>Red</w:t>
                            </w:r>
                            <w:r w:rsidRPr="00CE3E41">
                              <w:rPr>
                                <w:rFonts w:ascii="Tw Cen MT" w:hAnsi="Tw Cen MT" w:cs="Arial"/>
                              </w:rPr>
                              <w:t xml:space="preserve"> – A placeholder that should be replaced with the name of your organization</w:t>
                            </w:r>
                            <w:r w:rsidR="00B00FB7" w:rsidRPr="00CE3E41">
                              <w:rPr>
                                <w:rFonts w:ascii="Tw Cen MT" w:hAnsi="Tw Cen MT" w:cs="Arial"/>
                              </w:rPr>
                              <w:t>.</w:t>
                            </w:r>
                          </w:p>
                          <w:p w14:paraId="1D282AFF" w14:textId="797CA257" w:rsidR="00323129" w:rsidRDefault="00323129" w:rsidP="00515F0B">
                            <w:pPr>
                              <w:jc w:val="both"/>
                              <w:rPr>
                                <w:rFonts w:ascii="Tw Cen MT" w:hAnsi="Tw Cen MT" w:cs="Arial"/>
                                <w:szCs w:val="24"/>
                              </w:rPr>
                            </w:pPr>
                            <w:r w:rsidRPr="00CE3E41">
                              <w:rPr>
                                <w:rFonts w:ascii="Tw Cen MT" w:hAnsi="Tw Cen MT" w:cs="Arial"/>
                                <w:i/>
                                <w:color w:val="00B050"/>
                                <w:szCs w:val="24"/>
                              </w:rPr>
                              <w:t>Green</w:t>
                            </w:r>
                            <w:r w:rsidRPr="00CE3E41">
                              <w:rPr>
                                <w:rFonts w:ascii="Tw Cen MT" w:hAnsi="Tw Cen MT" w:cs="Arial"/>
                                <w:color w:val="7030A0"/>
                                <w:szCs w:val="24"/>
                              </w:rPr>
                              <w:t xml:space="preserve"> </w:t>
                            </w:r>
                            <w:r w:rsidRPr="00CE3E41">
                              <w:rPr>
                                <w:rFonts w:ascii="Tw Cen MT" w:hAnsi="Tw Cen MT" w:cs="Arial"/>
                                <w:szCs w:val="24"/>
                              </w:rPr>
                              <w:t xml:space="preserve">– Fill space of </w:t>
                            </w:r>
                            <w:r w:rsidR="00BA36E4" w:rsidRPr="00CE3E41">
                              <w:rPr>
                                <w:rFonts w:ascii="Tw Cen MT" w:hAnsi="Tw Cen MT" w:cs="Arial"/>
                                <w:szCs w:val="24"/>
                              </w:rPr>
                              <w:t>green</w:t>
                            </w:r>
                            <w:r w:rsidRPr="00CE3E41">
                              <w:rPr>
                                <w:rFonts w:ascii="Tw Cen MT" w:hAnsi="Tw Cen MT" w:cs="Arial"/>
                                <w:szCs w:val="24"/>
                              </w:rPr>
                              <w:t xml:space="preserve"> text with numbers or text that suits your organization.</w:t>
                            </w:r>
                          </w:p>
                          <w:p w14:paraId="3693FB4D" w14:textId="32C5CCB6" w:rsidR="0046069C" w:rsidRDefault="0046069C" w:rsidP="00515F0B">
                            <w:pPr>
                              <w:jc w:val="both"/>
                              <w:rPr>
                                <w:rFonts w:ascii="Tw Cen MT" w:hAnsi="Tw Cen MT" w:cs="Arial"/>
                              </w:rPr>
                            </w:pPr>
                            <w:r>
                              <w:rPr>
                                <w:rFonts w:ascii="Tw Cen MT" w:hAnsi="Tw Cen MT" w:cs="Arial"/>
                              </w:rPr>
                              <w:t>Black – may be changed to reflect your organization but important to have some sort of information represented</w:t>
                            </w:r>
                          </w:p>
                          <w:p w14:paraId="694B355D" w14:textId="291DA26B" w:rsidR="0046069C" w:rsidRPr="00CE3E41" w:rsidRDefault="0046069C" w:rsidP="00515F0B">
                            <w:pPr>
                              <w:jc w:val="both"/>
                              <w:rPr>
                                <w:rFonts w:ascii="Tw Cen MT" w:hAnsi="Tw Cen MT" w:cs="Arial"/>
                              </w:rPr>
                            </w:pPr>
                            <w:r w:rsidRPr="0046069C">
                              <w:rPr>
                                <w:rFonts w:ascii="Tw Cen MT" w:hAnsi="Tw Cen MT" w:cs="Arial"/>
                                <w:b/>
                                <w:bCs/>
                              </w:rPr>
                              <w:t>BOLD</w:t>
                            </w:r>
                            <w:r>
                              <w:rPr>
                                <w:rFonts w:ascii="Tw Cen MT" w:hAnsi="Tw Cen MT" w:cs="Arial"/>
                              </w:rPr>
                              <w:t xml:space="preserve"> – must stay in constitution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76107A" id="_x0000_t202" coordsize="21600,21600" o:spt="202" path="m,l,21600r21600,l21600,xe">
                <v:stroke joinstyle="miter"/>
                <v:path gradientshapeok="t" o:connecttype="rect"/>
              </v:shapetype>
              <v:shape id="Text Box 5" o:spid="_x0000_s1026" type="#_x0000_t202" style="position:absolute;left:0;text-align:left;margin-left:39.8pt;margin-top:210.6pt;width:415.4pt;height:126.4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">
                <v:textbox>
                  <w:txbxContent>
                    <w:p w14:paraId="69005B96" w14:textId="77777777" w:rsidR="00323129" w:rsidRPr="00CE3E41" w:rsidRDefault="00323129" w:rsidP="00323129">
                      <w:pPr>
                        <w:jc w:val="center"/>
                        <w:rPr>
                          <w:rFonts w:ascii="Tw Cen MT" w:hAnsi="Tw Cen MT" w:cs="Arial"/>
                          <w:b/>
                        </w:rPr>
                      </w:pPr>
                      <w:r w:rsidRPr="00CE3E41">
                        <w:rPr>
                          <w:rFonts w:ascii="Tw Cen MT" w:hAnsi="Tw Cen MT" w:cs="Arial"/>
                          <w:b/>
                        </w:rPr>
                        <w:t>Color Key:</w:t>
                      </w:r>
                    </w:p>
                    <w:p w14:paraId="4DC66EB8" w14:textId="07F1C770" w:rsidR="00323129" w:rsidRPr="00CE3E41" w:rsidRDefault="00515F0B" w:rsidP="00515F0B">
                      <w:pPr>
                        <w:jc w:val="both"/>
                        <w:rPr>
                          <w:rFonts w:ascii="Tw Cen MT" w:hAnsi="Tw Cen MT" w:cs="Arial"/>
                        </w:rPr>
                      </w:pPr>
                      <w:r w:rsidRPr="00515F0B">
                        <w:rPr>
                          <w:rFonts w:ascii="Tw Cen MT" w:hAnsi="Tw Cen MT" w:cs="Arial"/>
                          <w:i/>
                          <w:color w:val="365F91" w:themeColor="accent1" w:themeShade="BF"/>
                          <w:szCs w:val="24"/>
                        </w:rPr>
                        <w:t>Blue</w:t>
                      </w:r>
                      <w:r w:rsidR="00323129" w:rsidRPr="00CE3E41">
                        <w:rPr>
                          <w:rFonts w:ascii="Tw Cen MT" w:hAnsi="Tw Cen MT" w:cs="Arial"/>
                        </w:rPr>
                        <w:t xml:space="preserve"> – Directions for writing the document; do not include </w:t>
                      </w:r>
                      <w:r w:rsidR="00E45BAA">
                        <w:rPr>
                          <w:rFonts w:ascii="Tw Cen MT" w:hAnsi="Tw Cen MT" w:cs="Arial"/>
                        </w:rPr>
                        <w:t>blue</w:t>
                      </w:r>
                      <w:r w:rsidR="00323129" w:rsidRPr="00CE3E41">
                        <w:rPr>
                          <w:rFonts w:ascii="Tw Cen MT" w:hAnsi="Tw Cen MT" w:cs="Arial"/>
                        </w:rPr>
                        <w:t xml:space="preserve"> text in final draft</w:t>
                      </w:r>
                      <w:r w:rsidR="00B00FB7" w:rsidRPr="00CE3E41">
                        <w:rPr>
                          <w:rFonts w:ascii="Tw Cen MT" w:hAnsi="Tw Cen MT" w:cs="Arial"/>
                        </w:rPr>
                        <w:t>.</w:t>
                      </w:r>
                    </w:p>
                    <w:p w14:paraId="509271E4" w14:textId="4BB90EE6" w:rsidR="00323129" w:rsidRPr="00CE3E41" w:rsidRDefault="00323129" w:rsidP="00515F0B">
                      <w:pPr>
                        <w:jc w:val="both"/>
                        <w:rPr>
                          <w:rFonts w:ascii="Tw Cen MT" w:hAnsi="Tw Cen MT" w:cs="Arial"/>
                        </w:rPr>
                      </w:pPr>
                      <w:r w:rsidRPr="00CE3E41">
                        <w:rPr>
                          <w:rFonts w:ascii="Tw Cen MT" w:hAnsi="Tw Cen MT" w:cs="Arial"/>
                          <w:i/>
                          <w:color w:val="FF0000"/>
                        </w:rPr>
                        <w:t>Red</w:t>
                      </w:r>
                      <w:r w:rsidRPr="00CE3E41">
                        <w:rPr>
                          <w:rFonts w:ascii="Tw Cen MT" w:hAnsi="Tw Cen MT" w:cs="Arial"/>
                        </w:rPr>
                        <w:t xml:space="preserve"> – A placeholder that should be replaced with the name of your organization</w:t>
                      </w:r>
                      <w:r w:rsidR="00B00FB7" w:rsidRPr="00CE3E41">
                        <w:rPr>
                          <w:rFonts w:ascii="Tw Cen MT" w:hAnsi="Tw Cen MT" w:cs="Arial"/>
                        </w:rPr>
                        <w:t>.</w:t>
                      </w:r>
                    </w:p>
                    <w:p w14:paraId="1D282AFF" w14:textId="797CA257" w:rsidR="00323129" w:rsidRDefault="00323129" w:rsidP="00515F0B">
                      <w:pPr>
                        <w:jc w:val="both"/>
                        <w:rPr>
                          <w:rFonts w:ascii="Tw Cen MT" w:hAnsi="Tw Cen MT" w:cs="Arial"/>
                          <w:szCs w:val="24"/>
                        </w:rPr>
                      </w:pPr>
                      <w:r w:rsidRPr="00CE3E41">
                        <w:rPr>
                          <w:rFonts w:ascii="Tw Cen MT" w:hAnsi="Tw Cen MT" w:cs="Arial"/>
                          <w:i/>
                          <w:color w:val="00B050"/>
                          <w:szCs w:val="24"/>
                        </w:rPr>
                        <w:t>Green</w:t>
                      </w:r>
                      <w:r w:rsidRPr="00CE3E41">
                        <w:rPr>
                          <w:rFonts w:ascii="Tw Cen MT" w:hAnsi="Tw Cen MT" w:cs="Arial"/>
                          <w:color w:val="7030A0"/>
                          <w:szCs w:val="24"/>
                        </w:rPr>
                        <w:t xml:space="preserve"> </w:t>
                      </w:r>
                      <w:r w:rsidRPr="00CE3E41">
                        <w:rPr>
                          <w:rFonts w:ascii="Tw Cen MT" w:hAnsi="Tw Cen MT" w:cs="Arial"/>
                          <w:szCs w:val="24"/>
                        </w:rPr>
                        <w:t xml:space="preserve">– Fill space of </w:t>
                      </w:r>
                      <w:r w:rsidR="00BA36E4" w:rsidRPr="00CE3E41">
                        <w:rPr>
                          <w:rFonts w:ascii="Tw Cen MT" w:hAnsi="Tw Cen MT" w:cs="Arial"/>
                          <w:szCs w:val="24"/>
                        </w:rPr>
                        <w:t>green</w:t>
                      </w:r>
                      <w:r w:rsidRPr="00CE3E41">
                        <w:rPr>
                          <w:rFonts w:ascii="Tw Cen MT" w:hAnsi="Tw Cen MT" w:cs="Arial"/>
                          <w:szCs w:val="24"/>
                        </w:rPr>
                        <w:t xml:space="preserve"> text with numbers or text that suits your organization.</w:t>
                      </w:r>
                    </w:p>
                    <w:p w14:paraId="3693FB4D" w14:textId="32C5CCB6" w:rsidR="0046069C" w:rsidRDefault="0046069C" w:rsidP="00515F0B">
                      <w:pPr>
                        <w:jc w:val="both"/>
                        <w:rPr>
                          <w:rFonts w:ascii="Tw Cen MT" w:hAnsi="Tw Cen MT" w:cs="Arial"/>
                        </w:rPr>
                      </w:pPr>
                      <w:r>
                        <w:rPr>
                          <w:rFonts w:ascii="Tw Cen MT" w:hAnsi="Tw Cen MT" w:cs="Arial"/>
                        </w:rPr>
                        <w:t>Black – may be changed to reflect your organization but important to have some sort of information represented</w:t>
                      </w:r>
                    </w:p>
                    <w:p w14:paraId="694B355D" w14:textId="291DA26B" w:rsidR="0046069C" w:rsidRPr="00CE3E41" w:rsidRDefault="0046069C" w:rsidP="00515F0B">
                      <w:pPr>
                        <w:jc w:val="both"/>
                        <w:rPr>
                          <w:rFonts w:ascii="Tw Cen MT" w:hAnsi="Tw Cen MT" w:cs="Arial"/>
                        </w:rPr>
                      </w:pPr>
                      <w:r w:rsidRPr="0046069C">
                        <w:rPr>
                          <w:rFonts w:ascii="Tw Cen MT" w:hAnsi="Tw Cen MT" w:cs="Arial"/>
                          <w:b/>
                          <w:bCs/>
                        </w:rPr>
                        <w:t>BOLD</w:t>
                      </w:r>
                      <w:r>
                        <w:rPr>
                          <w:rFonts w:ascii="Tw Cen MT" w:hAnsi="Tw Cen MT" w:cs="Arial"/>
                        </w:rPr>
                        <w:t xml:space="preserve"> – must stay in constitution</w:t>
                      </w:r>
                    </w:p>
                  </w:txbxContent>
                </v:textbox>
                <w10:wrap anchorx="margin" anchory="page"/>
              </v:shape>
            </w:pict>
          </mc:Fallback>
        </mc:AlternateContent>
      </w:r>
    </w:p>
    <w:p w14:paraId="580BC38A" w14:textId="1DE2A940"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3E581FB9" w14:textId="430E05DC"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21B9FBA5" w14:textId="76F7B5F7"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180CBA72" w14:textId="01C63011"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701196B4" w14:textId="6DCF59C5"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46B3C770" w14:textId="60E76440"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27FDCBAF" w14:textId="7E787FF1"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6FD14F10" w14:textId="77777777" w:rsidR="0046069C" w:rsidRPr="00517AF4" w:rsidRDefault="0046069C" w:rsidP="004C342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192" w:lineRule="auto"/>
        <w:jc w:val="center"/>
        <w:rPr>
          <w:rFonts w:ascii="Tw Cen MT" w:hAnsi="Tw Cen MT"/>
          <w:i/>
          <w:szCs w:val="24"/>
        </w:rPr>
      </w:pPr>
    </w:p>
    <w:p w14:paraId="43E852AD" w14:textId="61177DBA" w:rsidR="002E32B9" w:rsidRPr="00517AF4" w:rsidRDefault="002E32B9" w:rsidP="009E71A8">
      <w:pPr>
        <w:ind w:right="-90"/>
        <w:jc w:val="both"/>
        <w:rPr>
          <w:rFonts w:ascii="Tw Cen MT" w:hAnsi="Tw Cen MT" w:cs="Arial"/>
          <w:i/>
          <w:color w:val="000099"/>
          <w:szCs w:val="24"/>
        </w:rPr>
      </w:pPr>
    </w:p>
    <w:p w14:paraId="66F78E77" w14:textId="77777777" w:rsidR="0046069C" w:rsidRPr="00517AF4" w:rsidRDefault="0046069C" w:rsidP="00DE5A22">
      <w:pPr>
        <w:ind w:left="720" w:right="-90"/>
        <w:jc w:val="both"/>
        <w:rPr>
          <w:rFonts w:ascii="Tw Cen MT" w:hAnsi="Tw Cen MT" w:cs="Arial"/>
          <w:i/>
          <w:color w:val="000099"/>
          <w:szCs w:val="24"/>
        </w:rPr>
      </w:pPr>
    </w:p>
    <w:p w14:paraId="1396FBDE" w14:textId="77777777" w:rsidR="0046069C" w:rsidRPr="00517AF4" w:rsidRDefault="0046069C" w:rsidP="00DE5A22">
      <w:pPr>
        <w:ind w:left="720" w:right="-90"/>
        <w:jc w:val="both"/>
        <w:rPr>
          <w:rFonts w:ascii="Tw Cen MT" w:hAnsi="Tw Cen MT" w:cs="Arial"/>
          <w:i/>
          <w:color w:val="000099"/>
          <w:szCs w:val="24"/>
        </w:rPr>
      </w:pPr>
    </w:p>
    <w:p w14:paraId="77695867" w14:textId="77777777" w:rsidR="0046069C" w:rsidRPr="00517AF4" w:rsidRDefault="0046069C" w:rsidP="00515F0B">
      <w:pPr>
        <w:ind w:right="-90"/>
        <w:jc w:val="both"/>
        <w:rPr>
          <w:rFonts w:ascii="Tw Cen MT" w:hAnsi="Tw Cen MT" w:cs="Arial"/>
          <w:i/>
          <w:color w:val="000099"/>
          <w:szCs w:val="24"/>
        </w:rPr>
      </w:pPr>
    </w:p>
    <w:p w14:paraId="249ACD1A" w14:textId="582AFE62" w:rsidR="0097119F" w:rsidRPr="00517AF4" w:rsidRDefault="00F15176" w:rsidP="00DE5A22">
      <w:pPr>
        <w:ind w:left="720" w:right="-90"/>
        <w:jc w:val="both"/>
        <w:rPr>
          <w:rFonts w:ascii="Tw Cen MT" w:hAnsi="Tw Cen MT" w:cs="Arial"/>
          <w:i/>
          <w:color w:val="365F91" w:themeColor="accent1" w:themeShade="BF"/>
          <w:szCs w:val="24"/>
        </w:rPr>
      </w:pPr>
      <w:r w:rsidRPr="00517AF4">
        <w:rPr>
          <w:rFonts w:ascii="Tw Cen MT" w:hAnsi="Tw Cen MT" w:cs="Arial"/>
          <w:i/>
          <w:color w:val="365F91" w:themeColor="accent1" w:themeShade="BF"/>
          <w:szCs w:val="24"/>
        </w:rPr>
        <w:t>[</w:t>
      </w:r>
      <w:r w:rsidR="0097119F" w:rsidRPr="00517AF4">
        <w:rPr>
          <w:rFonts w:ascii="Tw Cen MT" w:hAnsi="Tw Cen MT" w:cs="Arial"/>
          <w:i/>
          <w:color w:val="365F91" w:themeColor="accent1" w:themeShade="BF"/>
          <w:szCs w:val="24"/>
        </w:rPr>
        <w:t xml:space="preserve">When constructing your constitution, please type only in </w:t>
      </w:r>
      <w:proofErr w:type="gramStart"/>
      <w:r w:rsidR="006A7ED6" w:rsidRPr="00517AF4">
        <w:rPr>
          <w:rFonts w:ascii="Tw Cen MT" w:hAnsi="Tw Cen MT" w:cs="Arial"/>
          <w:b/>
          <w:i/>
          <w:color w:val="365F91" w:themeColor="accent1" w:themeShade="BF"/>
          <w:szCs w:val="24"/>
        </w:rPr>
        <w:t>12 point</w:t>
      </w:r>
      <w:proofErr w:type="gramEnd"/>
      <w:r w:rsidR="006A7ED6" w:rsidRPr="00517AF4">
        <w:rPr>
          <w:rFonts w:ascii="Tw Cen MT" w:hAnsi="Tw Cen MT" w:cs="Arial"/>
          <w:b/>
          <w:i/>
          <w:color w:val="365F91" w:themeColor="accent1" w:themeShade="BF"/>
          <w:szCs w:val="24"/>
        </w:rPr>
        <w:t xml:space="preserve"> Tw Cen MT font</w:t>
      </w:r>
      <w:r w:rsidR="0097119F" w:rsidRPr="00517AF4">
        <w:rPr>
          <w:rFonts w:ascii="Tw Cen MT" w:hAnsi="Tw Cen MT" w:cs="Arial"/>
          <w:b/>
          <w:i/>
          <w:color w:val="365F91" w:themeColor="accent1" w:themeShade="BF"/>
          <w:szCs w:val="24"/>
        </w:rPr>
        <w:t>.</w:t>
      </w:r>
      <w:r w:rsidR="0097119F" w:rsidRPr="00517AF4">
        <w:rPr>
          <w:rFonts w:ascii="Tw Cen MT" w:hAnsi="Tw Cen MT" w:cs="Arial"/>
          <w:i/>
          <w:color w:val="365F91" w:themeColor="accent1" w:themeShade="BF"/>
          <w:szCs w:val="24"/>
        </w:rPr>
        <w:t xml:space="preserve"> Please use this document as a guide</w:t>
      </w:r>
      <w:r w:rsidR="00B00FB7" w:rsidRPr="00517AF4">
        <w:rPr>
          <w:rFonts w:ascii="Tw Cen MT" w:hAnsi="Tw Cen MT" w:cs="Arial"/>
          <w:i/>
          <w:color w:val="365F91" w:themeColor="accent1" w:themeShade="BF"/>
          <w:szCs w:val="24"/>
        </w:rPr>
        <w:t xml:space="preserve"> and</w:t>
      </w:r>
      <w:r w:rsidR="0097119F" w:rsidRPr="00517AF4">
        <w:rPr>
          <w:rFonts w:ascii="Tw Cen MT" w:hAnsi="Tw Cen MT" w:cs="Arial"/>
          <w:i/>
          <w:color w:val="365F91" w:themeColor="accent1" w:themeShade="BF"/>
          <w:szCs w:val="24"/>
        </w:rPr>
        <w:t xml:space="preserve"> feel free to add significantly more detail pertaining directly to your </w:t>
      </w:r>
      <w:r w:rsidR="00E33B4C" w:rsidRPr="00517AF4">
        <w:rPr>
          <w:rFonts w:ascii="Tw Cen MT" w:hAnsi="Tw Cen MT" w:cs="Arial"/>
          <w:i/>
          <w:color w:val="365F91" w:themeColor="accent1" w:themeShade="BF"/>
          <w:szCs w:val="24"/>
        </w:rPr>
        <w:t>organization</w:t>
      </w:r>
      <w:r w:rsidR="0097119F" w:rsidRPr="00517AF4">
        <w:rPr>
          <w:rFonts w:ascii="Tw Cen MT" w:hAnsi="Tw Cen MT" w:cs="Arial"/>
          <w:i/>
          <w:color w:val="365F91" w:themeColor="accent1" w:themeShade="BF"/>
          <w:szCs w:val="24"/>
        </w:rPr>
        <w:t xml:space="preserve">. </w:t>
      </w:r>
      <w:r w:rsidR="0046069C" w:rsidRPr="00517AF4">
        <w:rPr>
          <w:rFonts w:ascii="Tw Cen MT" w:hAnsi="Tw Cen MT" w:cs="Arial"/>
          <w:i/>
          <w:color w:val="365F91" w:themeColor="accent1" w:themeShade="BF"/>
          <w:szCs w:val="24"/>
        </w:rPr>
        <w:t>You may pull information from your current constitution.</w:t>
      </w:r>
      <w:r w:rsidR="0097119F" w:rsidRPr="00517AF4">
        <w:rPr>
          <w:rFonts w:ascii="Tw Cen MT" w:hAnsi="Tw Cen MT" w:cs="Arial"/>
          <w:i/>
          <w:color w:val="365F91" w:themeColor="accent1" w:themeShade="BF"/>
          <w:szCs w:val="24"/>
        </w:rPr>
        <w:t xml:space="preserve"> You will need to set your own percentages, election dates, etc. </w:t>
      </w:r>
      <w:r w:rsidR="0046069C" w:rsidRPr="00517AF4">
        <w:rPr>
          <w:rFonts w:ascii="Tw Cen MT" w:hAnsi="Tw Cen MT" w:cs="Arial"/>
          <w:i/>
          <w:color w:val="365F91" w:themeColor="accent1" w:themeShade="BF"/>
          <w:szCs w:val="24"/>
        </w:rPr>
        <w:t>U</w:t>
      </w:r>
      <w:r w:rsidR="0097119F" w:rsidRPr="00517AF4">
        <w:rPr>
          <w:rFonts w:ascii="Tw Cen MT" w:hAnsi="Tw Cen MT" w:cs="Arial"/>
          <w:i/>
          <w:color w:val="365F91" w:themeColor="accent1" w:themeShade="BF"/>
          <w:szCs w:val="24"/>
        </w:rPr>
        <w:t xml:space="preserve">se this form as a working model for much of the terminology will be useful. Your </w:t>
      </w:r>
      <w:r w:rsidR="00E33B4C" w:rsidRPr="00517AF4">
        <w:rPr>
          <w:rFonts w:ascii="Tw Cen MT" w:hAnsi="Tw Cen MT" w:cs="Arial"/>
          <w:i/>
          <w:color w:val="365F91" w:themeColor="accent1" w:themeShade="BF"/>
          <w:szCs w:val="24"/>
        </w:rPr>
        <w:t>organization</w:t>
      </w:r>
      <w:r w:rsidR="0097119F" w:rsidRPr="00517AF4">
        <w:rPr>
          <w:rFonts w:ascii="Tw Cen MT" w:hAnsi="Tw Cen MT" w:cs="Arial"/>
          <w:i/>
          <w:color w:val="365F91" w:themeColor="accent1" w:themeShade="BF"/>
          <w:szCs w:val="24"/>
        </w:rPr>
        <w:t xml:space="preserve">’s constitution may differ to reflect how your group is organized and managed. If you have any questions, please contact the </w:t>
      </w:r>
      <w:r w:rsidR="0046069C" w:rsidRPr="00517AF4">
        <w:rPr>
          <w:rFonts w:ascii="Tw Cen MT" w:hAnsi="Tw Cen MT" w:cs="Arial"/>
          <w:i/>
          <w:color w:val="365F91" w:themeColor="accent1" w:themeShade="BF"/>
          <w:szCs w:val="24"/>
        </w:rPr>
        <w:t>Student Engagement Center</w:t>
      </w:r>
      <w:r w:rsidR="0097119F" w:rsidRPr="00517AF4">
        <w:rPr>
          <w:rFonts w:ascii="Tw Cen MT" w:hAnsi="Tw Cen MT" w:cs="Arial"/>
          <w:i/>
          <w:color w:val="365F91" w:themeColor="accent1" w:themeShade="BF"/>
          <w:szCs w:val="24"/>
        </w:rPr>
        <w:t xml:space="preserve"> Staff at </w:t>
      </w:r>
      <w:r w:rsidR="0046069C" w:rsidRPr="00517AF4">
        <w:rPr>
          <w:rFonts w:ascii="Tw Cen MT" w:hAnsi="Tw Cen MT" w:cs="Arial"/>
          <w:i/>
          <w:color w:val="365F91" w:themeColor="accent1" w:themeShade="BF"/>
          <w:szCs w:val="24"/>
        </w:rPr>
        <w:t>920-465-2720</w:t>
      </w:r>
      <w:r w:rsidR="0097119F" w:rsidRPr="00517AF4">
        <w:rPr>
          <w:rFonts w:ascii="Tw Cen MT" w:hAnsi="Tw Cen MT" w:cs="Arial"/>
          <w:i/>
          <w:color w:val="365F91" w:themeColor="accent1" w:themeShade="BF"/>
          <w:szCs w:val="24"/>
        </w:rPr>
        <w:t xml:space="preserve"> or email </w:t>
      </w:r>
      <w:r w:rsidR="0046069C" w:rsidRPr="00517AF4">
        <w:rPr>
          <w:rFonts w:ascii="Tw Cen MT" w:hAnsi="Tw Cen MT" w:cs="Arial"/>
          <w:i/>
          <w:color w:val="365F91" w:themeColor="accent1" w:themeShade="BF"/>
          <w:szCs w:val="24"/>
        </w:rPr>
        <w:t>sec@uwgb.edu</w:t>
      </w:r>
      <w:r w:rsidR="0097119F" w:rsidRPr="00517AF4">
        <w:rPr>
          <w:rFonts w:ascii="Tw Cen MT" w:hAnsi="Tw Cen MT" w:cs="Arial"/>
          <w:i/>
          <w:color w:val="365F91" w:themeColor="accent1" w:themeShade="BF"/>
          <w:szCs w:val="24"/>
        </w:rPr>
        <w:t>.</w:t>
      </w:r>
    </w:p>
    <w:p w14:paraId="3C53AF26" w14:textId="790EEBFC" w:rsidR="0097119F" w:rsidRPr="00517AF4" w:rsidRDefault="0097119F" w:rsidP="00DE5A22">
      <w:pPr>
        <w:ind w:left="720" w:right="-90"/>
        <w:jc w:val="both"/>
        <w:rPr>
          <w:rFonts w:ascii="Tw Cen MT" w:hAnsi="Tw Cen MT" w:cs="Arial"/>
          <w:i/>
          <w:color w:val="365F91" w:themeColor="accent1" w:themeShade="BF"/>
          <w:szCs w:val="24"/>
        </w:rPr>
      </w:pPr>
    </w:p>
    <w:p w14:paraId="40B89EB1" w14:textId="3BAA7E93" w:rsidR="0097119F" w:rsidRPr="00517AF4" w:rsidRDefault="002E32B9" w:rsidP="00DE5A22">
      <w:pPr>
        <w:ind w:left="720" w:right="-90"/>
        <w:jc w:val="both"/>
        <w:rPr>
          <w:rFonts w:ascii="Tw Cen MT" w:hAnsi="Tw Cen MT" w:cs="Arial"/>
          <w:i/>
          <w:color w:val="365F91" w:themeColor="accent1" w:themeShade="BF"/>
          <w:szCs w:val="24"/>
        </w:rPr>
      </w:pPr>
      <w:r w:rsidRPr="00517AF4">
        <w:rPr>
          <w:rFonts w:ascii="Tw Cen MT" w:hAnsi="Tw Cen MT" w:cs="Arial"/>
          <w:i/>
          <w:color w:val="365F91" w:themeColor="accent1" w:themeShade="BF"/>
          <w:szCs w:val="24"/>
        </w:rPr>
        <w:t xml:space="preserve">In order to approve your </w:t>
      </w:r>
      <w:r w:rsidR="00E33B4C" w:rsidRPr="00517AF4">
        <w:rPr>
          <w:rFonts w:ascii="Tw Cen MT" w:hAnsi="Tw Cen MT" w:cs="Arial"/>
          <w:i/>
          <w:color w:val="365F91" w:themeColor="accent1" w:themeShade="BF"/>
          <w:szCs w:val="24"/>
        </w:rPr>
        <w:t>organization</w:t>
      </w:r>
      <w:r w:rsidRPr="00517AF4">
        <w:rPr>
          <w:rFonts w:ascii="Tw Cen MT" w:hAnsi="Tw Cen MT" w:cs="Arial"/>
          <w:i/>
          <w:color w:val="365F91" w:themeColor="accent1" w:themeShade="BF"/>
          <w:szCs w:val="24"/>
        </w:rPr>
        <w:t>’s constitution, c</w:t>
      </w:r>
      <w:r w:rsidR="00BE6DE9" w:rsidRPr="00517AF4">
        <w:rPr>
          <w:rFonts w:ascii="Tw Cen MT" w:hAnsi="Tw Cen MT" w:cs="Arial"/>
          <w:i/>
          <w:color w:val="365F91" w:themeColor="accent1" w:themeShade="BF"/>
          <w:szCs w:val="24"/>
        </w:rPr>
        <w:t xml:space="preserve">ertain items are </w:t>
      </w:r>
      <w:r w:rsidR="00BE6DE9" w:rsidRPr="00517AF4">
        <w:rPr>
          <w:rFonts w:ascii="Tw Cen MT" w:hAnsi="Tw Cen MT" w:cs="Arial"/>
          <w:i/>
          <w:color w:val="365F91" w:themeColor="accent1" w:themeShade="BF"/>
          <w:szCs w:val="24"/>
          <w:u w:val="single"/>
        </w:rPr>
        <w:t>mandatory statements and must be written verbatim</w:t>
      </w:r>
      <w:r w:rsidR="00BE6DE9" w:rsidRPr="00517AF4">
        <w:rPr>
          <w:rFonts w:ascii="Tw Cen MT" w:hAnsi="Tw Cen MT" w:cs="Arial"/>
          <w:b/>
          <w:i/>
          <w:color w:val="365F91" w:themeColor="accent1" w:themeShade="BF"/>
          <w:szCs w:val="24"/>
          <w:u w:val="single"/>
        </w:rPr>
        <w:t>.</w:t>
      </w:r>
      <w:r w:rsidR="00BE6DE9" w:rsidRPr="00517AF4">
        <w:rPr>
          <w:rFonts w:ascii="Tw Cen MT" w:hAnsi="Tw Cen MT" w:cs="Arial"/>
          <w:b/>
          <w:i/>
          <w:color w:val="365F91" w:themeColor="accent1" w:themeShade="BF"/>
          <w:szCs w:val="24"/>
        </w:rPr>
        <w:t xml:space="preserve"> The</w:t>
      </w:r>
      <w:r w:rsidRPr="00517AF4">
        <w:rPr>
          <w:rFonts w:ascii="Tw Cen MT" w:hAnsi="Tw Cen MT" w:cs="Arial"/>
          <w:b/>
          <w:i/>
          <w:color w:val="365F91" w:themeColor="accent1" w:themeShade="BF"/>
          <w:szCs w:val="24"/>
        </w:rPr>
        <w:t>se</w:t>
      </w:r>
      <w:r w:rsidR="00BE6DE9" w:rsidRPr="00517AF4">
        <w:rPr>
          <w:rFonts w:ascii="Tw Cen MT" w:hAnsi="Tw Cen MT" w:cs="Arial"/>
          <w:b/>
          <w:i/>
          <w:color w:val="365F91" w:themeColor="accent1" w:themeShade="BF"/>
          <w:szCs w:val="24"/>
        </w:rPr>
        <w:t xml:space="preserve"> items have been bolded. </w:t>
      </w:r>
      <w:r w:rsidRPr="00517AF4">
        <w:rPr>
          <w:rFonts w:ascii="Tw Cen MT" w:hAnsi="Tw Cen MT" w:cs="Arial"/>
          <w:i/>
          <w:color w:val="365F91" w:themeColor="accent1" w:themeShade="BF"/>
          <w:szCs w:val="24"/>
          <w:u w:val="single"/>
        </w:rPr>
        <w:t xml:space="preserve">All of the articles in this constitution </w:t>
      </w:r>
      <w:r w:rsidR="00515F0B" w:rsidRPr="00517AF4">
        <w:rPr>
          <w:rFonts w:ascii="Tw Cen MT" w:hAnsi="Tw Cen MT" w:cs="Arial"/>
          <w:i/>
          <w:color w:val="365F91" w:themeColor="accent1" w:themeShade="BF"/>
          <w:szCs w:val="24"/>
          <w:u w:val="single"/>
        </w:rPr>
        <w:t xml:space="preserve">template </w:t>
      </w:r>
      <w:r w:rsidRPr="00517AF4">
        <w:rPr>
          <w:rFonts w:ascii="Tw Cen MT" w:hAnsi="Tw Cen MT" w:cs="Arial"/>
          <w:i/>
          <w:color w:val="365F91" w:themeColor="accent1" w:themeShade="BF"/>
          <w:szCs w:val="24"/>
          <w:u w:val="single"/>
        </w:rPr>
        <w:t xml:space="preserve">must be included in your </w:t>
      </w:r>
      <w:r w:rsidR="00E33B4C" w:rsidRPr="00517AF4">
        <w:rPr>
          <w:rFonts w:ascii="Tw Cen MT" w:hAnsi="Tw Cen MT" w:cs="Arial"/>
          <w:i/>
          <w:color w:val="365F91" w:themeColor="accent1" w:themeShade="BF"/>
          <w:szCs w:val="24"/>
          <w:u w:val="single"/>
        </w:rPr>
        <w:t>organization</w:t>
      </w:r>
      <w:r w:rsidRPr="00517AF4">
        <w:rPr>
          <w:rFonts w:ascii="Tw Cen MT" w:hAnsi="Tw Cen MT" w:cs="Arial"/>
          <w:i/>
          <w:color w:val="365F91" w:themeColor="accent1" w:themeShade="BF"/>
          <w:szCs w:val="24"/>
          <w:u w:val="single"/>
        </w:rPr>
        <w:t>’s constitution</w:t>
      </w:r>
      <w:r w:rsidRPr="00517AF4">
        <w:rPr>
          <w:rFonts w:ascii="Tw Cen MT" w:hAnsi="Tw Cen MT" w:cs="Arial"/>
          <w:i/>
          <w:color w:val="365F91" w:themeColor="accent1" w:themeShade="BF"/>
          <w:szCs w:val="24"/>
        </w:rPr>
        <w:t xml:space="preserve">.  </w:t>
      </w:r>
      <w:r w:rsidR="00515F0B" w:rsidRPr="00517AF4">
        <w:rPr>
          <w:rFonts w:ascii="Tw Cen MT" w:hAnsi="Tw Cen MT" w:cs="Arial"/>
          <w:i/>
          <w:color w:val="365F91" w:themeColor="accent1" w:themeShade="BF"/>
          <w:szCs w:val="24"/>
        </w:rPr>
        <w:t>Please keep the</w:t>
      </w:r>
      <w:r w:rsidRPr="00517AF4">
        <w:rPr>
          <w:rFonts w:ascii="Tw Cen MT" w:hAnsi="Tw Cen MT" w:cs="Arial"/>
          <w:i/>
          <w:color w:val="365F91" w:themeColor="accent1" w:themeShade="BF"/>
          <w:szCs w:val="24"/>
        </w:rPr>
        <w:t xml:space="preserve"> order in which the articles are presented</w:t>
      </w:r>
      <w:r w:rsidR="004E0054" w:rsidRPr="00517AF4">
        <w:rPr>
          <w:rFonts w:ascii="Tw Cen MT" w:hAnsi="Tw Cen MT" w:cs="Arial"/>
          <w:i/>
          <w:color w:val="365F91" w:themeColor="accent1" w:themeShade="BF"/>
          <w:szCs w:val="24"/>
        </w:rPr>
        <w:t xml:space="preserve"> in this constitution </w:t>
      </w:r>
      <w:r w:rsidR="00515F0B" w:rsidRPr="00517AF4">
        <w:rPr>
          <w:rFonts w:ascii="Tw Cen MT" w:hAnsi="Tw Cen MT" w:cs="Arial"/>
          <w:i/>
          <w:color w:val="365F91" w:themeColor="accent1" w:themeShade="BF"/>
          <w:szCs w:val="24"/>
        </w:rPr>
        <w:t>template</w:t>
      </w:r>
      <w:r w:rsidR="004E0054" w:rsidRPr="00517AF4">
        <w:rPr>
          <w:rFonts w:ascii="Tw Cen MT" w:hAnsi="Tw Cen MT" w:cs="Arial"/>
          <w:i/>
          <w:color w:val="365F91" w:themeColor="accent1" w:themeShade="BF"/>
          <w:szCs w:val="24"/>
        </w:rPr>
        <w:t>.</w:t>
      </w:r>
      <w:r w:rsidRPr="00517AF4">
        <w:rPr>
          <w:rFonts w:ascii="Tw Cen MT" w:hAnsi="Tw Cen MT" w:cs="Arial"/>
          <w:i/>
          <w:color w:val="365F91" w:themeColor="accent1" w:themeShade="BF"/>
          <w:szCs w:val="24"/>
        </w:rPr>
        <w:t xml:space="preserve"> </w:t>
      </w:r>
      <w:r w:rsidR="005B4E45" w:rsidRPr="00517AF4">
        <w:rPr>
          <w:rFonts w:ascii="Tw Cen MT" w:hAnsi="Tw Cen MT" w:cs="Arial"/>
          <w:i/>
          <w:color w:val="365F91" w:themeColor="accent1" w:themeShade="BF"/>
          <w:szCs w:val="24"/>
        </w:rPr>
        <w:t xml:space="preserve">Additional articles may be added to further define your </w:t>
      </w:r>
      <w:r w:rsidR="00E33B4C" w:rsidRPr="00517AF4">
        <w:rPr>
          <w:rFonts w:ascii="Tw Cen MT" w:hAnsi="Tw Cen MT" w:cs="Arial"/>
          <w:i/>
          <w:color w:val="365F91" w:themeColor="accent1" w:themeShade="BF"/>
          <w:szCs w:val="24"/>
        </w:rPr>
        <w:t>organization</w:t>
      </w:r>
      <w:r w:rsidR="005B4E45" w:rsidRPr="00517AF4">
        <w:rPr>
          <w:rFonts w:ascii="Tw Cen MT" w:hAnsi="Tw Cen MT" w:cs="Arial"/>
          <w:i/>
          <w:color w:val="365F91" w:themeColor="accent1" w:themeShade="BF"/>
          <w:szCs w:val="24"/>
        </w:rPr>
        <w:t>’s structure.</w:t>
      </w:r>
      <w:r w:rsidR="0097119F" w:rsidRPr="00517AF4">
        <w:rPr>
          <w:rFonts w:ascii="Tw Cen MT" w:hAnsi="Tw Cen MT" w:cs="Arial"/>
          <w:i/>
          <w:color w:val="365F91" w:themeColor="accent1" w:themeShade="BF"/>
          <w:szCs w:val="24"/>
        </w:rPr>
        <w:t xml:space="preserve"> Please remove all instructions after you have completed this document. Remove any remaining colors as well. After completing your constitution, please include the name of your organization in the footer.</w:t>
      </w:r>
    </w:p>
    <w:p w14:paraId="6C79883A" w14:textId="04131BB4" w:rsidR="00323129" w:rsidRPr="00517AF4" w:rsidRDefault="00323129" w:rsidP="00515F0B">
      <w:pPr>
        <w:jc w:val="both"/>
        <w:rPr>
          <w:rFonts w:ascii="Tw Cen MT" w:hAnsi="Tw Cen MT" w:cs="Arial"/>
          <w:color w:val="365F91" w:themeColor="accent1" w:themeShade="BF"/>
          <w:szCs w:val="24"/>
        </w:rPr>
      </w:pPr>
    </w:p>
    <w:p w14:paraId="7399520E" w14:textId="76961068" w:rsidR="00323129" w:rsidRPr="00517AF4" w:rsidRDefault="00515F0B" w:rsidP="00323129">
      <w:pPr>
        <w:ind w:left="720" w:right="-90"/>
        <w:jc w:val="both"/>
        <w:rPr>
          <w:rFonts w:ascii="Tw Cen MT" w:hAnsi="Tw Cen MT" w:cs="Arial"/>
          <w:i/>
          <w:color w:val="365F91" w:themeColor="accent1" w:themeShade="BF"/>
          <w:szCs w:val="24"/>
        </w:rPr>
      </w:pPr>
      <w:r w:rsidRPr="00517AF4">
        <w:rPr>
          <w:rFonts w:ascii="Tw Cen MT" w:hAnsi="Tw Cen MT" w:cs="Arial"/>
          <w:i/>
          <w:color w:val="365F91" w:themeColor="accent1" w:themeShade="BF"/>
          <w:szCs w:val="24"/>
        </w:rPr>
        <w:t>Once finished</w:t>
      </w:r>
      <w:r w:rsidR="00323129" w:rsidRPr="00517AF4">
        <w:rPr>
          <w:rFonts w:ascii="Tw Cen MT" w:hAnsi="Tw Cen MT" w:cs="Arial"/>
          <w:i/>
          <w:color w:val="365F91" w:themeColor="accent1" w:themeShade="BF"/>
          <w:szCs w:val="24"/>
        </w:rPr>
        <w:t>, please e</w:t>
      </w:r>
      <w:r w:rsidR="00BA36E4" w:rsidRPr="00517AF4">
        <w:rPr>
          <w:rFonts w:ascii="Tw Cen MT" w:hAnsi="Tw Cen MT" w:cs="Arial"/>
          <w:i/>
          <w:color w:val="365F91" w:themeColor="accent1" w:themeShade="BF"/>
          <w:szCs w:val="24"/>
        </w:rPr>
        <w:t xml:space="preserve">mail it directly to </w:t>
      </w:r>
      <w:r w:rsidRPr="00517AF4">
        <w:rPr>
          <w:rFonts w:ascii="Tw Cen MT" w:hAnsi="Tw Cen MT" w:cs="Arial"/>
          <w:i/>
          <w:color w:val="365F91" w:themeColor="accent1" w:themeShade="BF"/>
          <w:szCs w:val="24"/>
        </w:rPr>
        <w:t>Stephanie Kaponya</w:t>
      </w:r>
      <w:r w:rsidR="00BA36E4" w:rsidRPr="00517AF4">
        <w:rPr>
          <w:rFonts w:ascii="Tw Cen MT" w:hAnsi="Tw Cen MT" w:cs="Arial"/>
          <w:i/>
          <w:color w:val="365F91" w:themeColor="accent1" w:themeShade="BF"/>
          <w:szCs w:val="24"/>
        </w:rPr>
        <w:t xml:space="preserve">, </w:t>
      </w:r>
      <w:r w:rsidRPr="00517AF4">
        <w:rPr>
          <w:rFonts w:ascii="Tw Cen MT" w:hAnsi="Tw Cen MT" w:cs="Arial"/>
          <w:i/>
          <w:color w:val="365F91" w:themeColor="accent1" w:themeShade="BF"/>
          <w:szCs w:val="24"/>
        </w:rPr>
        <w:t>Program</w:t>
      </w:r>
      <w:r w:rsidR="00BA36E4" w:rsidRPr="00517AF4">
        <w:rPr>
          <w:rFonts w:ascii="Tw Cen MT" w:hAnsi="Tw Cen MT" w:cs="Arial"/>
          <w:i/>
          <w:color w:val="365F91" w:themeColor="accent1" w:themeShade="BF"/>
          <w:szCs w:val="24"/>
        </w:rPr>
        <w:t xml:space="preserve"> Coordinator-Student Organiza</w:t>
      </w:r>
      <w:r w:rsidRPr="00517AF4">
        <w:rPr>
          <w:rFonts w:ascii="Tw Cen MT" w:hAnsi="Tw Cen MT" w:cs="Arial"/>
          <w:i/>
          <w:color w:val="365F91" w:themeColor="accent1" w:themeShade="BF"/>
          <w:szCs w:val="24"/>
        </w:rPr>
        <w:t xml:space="preserve">tions at </w:t>
      </w:r>
      <w:hyperlink r:id="rId12" w:history="1">
        <w:r w:rsidRPr="00517AF4">
          <w:rPr>
            <w:rStyle w:val="Hyperlink"/>
            <w:rFonts w:ascii="Tw Cen MT" w:hAnsi="Tw Cen MT" w:cs="Arial"/>
            <w:i/>
            <w:color w:val="0000BF" w:themeColor="hyperlink" w:themeShade="BF"/>
            <w:szCs w:val="24"/>
          </w:rPr>
          <w:t>kaponyas@uwgb.edu</w:t>
        </w:r>
      </w:hyperlink>
      <w:r w:rsidRPr="00517AF4">
        <w:rPr>
          <w:rFonts w:ascii="Tw Cen MT" w:hAnsi="Tw Cen MT" w:cs="Arial"/>
          <w:i/>
          <w:color w:val="365F91" w:themeColor="accent1" w:themeShade="BF"/>
          <w:szCs w:val="24"/>
        </w:rPr>
        <w:t xml:space="preserve"> </w:t>
      </w:r>
      <w:r w:rsidR="00323129" w:rsidRPr="00517AF4">
        <w:rPr>
          <w:rFonts w:ascii="Tw Cen MT" w:hAnsi="Tw Cen MT" w:cs="Arial"/>
          <w:i/>
          <w:color w:val="365F91" w:themeColor="accent1" w:themeShade="BF"/>
          <w:szCs w:val="24"/>
        </w:rPr>
        <w:t>]</w:t>
      </w:r>
    </w:p>
    <w:p w14:paraId="6C1A72A6" w14:textId="77777777" w:rsidR="00323129" w:rsidRPr="00517AF4" w:rsidRDefault="00323129" w:rsidP="00DE5A22">
      <w:pPr>
        <w:ind w:left="540"/>
        <w:jc w:val="both"/>
        <w:rPr>
          <w:rFonts w:ascii="Tw Cen MT" w:hAnsi="Tw Cen MT" w:cs="Arial"/>
          <w:szCs w:val="24"/>
        </w:rPr>
      </w:pPr>
    </w:p>
    <w:p w14:paraId="7058BD8B" w14:textId="74DEB7D6" w:rsidR="0097119F" w:rsidRPr="00517AF4" w:rsidRDefault="0097119F" w:rsidP="00DE5A22">
      <w:pPr>
        <w:ind w:left="540"/>
        <w:jc w:val="both"/>
        <w:rPr>
          <w:rFonts w:ascii="Tw Cen MT" w:hAnsi="Tw Cen MT" w:cs="Arial"/>
          <w:szCs w:val="24"/>
        </w:rPr>
      </w:pPr>
    </w:p>
    <w:p w14:paraId="610950BB" w14:textId="77777777" w:rsidR="009D1F25" w:rsidRPr="00517AF4" w:rsidRDefault="009D1F25" w:rsidP="00DE5A22">
      <w:pPr>
        <w:ind w:left="540"/>
        <w:jc w:val="both"/>
        <w:rPr>
          <w:rFonts w:ascii="Tw Cen MT" w:hAnsi="Tw Cen MT" w:cs="Arial"/>
          <w:szCs w:val="24"/>
        </w:rPr>
      </w:pPr>
    </w:p>
    <w:p w14:paraId="4C493BE9" w14:textId="77777777" w:rsidR="009D1F25" w:rsidRPr="00517AF4" w:rsidRDefault="009D1F25" w:rsidP="00DE5A22">
      <w:pPr>
        <w:ind w:left="540"/>
        <w:jc w:val="both"/>
        <w:rPr>
          <w:rFonts w:ascii="Tw Cen MT" w:hAnsi="Tw Cen MT" w:cs="Arial"/>
          <w:szCs w:val="24"/>
        </w:rPr>
      </w:pPr>
    </w:p>
    <w:p w14:paraId="0C7ABAEA" w14:textId="77777777" w:rsidR="009D1F25" w:rsidRPr="00517AF4" w:rsidRDefault="009D1F25" w:rsidP="00DE5A22">
      <w:pPr>
        <w:ind w:left="540"/>
        <w:jc w:val="both"/>
        <w:rPr>
          <w:rFonts w:ascii="Tw Cen MT" w:hAnsi="Tw Cen MT" w:cs="Arial"/>
          <w:szCs w:val="24"/>
        </w:rPr>
      </w:pPr>
    </w:p>
    <w:p w14:paraId="3FEF2857" w14:textId="77777777" w:rsidR="009D1F25" w:rsidRPr="00517AF4" w:rsidRDefault="009D1F25" w:rsidP="00DE5A22">
      <w:pPr>
        <w:ind w:left="540"/>
        <w:jc w:val="both"/>
        <w:rPr>
          <w:rFonts w:ascii="Tw Cen MT" w:hAnsi="Tw Cen MT" w:cs="Arial"/>
          <w:szCs w:val="24"/>
        </w:rPr>
      </w:pPr>
    </w:p>
    <w:p w14:paraId="66800658" w14:textId="77777777" w:rsidR="009D1F25" w:rsidRPr="00517AF4" w:rsidRDefault="009D1F25" w:rsidP="00DE5A22">
      <w:pPr>
        <w:ind w:left="540"/>
        <w:jc w:val="both"/>
        <w:rPr>
          <w:rFonts w:ascii="Tw Cen MT" w:hAnsi="Tw Cen MT" w:cs="Arial"/>
          <w:szCs w:val="24"/>
        </w:rPr>
      </w:pPr>
    </w:p>
    <w:p w14:paraId="4B14C46C" w14:textId="77777777" w:rsidR="009D1F25" w:rsidRPr="00517AF4" w:rsidRDefault="009D1F25" w:rsidP="00DE5A22">
      <w:pPr>
        <w:ind w:left="540"/>
        <w:jc w:val="both"/>
        <w:rPr>
          <w:rFonts w:ascii="Tw Cen MT" w:hAnsi="Tw Cen MT" w:cs="Arial"/>
          <w:szCs w:val="24"/>
        </w:rPr>
      </w:pPr>
    </w:p>
    <w:p w14:paraId="1F3F76D8" w14:textId="475DFA0C" w:rsidR="0097119F" w:rsidRPr="00517AF4" w:rsidRDefault="0097119F" w:rsidP="00DE5A22">
      <w:pPr>
        <w:ind w:left="540"/>
        <w:jc w:val="both"/>
        <w:rPr>
          <w:rFonts w:ascii="Tw Cen MT" w:hAnsi="Tw Cen MT" w:cs="Arial"/>
          <w:szCs w:val="24"/>
        </w:rPr>
      </w:pPr>
    </w:p>
    <w:p w14:paraId="0575BCB2" w14:textId="611AC558" w:rsidR="0D34171C" w:rsidRPr="00517AF4" w:rsidRDefault="0D34171C" w:rsidP="00956340">
      <w:pPr>
        <w:jc w:val="both"/>
        <w:rPr>
          <w:rFonts w:ascii="Tw Cen MT" w:hAnsi="Tw Cen MT" w:cs="Arial"/>
          <w:szCs w:val="24"/>
        </w:rPr>
      </w:pPr>
    </w:p>
    <w:p w14:paraId="72EEE70B" w14:textId="2D0B1643" w:rsidR="00233644" w:rsidRPr="00517AF4" w:rsidRDefault="00BE6DE9" w:rsidP="0D34171C">
      <w:pPr>
        <w:ind w:left="720" w:hanging="1440"/>
        <w:jc w:val="both"/>
        <w:rPr>
          <w:rFonts w:ascii="Tw Cen MT" w:hAnsi="Tw Cen MT" w:cs="Arial"/>
          <w:b/>
          <w:bCs/>
          <w:szCs w:val="24"/>
        </w:rPr>
      </w:pPr>
      <w:r w:rsidRPr="00517AF4">
        <w:rPr>
          <w:rFonts w:ascii="Tw Cen MT" w:hAnsi="Tw Cen MT" w:cs="Arial"/>
          <w:b/>
          <w:bCs/>
          <w:szCs w:val="24"/>
        </w:rPr>
        <w:t>Article I.</w:t>
      </w:r>
      <w:r w:rsidR="6CFFE201" w:rsidRPr="00517AF4">
        <w:rPr>
          <w:rFonts w:ascii="Tw Cen MT" w:hAnsi="Tw Cen MT" w:cs="Arial"/>
          <w:b/>
          <w:bCs/>
          <w:szCs w:val="24"/>
        </w:rPr>
        <w:t xml:space="preserve"> </w:t>
      </w:r>
      <w:r w:rsidRPr="00517AF4">
        <w:rPr>
          <w:rFonts w:ascii="Tw Cen MT" w:hAnsi="Tw Cen MT"/>
          <w:b/>
          <w:bCs/>
          <w:szCs w:val="24"/>
        </w:rPr>
        <w:tab/>
      </w:r>
      <w:r w:rsidR="00233644" w:rsidRPr="00517AF4">
        <w:rPr>
          <w:rFonts w:ascii="Tw Cen MT" w:hAnsi="Tw Cen MT" w:cs="Arial"/>
          <w:b/>
          <w:bCs/>
          <w:szCs w:val="24"/>
        </w:rPr>
        <w:t>Name</w:t>
      </w:r>
    </w:p>
    <w:p w14:paraId="1D61CE8D" w14:textId="77777777" w:rsidR="008D1C51" w:rsidRPr="00517AF4" w:rsidRDefault="008D1C51" w:rsidP="0D34171C">
      <w:pPr>
        <w:ind w:left="720" w:hanging="1440"/>
        <w:jc w:val="both"/>
        <w:rPr>
          <w:rFonts w:ascii="Tw Cen MT" w:hAnsi="Tw Cen MT" w:cs="Arial"/>
          <w:szCs w:val="24"/>
        </w:rPr>
      </w:pPr>
    </w:p>
    <w:p w14:paraId="522274F3" w14:textId="0D299640" w:rsidR="00BE6DE9" w:rsidRPr="00517AF4" w:rsidRDefault="00BE6DE9" w:rsidP="00DE5A22">
      <w:pPr>
        <w:ind w:left="720"/>
        <w:jc w:val="both"/>
        <w:rPr>
          <w:rFonts w:ascii="Tw Cen MT" w:hAnsi="Tw Cen MT" w:cs="Arial"/>
          <w:b/>
          <w:szCs w:val="24"/>
        </w:rPr>
      </w:pPr>
      <w:r w:rsidRPr="00517AF4">
        <w:rPr>
          <w:rFonts w:ascii="Tw Cen MT" w:hAnsi="Tw Cen MT" w:cs="Arial"/>
          <w:b/>
          <w:szCs w:val="24"/>
        </w:rPr>
        <w:t xml:space="preserve">The name of this organization will be </w:t>
      </w:r>
      <w:r w:rsidRPr="00517AF4">
        <w:rPr>
          <w:rFonts w:ascii="Tw Cen MT" w:hAnsi="Tw Cen MT" w:cs="Arial"/>
          <w:i/>
          <w:color w:val="FF0000"/>
          <w:szCs w:val="24"/>
        </w:rPr>
        <w:t>“</w:t>
      </w:r>
      <w:r w:rsidR="00152FE2" w:rsidRPr="00517AF4">
        <w:rPr>
          <w:rFonts w:ascii="Tw Cen MT" w:hAnsi="Tw Cen MT" w:cs="Arial"/>
          <w:i/>
          <w:color w:val="FF0000"/>
          <w:szCs w:val="24"/>
        </w:rPr>
        <w:t>Organization</w:t>
      </w:r>
      <w:r w:rsidRPr="00517AF4">
        <w:rPr>
          <w:rFonts w:ascii="Tw Cen MT" w:hAnsi="Tw Cen MT" w:cs="Arial"/>
          <w:i/>
          <w:color w:val="FF0000"/>
          <w:szCs w:val="24"/>
        </w:rPr>
        <w:t xml:space="preserve"> Name”</w:t>
      </w:r>
      <w:r w:rsidRPr="00517AF4">
        <w:rPr>
          <w:rFonts w:ascii="Tw Cen MT" w:hAnsi="Tw Cen MT" w:cs="Arial"/>
          <w:b/>
          <w:color w:val="FF0000"/>
          <w:szCs w:val="24"/>
        </w:rPr>
        <w:t xml:space="preserve"> </w:t>
      </w:r>
      <w:r w:rsidRPr="00517AF4">
        <w:rPr>
          <w:rFonts w:ascii="Tw Cen MT" w:hAnsi="Tw Cen MT" w:cs="Arial"/>
          <w:b/>
          <w:szCs w:val="24"/>
        </w:rPr>
        <w:t>represent</w:t>
      </w:r>
      <w:r w:rsidR="00DC1CF3" w:rsidRPr="00517AF4">
        <w:rPr>
          <w:rFonts w:ascii="Tw Cen MT" w:hAnsi="Tw Cen MT" w:cs="Arial"/>
          <w:b/>
          <w:szCs w:val="24"/>
        </w:rPr>
        <w:t>ing</w:t>
      </w:r>
      <w:r w:rsidRPr="00517AF4">
        <w:rPr>
          <w:rFonts w:ascii="Tw Cen MT" w:hAnsi="Tw Cen MT" w:cs="Arial"/>
          <w:b/>
          <w:szCs w:val="24"/>
        </w:rPr>
        <w:t xml:space="preserve"> a</w:t>
      </w:r>
      <w:r w:rsidR="00DC1CF3" w:rsidRPr="00517AF4">
        <w:rPr>
          <w:rFonts w:ascii="Tw Cen MT" w:hAnsi="Tw Cen MT" w:cs="Arial"/>
          <w:b/>
          <w:szCs w:val="24"/>
        </w:rPr>
        <w:t xml:space="preserve"> registered student organization with</w:t>
      </w:r>
      <w:r w:rsidRPr="00517AF4">
        <w:rPr>
          <w:rFonts w:ascii="Tw Cen MT" w:hAnsi="Tw Cen MT" w:cs="Arial"/>
          <w:b/>
          <w:szCs w:val="24"/>
        </w:rPr>
        <w:t xml:space="preserve"> the </w:t>
      </w:r>
      <w:r w:rsidR="00EB7EC3" w:rsidRPr="00517AF4">
        <w:rPr>
          <w:rFonts w:ascii="Tw Cen MT" w:hAnsi="Tw Cen MT" w:cs="Arial"/>
          <w:b/>
          <w:szCs w:val="24"/>
        </w:rPr>
        <w:t>University of Wisconsin-</w:t>
      </w:r>
      <w:r w:rsidR="00515F0B" w:rsidRPr="00517AF4">
        <w:rPr>
          <w:rFonts w:ascii="Tw Cen MT" w:hAnsi="Tw Cen MT" w:cs="Arial"/>
          <w:b/>
          <w:szCs w:val="24"/>
        </w:rPr>
        <w:t>Green Bay</w:t>
      </w:r>
      <w:r w:rsidRPr="00517AF4">
        <w:rPr>
          <w:rFonts w:ascii="Tw Cen MT" w:hAnsi="Tw Cen MT" w:cs="Arial"/>
          <w:b/>
          <w:szCs w:val="24"/>
        </w:rPr>
        <w:t>.</w:t>
      </w:r>
    </w:p>
    <w:p w14:paraId="59C6D462" w14:textId="3BCEACC3" w:rsidR="00DC1CF3" w:rsidRPr="00517AF4" w:rsidRDefault="00DC1CF3" w:rsidP="00DE5A22">
      <w:pPr>
        <w:ind w:left="720"/>
        <w:jc w:val="both"/>
        <w:rPr>
          <w:rFonts w:ascii="Tw Cen MT" w:hAnsi="Tw Cen MT" w:cs="Arial"/>
          <w:b/>
          <w:szCs w:val="24"/>
        </w:rPr>
      </w:pPr>
    </w:p>
    <w:p w14:paraId="6ACF40BB" w14:textId="3E48BADF" w:rsidR="00DC1CF3" w:rsidRPr="00517AF4" w:rsidRDefault="00DC1CF3" w:rsidP="00DC1CF3">
      <w:pPr>
        <w:ind w:left="720"/>
        <w:rPr>
          <w:rFonts w:ascii="Tw Cen MT" w:hAnsi="Tw Cen MT"/>
          <w:i/>
          <w:iCs/>
          <w:color w:val="365F91" w:themeColor="accent1" w:themeShade="BF"/>
          <w:szCs w:val="24"/>
        </w:rPr>
      </w:pPr>
      <w:r w:rsidRPr="00517AF4">
        <w:rPr>
          <w:rFonts w:ascii="Tw Cen MT" w:hAnsi="Tw Cen MT" w:cs="Arial"/>
          <w:bCs/>
          <w:i/>
          <w:iCs/>
          <w:color w:val="365F91" w:themeColor="accent1" w:themeShade="BF"/>
          <w:szCs w:val="24"/>
        </w:rPr>
        <w:t>[</w:t>
      </w:r>
      <w:r w:rsidRPr="00517AF4">
        <w:rPr>
          <w:rFonts w:ascii="Tw Cen MT" w:hAnsi="Tw Cen MT"/>
          <w:i/>
          <w:iCs/>
          <w:color w:val="365F91" w:themeColor="accent1" w:themeShade="BF"/>
          <w:szCs w:val="24"/>
        </w:rPr>
        <w:t>If your organization has “UWGB or University of Wisconsin Green Bay” in its title, it must follow the main portion of the name</w:t>
      </w:r>
      <w:r w:rsidR="00517AF4">
        <w:rPr>
          <w:rFonts w:ascii="Tw Cen MT" w:hAnsi="Tw Cen MT"/>
          <w:i/>
          <w:iCs/>
          <w:color w:val="365F91" w:themeColor="accent1" w:themeShade="BF"/>
          <w:szCs w:val="24"/>
        </w:rPr>
        <w:t>. Ex. Model EU Club of UWGB. I</w:t>
      </w:r>
      <w:r w:rsidRPr="00517AF4">
        <w:rPr>
          <w:rFonts w:ascii="Tw Cen MT" w:hAnsi="Tw Cen MT"/>
          <w:i/>
          <w:iCs/>
          <w:color w:val="365F91" w:themeColor="accent1" w:themeShade="BF"/>
          <w:szCs w:val="24"/>
        </w:rPr>
        <w:t>f your organization is affiliated with a national or international organization, details of the affiliation should be adequately described]</w:t>
      </w:r>
    </w:p>
    <w:p w14:paraId="02C683AB" w14:textId="2BF345FD" w:rsidR="00DC1CF3" w:rsidRPr="00517AF4" w:rsidRDefault="00DC1CF3" w:rsidP="00DE5A22">
      <w:pPr>
        <w:ind w:left="720"/>
        <w:jc w:val="both"/>
        <w:rPr>
          <w:rFonts w:ascii="Tw Cen MT" w:hAnsi="Tw Cen MT" w:cs="Arial"/>
          <w:bCs/>
          <w:i/>
          <w:iCs/>
          <w:color w:val="365F91" w:themeColor="accent1" w:themeShade="BF"/>
          <w:szCs w:val="24"/>
        </w:rPr>
      </w:pPr>
    </w:p>
    <w:p w14:paraId="0EED741C" w14:textId="77777777" w:rsidR="00DE5A22" w:rsidRPr="00517AF4" w:rsidRDefault="00DE5A22" w:rsidP="00DE5A22">
      <w:pPr>
        <w:ind w:left="720"/>
        <w:jc w:val="both"/>
        <w:rPr>
          <w:rFonts w:ascii="Tw Cen MT" w:hAnsi="Tw Cen MT" w:cs="Arial"/>
          <w:szCs w:val="24"/>
        </w:rPr>
      </w:pPr>
    </w:p>
    <w:p w14:paraId="7686A990" w14:textId="75E18A08" w:rsidR="00235EC2" w:rsidRPr="00517AF4" w:rsidRDefault="00BE6DE9" w:rsidP="00130FF0">
      <w:pPr>
        <w:ind w:left="720" w:hanging="1440"/>
        <w:jc w:val="both"/>
        <w:rPr>
          <w:rFonts w:ascii="Tw Cen MT" w:hAnsi="Tw Cen MT" w:cs="Arial"/>
          <w:b/>
          <w:bCs/>
          <w:szCs w:val="24"/>
        </w:rPr>
      </w:pPr>
      <w:r w:rsidRPr="00517AF4">
        <w:rPr>
          <w:rFonts w:ascii="Tw Cen MT" w:hAnsi="Tw Cen MT" w:cs="Arial"/>
          <w:b/>
          <w:bCs/>
          <w:szCs w:val="24"/>
        </w:rPr>
        <w:t>Article II.</w:t>
      </w:r>
      <w:r w:rsidR="0C80BEBE" w:rsidRPr="00517AF4">
        <w:rPr>
          <w:rFonts w:ascii="Tw Cen MT" w:hAnsi="Tw Cen MT" w:cs="Arial"/>
          <w:b/>
          <w:bCs/>
          <w:szCs w:val="24"/>
        </w:rPr>
        <w:t xml:space="preserve"> </w:t>
      </w:r>
      <w:r w:rsidRPr="00517AF4">
        <w:rPr>
          <w:rFonts w:ascii="Tw Cen MT" w:hAnsi="Tw Cen MT"/>
          <w:b/>
          <w:bCs/>
          <w:szCs w:val="24"/>
        </w:rPr>
        <w:tab/>
      </w:r>
      <w:r w:rsidR="00233644" w:rsidRPr="00517AF4">
        <w:rPr>
          <w:rFonts w:ascii="Tw Cen MT" w:hAnsi="Tw Cen MT" w:cs="Arial"/>
          <w:b/>
          <w:bCs/>
          <w:szCs w:val="24"/>
        </w:rPr>
        <w:t>Purpose</w:t>
      </w:r>
    </w:p>
    <w:p w14:paraId="57D6899C" w14:textId="2EBCEE67" w:rsidR="00DC1CF3" w:rsidRPr="00517AF4" w:rsidRDefault="005E0477" w:rsidP="00C304C4">
      <w:pPr>
        <w:widowControl/>
        <w:numPr>
          <w:ilvl w:val="0"/>
          <w:numId w:val="15"/>
        </w:numPr>
        <w:spacing w:before="100" w:beforeAutospacing="1" w:after="100" w:afterAutospacing="1"/>
        <w:jc w:val="both"/>
        <w:rPr>
          <w:rFonts w:ascii="Tw Cen MT" w:hAnsi="Tw Cen MT" w:cs="Arial"/>
          <w:color w:val="31849B" w:themeColor="accent5" w:themeShade="BF"/>
          <w:szCs w:val="24"/>
        </w:rPr>
      </w:pPr>
      <w:r w:rsidRPr="00517AF4">
        <w:rPr>
          <w:rFonts w:ascii="Tw Cen MT" w:hAnsi="Tw Cen MT" w:cs="Arial"/>
          <w:b/>
          <w:szCs w:val="24"/>
        </w:rPr>
        <w:t xml:space="preserve">The </w:t>
      </w:r>
      <w:r w:rsidR="00D6610D" w:rsidRPr="00517AF4">
        <w:rPr>
          <w:rFonts w:ascii="Tw Cen MT" w:hAnsi="Tw Cen MT" w:cs="Arial"/>
          <w:b/>
          <w:szCs w:val="24"/>
        </w:rPr>
        <w:t>purpose</w:t>
      </w:r>
      <w:r w:rsidR="006F33EE" w:rsidRPr="00517AF4">
        <w:rPr>
          <w:rFonts w:ascii="Tw Cen MT" w:hAnsi="Tw Cen MT" w:cs="Arial"/>
          <w:b/>
          <w:szCs w:val="24"/>
        </w:rPr>
        <w:t xml:space="preserve"> of </w:t>
      </w:r>
      <w:r w:rsidR="006F33EE" w:rsidRPr="00517AF4">
        <w:rPr>
          <w:rFonts w:ascii="Tw Cen MT" w:hAnsi="Tw Cen MT" w:cs="Arial"/>
          <w:b/>
          <w:i/>
          <w:color w:val="FF0000"/>
          <w:szCs w:val="24"/>
        </w:rPr>
        <w:t>“</w:t>
      </w:r>
      <w:r w:rsidR="00152FE2" w:rsidRPr="00517AF4">
        <w:rPr>
          <w:rFonts w:ascii="Tw Cen MT" w:hAnsi="Tw Cen MT" w:cs="Arial"/>
          <w:b/>
          <w:i/>
          <w:color w:val="FF0000"/>
          <w:szCs w:val="24"/>
        </w:rPr>
        <w:t>Organization</w:t>
      </w:r>
      <w:r w:rsidR="006F33EE" w:rsidRPr="00517AF4">
        <w:rPr>
          <w:rFonts w:ascii="Tw Cen MT" w:hAnsi="Tw Cen MT" w:cs="Arial"/>
          <w:b/>
          <w:i/>
          <w:color w:val="FF0000"/>
          <w:szCs w:val="24"/>
        </w:rPr>
        <w:t xml:space="preserve"> Name”</w:t>
      </w:r>
      <w:r w:rsidR="006F33EE" w:rsidRPr="00517AF4">
        <w:rPr>
          <w:rFonts w:ascii="Tw Cen MT" w:hAnsi="Tw Cen MT" w:cs="Arial"/>
          <w:b/>
          <w:i/>
          <w:szCs w:val="24"/>
        </w:rPr>
        <w:t xml:space="preserve"> </w:t>
      </w:r>
      <w:r w:rsidR="00D6610D" w:rsidRPr="00517AF4">
        <w:rPr>
          <w:rFonts w:ascii="Tw Cen MT" w:hAnsi="Tw Cen MT" w:cs="Arial"/>
          <w:b/>
          <w:szCs w:val="24"/>
        </w:rPr>
        <w:t>is t</w:t>
      </w:r>
      <w:r w:rsidR="00233644" w:rsidRPr="00517AF4">
        <w:rPr>
          <w:rFonts w:ascii="Tw Cen MT" w:hAnsi="Tw Cen MT" w:cs="Arial"/>
          <w:b/>
          <w:szCs w:val="24"/>
        </w:rPr>
        <w:t xml:space="preserve">o </w:t>
      </w:r>
      <w:r w:rsidR="006F33EE" w:rsidRPr="00517AF4">
        <w:rPr>
          <w:rFonts w:ascii="Tw Cen MT" w:hAnsi="Tw Cen MT" w:cs="Arial"/>
          <w:b/>
          <w:szCs w:val="24"/>
        </w:rPr>
        <w:t xml:space="preserve">provide the students of </w:t>
      </w:r>
      <w:r w:rsidR="00DC1CF3" w:rsidRPr="00517AF4">
        <w:rPr>
          <w:rFonts w:ascii="Tw Cen MT" w:hAnsi="Tw Cen MT" w:cs="Arial"/>
          <w:b/>
          <w:szCs w:val="24"/>
        </w:rPr>
        <w:t xml:space="preserve">the </w:t>
      </w:r>
      <w:r w:rsidR="00EB7EC3" w:rsidRPr="00517AF4">
        <w:rPr>
          <w:rFonts w:ascii="Tw Cen MT" w:hAnsi="Tw Cen MT" w:cs="Arial"/>
          <w:b/>
          <w:szCs w:val="24"/>
        </w:rPr>
        <w:t>University of Wisconsin-</w:t>
      </w:r>
      <w:r w:rsidR="00515F0B" w:rsidRPr="00517AF4">
        <w:rPr>
          <w:rFonts w:ascii="Tw Cen MT" w:hAnsi="Tw Cen MT" w:cs="Arial"/>
          <w:b/>
          <w:szCs w:val="24"/>
        </w:rPr>
        <w:t>Green Bay</w:t>
      </w:r>
      <w:r w:rsidR="006F33EE" w:rsidRPr="00517AF4">
        <w:rPr>
          <w:rFonts w:ascii="Tw Cen MT" w:hAnsi="Tw Cen MT" w:cs="Arial"/>
          <w:b/>
          <w:szCs w:val="24"/>
        </w:rPr>
        <w:t xml:space="preserve"> </w:t>
      </w:r>
      <w:r w:rsidR="008A5A46" w:rsidRPr="00517AF4">
        <w:rPr>
          <w:rFonts w:ascii="Tw Cen MT" w:hAnsi="Tw Cen MT" w:cs="Arial"/>
          <w:b/>
          <w:szCs w:val="24"/>
        </w:rPr>
        <w:t xml:space="preserve">with the opportunity to learn, grow, and </w:t>
      </w:r>
      <w:r w:rsidR="006237D6" w:rsidRPr="00517AF4">
        <w:rPr>
          <w:rFonts w:ascii="Tw Cen MT" w:hAnsi="Tw Cen MT" w:cs="Arial"/>
          <w:b/>
          <w:szCs w:val="24"/>
        </w:rPr>
        <w:t xml:space="preserve">develop an </w:t>
      </w:r>
      <w:r w:rsidR="008A5A46" w:rsidRPr="00517AF4">
        <w:rPr>
          <w:rFonts w:ascii="Tw Cen MT" w:hAnsi="Tw Cen MT" w:cs="Arial"/>
          <w:b/>
          <w:szCs w:val="24"/>
        </w:rPr>
        <w:t>understand</w:t>
      </w:r>
      <w:r w:rsidR="006237D6" w:rsidRPr="00517AF4">
        <w:rPr>
          <w:rFonts w:ascii="Tw Cen MT" w:hAnsi="Tw Cen MT" w:cs="Arial"/>
          <w:b/>
          <w:szCs w:val="24"/>
        </w:rPr>
        <w:t>ing of</w:t>
      </w:r>
      <w:r w:rsidR="008A5A46" w:rsidRPr="00517AF4">
        <w:rPr>
          <w:rFonts w:ascii="Tw Cen MT" w:hAnsi="Tw Cen MT" w:cs="Arial"/>
          <w:b/>
          <w:szCs w:val="24"/>
        </w:rPr>
        <w:t xml:space="preserve"> the dynamics of working in an organizational settin</w:t>
      </w:r>
      <w:r w:rsidR="00ED0C12" w:rsidRPr="00517AF4">
        <w:rPr>
          <w:rFonts w:ascii="Tw Cen MT" w:hAnsi="Tw Cen MT" w:cs="Arial"/>
          <w:b/>
          <w:szCs w:val="24"/>
        </w:rPr>
        <w:t>g.</w:t>
      </w:r>
      <w:r w:rsidR="006237D6" w:rsidRPr="00517AF4">
        <w:rPr>
          <w:rFonts w:ascii="Tw Cen MT" w:hAnsi="Tw Cen MT" w:cs="Arial"/>
          <w:b/>
          <w:szCs w:val="24"/>
        </w:rPr>
        <w:t xml:space="preserve"> </w:t>
      </w:r>
      <w:r w:rsidR="00130FF0" w:rsidRPr="00517AF4">
        <w:rPr>
          <w:rFonts w:ascii="Tw Cen MT" w:hAnsi="Tw Cen MT" w:cs="Arial"/>
          <w:b/>
          <w:szCs w:val="24"/>
        </w:rPr>
        <w:t>Student Organizations are to be student initiated, student lead and student run.</w:t>
      </w:r>
    </w:p>
    <w:p w14:paraId="5C50FC3A" w14:textId="1A35502A" w:rsidR="00305ED2" w:rsidRPr="00517AF4" w:rsidRDefault="00323129" w:rsidP="00DC1CF3">
      <w:pPr>
        <w:widowControl/>
        <w:spacing w:before="100" w:beforeAutospacing="1" w:after="100" w:afterAutospacing="1"/>
        <w:ind w:left="720"/>
        <w:jc w:val="both"/>
        <w:rPr>
          <w:rFonts w:ascii="Tw Cen MT" w:hAnsi="Tw Cen MT" w:cs="Arial"/>
          <w:color w:val="365F91" w:themeColor="accent1" w:themeShade="BF"/>
          <w:szCs w:val="24"/>
        </w:rPr>
      </w:pPr>
      <w:r w:rsidRPr="00517AF4">
        <w:rPr>
          <w:rFonts w:ascii="Tw Cen MT" w:hAnsi="Tw Cen MT" w:cs="Arial"/>
          <w:i/>
          <w:color w:val="365F91" w:themeColor="accent1" w:themeShade="BF"/>
          <w:szCs w:val="24"/>
        </w:rPr>
        <w:t>[</w:t>
      </w:r>
      <w:r w:rsidR="00517AF4">
        <w:rPr>
          <w:rFonts w:ascii="Tw Cen MT" w:hAnsi="Tw Cen MT" w:cs="Arial"/>
          <w:i/>
          <w:color w:val="365F91" w:themeColor="accent1" w:themeShade="BF"/>
          <w:szCs w:val="24"/>
        </w:rPr>
        <w:t>Here is where you can w</w:t>
      </w:r>
      <w:r w:rsidR="00DC1CF3" w:rsidRPr="00517AF4">
        <w:rPr>
          <w:rFonts w:ascii="Tw Cen MT" w:hAnsi="Tw Cen MT" w:cs="Arial"/>
          <w:i/>
          <w:color w:val="365F91" w:themeColor="accent1" w:themeShade="BF"/>
          <w:szCs w:val="24"/>
        </w:rPr>
        <w:t>rite a statement o</w:t>
      </w:r>
      <w:r w:rsidR="00517AF4">
        <w:rPr>
          <w:rFonts w:ascii="Tw Cen MT" w:hAnsi="Tw Cen MT" w:cs="Arial"/>
          <w:i/>
          <w:color w:val="365F91" w:themeColor="accent1" w:themeShade="BF"/>
          <w:szCs w:val="24"/>
        </w:rPr>
        <w:t>f</w:t>
      </w:r>
      <w:r w:rsidR="00DC1CF3" w:rsidRPr="00517AF4">
        <w:rPr>
          <w:rFonts w:ascii="Tw Cen MT" w:hAnsi="Tw Cen MT" w:cs="Arial"/>
          <w:i/>
          <w:color w:val="365F91" w:themeColor="accent1" w:themeShade="BF"/>
          <w:szCs w:val="24"/>
        </w:rPr>
        <w:t xml:space="preserve"> purpose and objectives </w:t>
      </w:r>
      <w:r w:rsidR="00517AF4">
        <w:rPr>
          <w:rFonts w:ascii="Tw Cen MT" w:hAnsi="Tw Cen MT" w:cs="Arial"/>
          <w:i/>
          <w:color w:val="365F91" w:themeColor="accent1" w:themeShade="BF"/>
          <w:szCs w:val="24"/>
        </w:rPr>
        <w:t>for</w:t>
      </w:r>
      <w:r w:rsidR="00DC1CF3" w:rsidRPr="00517AF4">
        <w:rPr>
          <w:rFonts w:ascii="Tw Cen MT" w:hAnsi="Tw Cen MT" w:cs="Arial"/>
          <w:i/>
          <w:color w:val="365F91" w:themeColor="accent1" w:themeShade="BF"/>
          <w:szCs w:val="24"/>
        </w:rPr>
        <w:t xml:space="preserve"> your organization]</w:t>
      </w:r>
    </w:p>
    <w:p w14:paraId="29E931CF" w14:textId="7BA5DBB3" w:rsidR="00161ED3" w:rsidRPr="00517AF4" w:rsidRDefault="00161ED3" w:rsidP="00DE5A22">
      <w:pPr>
        <w:numPr>
          <w:ilvl w:val="0"/>
          <w:numId w:val="15"/>
        </w:numPr>
        <w:jc w:val="both"/>
        <w:rPr>
          <w:rFonts w:ascii="Tw Cen MT" w:hAnsi="Tw Cen MT" w:cs="Arial"/>
          <w:b/>
          <w:szCs w:val="24"/>
        </w:rPr>
      </w:pPr>
      <w:r w:rsidRPr="00517AF4">
        <w:rPr>
          <w:rFonts w:ascii="Tw Cen MT" w:hAnsi="Tw Cen MT" w:cs="Arial"/>
          <w:b/>
          <w:i/>
          <w:color w:val="FF0000"/>
          <w:szCs w:val="24"/>
        </w:rPr>
        <w:t>“</w:t>
      </w:r>
      <w:r w:rsidR="00152FE2" w:rsidRPr="00517AF4">
        <w:rPr>
          <w:rFonts w:ascii="Tw Cen MT" w:hAnsi="Tw Cen MT" w:cs="Arial"/>
          <w:i/>
          <w:color w:val="FF0000"/>
          <w:szCs w:val="24"/>
        </w:rPr>
        <w:t>Organization</w:t>
      </w:r>
      <w:r w:rsidRPr="00517AF4">
        <w:rPr>
          <w:rFonts w:ascii="Tw Cen MT" w:hAnsi="Tw Cen MT" w:cs="Arial"/>
          <w:i/>
          <w:color w:val="FF0000"/>
          <w:szCs w:val="24"/>
        </w:rPr>
        <w:t xml:space="preserve"> Name</w:t>
      </w:r>
      <w:r w:rsidRPr="00517AF4">
        <w:rPr>
          <w:rFonts w:ascii="Tw Cen MT" w:hAnsi="Tw Cen MT" w:cs="Arial"/>
          <w:b/>
          <w:i/>
          <w:color w:val="FF0000"/>
          <w:szCs w:val="24"/>
        </w:rPr>
        <w:t>”</w:t>
      </w:r>
      <w:r w:rsidRPr="00517AF4">
        <w:rPr>
          <w:rFonts w:ascii="Tw Cen MT" w:hAnsi="Tw Cen MT" w:cs="Arial"/>
          <w:b/>
          <w:i/>
          <w:szCs w:val="24"/>
        </w:rPr>
        <w:t xml:space="preserve"> </w:t>
      </w:r>
      <w:r w:rsidRPr="00517AF4">
        <w:rPr>
          <w:rFonts w:ascii="Tw Cen MT" w:hAnsi="Tw Cen MT" w:cs="Arial"/>
          <w:b/>
          <w:szCs w:val="24"/>
        </w:rPr>
        <w:t>will be responsible for the observance of the rules an</w:t>
      </w:r>
      <w:r w:rsidR="005E5EDE" w:rsidRPr="00517AF4">
        <w:rPr>
          <w:rFonts w:ascii="Tw Cen MT" w:hAnsi="Tw Cen MT" w:cs="Arial"/>
          <w:b/>
          <w:szCs w:val="24"/>
        </w:rPr>
        <w:t xml:space="preserve">d regulations established by the </w:t>
      </w:r>
      <w:r w:rsidR="00EB7EC3" w:rsidRPr="00517AF4">
        <w:rPr>
          <w:rFonts w:ascii="Tw Cen MT" w:hAnsi="Tw Cen MT" w:cs="Arial"/>
          <w:b/>
          <w:szCs w:val="24"/>
        </w:rPr>
        <w:t>University of Wisconsin-</w:t>
      </w:r>
      <w:r w:rsidR="00DC1CF3" w:rsidRPr="00517AF4">
        <w:rPr>
          <w:rFonts w:ascii="Tw Cen MT" w:hAnsi="Tw Cen MT" w:cs="Arial"/>
          <w:b/>
          <w:szCs w:val="24"/>
        </w:rPr>
        <w:t>Green Bay</w:t>
      </w:r>
      <w:r w:rsidRPr="00517AF4">
        <w:rPr>
          <w:rFonts w:ascii="Tw Cen MT" w:hAnsi="Tw Cen MT" w:cs="Arial"/>
          <w:b/>
          <w:szCs w:val="24"/>
        </w:rPr>
        <w:t xml:space="preserve">, and the primary control shall rest with the members of the organization. </w:t>
      </w:r>
    </w:p>
    <w:p w14:paraId="7228ABE3" w14:textId="77777777" w:rsidR="00DE5A22" w:rsidRPr="00517AF4" w:rsidRDefault="00DE5A22" w:rsidP="00DE5A22">
      <w:pPr>
        <w:ind w:left="1080"/>
        <w:jc w:val="both"/>
        <w:rPr>
          <w:rFonts w:ascii="Tw Cen MT" w:hAnsi="Tw Cen MT" w:cs="Arial"/>
          <w:szCs w:val="24"/>
        </w:rPr>
      </w:pPr>
    </w:p>
    <w:p w14:paraId="1D570D91" w14:textId="77777777" w:rsidR="00F042B0" w:rsidRPr="00517AF4" w:rsidRDefault="00F042B0" w:rsidP="00DE5A22">
      <w:pPr>
        <w:ind w:left="720" w:hanging="1440"/>
        <w:jc w:val="both"/>
        <w:rPr>
          <w:rFonts w:ascii="Tw Cen MT" w:hAnsi="Tw Cen MT" w:cs="Arial"/>
          <w:szCs w:val="24"/>
        </w:rPr>
      </w:pPr>
    </w:p>
    <w:p w14:paraId="2FB02EF2" w14:textId="1C12FF9C" w:rsidR="00BE6DE9" w:rsidRPr="00517AF4" w:rsidRDefault="00BE6DE9" w:rsidP="0D34171C">
      <w:pPr>
        <w:ind w:left="720" w:hanging="1440"/>
        <w:jc w:val="both"/>
        <w:rPr>
          <w:rFonts w:ascii="Tw Cen MT" w:hAnsi="Tw Cen MT" w:cs="Arial"/>
          <w:b/>
          <w:bCs/>
          <w:szCs w:val="24"/>
        </w:rPr>
      </w:pPr>
      <w:r w:rsidRPr="00517AF4">
        <w:rPr>
          <w:rFonts w:ascii="Tw Cen MT" w:hAnsi="Tw Cen MT" w:cs="Arial"/>
          <w:b/>
          <w:bCs/>
          <w:szCs w:val="24"/>
        </w:rPr>
        <w:t>Article III.</w:t>
      </w:r>
      <w:r w:rsidR="683C5526" w:rsidRPr="00517AF4">
        <w:rPr>
          <w:rFonts w:ascii="Tw Cen MT" w:hAnsi="Tw Cen MT" w:cs="Arial"/>
          <w:b/>
          <w:bCs/>
          <w:szCs w:val="24"/>
        </w:rPr>
        <w:t xml:space="preserve"> </w:t>
      </w:r>
      <w:r w:rsidRPr="00517AF4">
        <w:rPr>
          <w:rFonts w:ascii="Tw Cen MT" w:hAnsi="Tw Cen MT"/>
          <w:b/>
          <w:bCs/>
          <w:szCs w:val="24"/>
        </w:rPr>
        <w:tab/>
      </w:r>
      <w:r w:rsidRPr="00517AF4">
        <w:rPr>
          <w:rFonts w:ascii="Tw Cen MT" w:hAnsi="Tw Cen MT" w:cs="Arial"/>
          <w:b/>
          <w:bCs/>
          <w:szCs w:val="24"/>
        </w:rPr>
        <w:t>Membership and Advisors</w:t>
      </w:r>
    </w:p>
    <w:p w14:paraId="21F5A2DC" w14:textId="77777777" w:rsidR="00235EC2" w:rsidRPr="00517AF4" w:rsidRDefault="00235EC2" w:rsidP="00DE5A22">
      <w:pPr>
        <w:ind w:left="720" w:hanging="1440"/>
        <w:jc w:val="both"/>
        <w:rPr>
          <w:rFonts w:ascii="Tw Cen MT" w:hAnsi="Tw Cen MT" w:cs="Arial"/>
          <w:b/>
          <w:szCs w:val="24"/>
        </w:rPr>
      </w:pPr>
    </w:p>
    <w:p w14:paraId="19BF1A20" w14:textId="7AA1BB3E" w:rsidR="00A23649" w:rsidRPr="00517AF4" w:rsidRDefault="00BE6DE9" w:rsidP="00D40E9F">
      <w:pPr>
        <w:numPr>
          <w:ilvl w:val="0"/>
          <w:numId w:val="16"/>
        </w:numPr>
        <w:jc w:val="both"/>
        <w:rPr>
          <w:rFonts w:ascii="Tw Cen MT" w:hAnsi="Tw Cen MT" w:cs="Arial"/>
          <w:b/>
          <w:bCs/>
          <w:color w:val="000099"/>
          <w:szCs w:val="24"/>
        </w:rPr>
      </w:pPr>
      <w:r w:rsidRPr="00517AF4">
        <w:rPr>
          <w:rFonts w:ascii="Tw Cen MT" w:hAnsi="Tw Cen MT" w:cs="Arial"/>
          <w:b/>
          <w:szCs w:val="24"/>
        </w:rPr>
        <w:t xml:space="preserve">In accordance with </w:t>
      </w:r>
      <w:r w:rsidR="00F12220" w:rsidRPr="00517AF4">
        <w:rPr>
          <w:rFonts w:ascii="Tw Cen MT" w:hAnsi="Tw Cen MT" w:cs="Arial"/>
          <w:b/>
          <w:szCs w:val="24"/>
        </w:rPr>
        <w:t xml:space="preserve">the </w:t>
      </w:r>
      <w:r w:rsidRPr="00517AF4">
        <w:rPr>
          <w:rFonts w:ascii="Tw Cen MT" w:hAnsi="Tw Cen MT" w:cs="Arial"/>
          <w:b/>
          <w:szCs w:val="24"/>
        </w:rPr>
        <w:t>Universit</w:t>
      </w:r>
      <w:r w:rsidR="00F12220" w:rsidRPr="00517AF4">
        <w:rPr>
          <w:rFonts w:ascii="Tw Cen MT" w:hAnsi="Tw Cen MT" w:cs="Arial"/>
          <w:b/>
          <w:szCs w:val="24"/>
        </w:rPr>
        <w:t>ies</w:t>
      </w:r>
      <w:r w:rsidRPr="00517AF4">
        <w:rPr>
          <w:rFonts w:ascii="Tw Cen MT" w:hAnsi="Tw Cen MT" w:cs="Arial"/>
          <w:b/>
          <w:szCs w:val="24"/>
        </w:rPr>
        <w:t xml:space="preserve"> of Wisconsin </w:t>
      </w:r>
      <w:r w:rsidR="00F12220" w:rsidRPr="00517AF4">
        <w:rPr>
          <w:rFonts w:ascii="Tw Cen MT" w:hAnsi="Tw Cen MT" w:cs="Arial"/>
          <w:b/>
          <w:szCs w:val="24"/>
        </w:rPr>
        <w:t xml:space="preserve">Board of Regents </w:t>
      </w:r>
      <w:r w:rsidRPr="00517AF4">
        <w:rPr>
          <w:rFonts w:ascii="Tw Cen MT" w:hAnsi="Tw Cen MT" w:cs="Arial"/>
          <w:b/>
          <w:szCs w:val="24"/>
        </w:rPr>
        <w:t>Policy</w:t>
      </w:r>
      <w:r w:rsidR="00F12220" w:rsidRPr="00517AF4">
        <w:rPr>
          <w:rFonts w:ascii="Tw Cen MT" w:hAnsi="Tw Cen MT" w:cs="Arial"/>
          <w:b/>
          <w:szCs w:val="24"/>
        </w:rPr>
        <w:t xml:space="preserve"> 14-6:</w:t>
      </w:r>
      <w:r w:rsidRPr="00517AF4">
        <w:rPr>
          <w:rFonts w:ascii="Tw Cen MT" w:hAnsi="Tw Cen MT" w:cs="Arial"/>
          <w:b/>
          <w:szCs w:val="24"/>
        </w:rPr>
        <w:t xml:space="preserve"> </w:t>
      </w:r>
      <w:r w:rsidR="00F12220" w:rsidRPr="00517AF4">
        <w:rPr>
          <w:rFonts w:ascii="Tw Cen MT" w:hAnsi="Tw Cen MT" w:cs="Helvetica"/>
          <w:b/>
          <w:bCs/>
          <w:color w:val="333333"/>
          <w:szCs w:val="24"/>
          <w:shd w:val="clear" w:color="auto" w:fill="FFFFFF"/>
        </w:rPr>
        <w:t>No student may be denied admission to, or participation in or the benefits of, or be discriminated against in any service, program, course or facility of the UW System or its institutions on the basis of race, color, creed, religion, age, sex, sexual orientation, gender identity or expression, national origin, ancestry, disability, pregnancy, marital or parental status, or any other category protected by law, including physical condition or developmental disability as defined in Wisconsin Statutes §51.01(5).</w:t>
      </w:r>
    </w:p>
    <w:p w14:paraId="36BBCC64" w14:textId="77777777" w:rsidR="00F12220" w:rsidRPr="00517AF4" w:rsidRDefault="00F12220" w:rsidP="00F12220">
      <w:pPr>
        <w:ind w:left="1080"/>
        <w:jc w:val="both"/>
        <w:rPr>
          <w:rFonts w:ascii="Tw Cen MT" w:hAnsi="Tw Cen MT" w:cs="Arial"/>
          <w:b/>
          <w:bCs/>
          <w:color w:val="000099"/>
          <w:szCs w:val="24"/>
        </w:rPr>
      </w:pPr>
    </w:p>
    <w:p w14:paraId="535A0C73" w14:textId="29405450" w:rsidR="00A23649" w:rsidRPr="00517AF4" w:rsidRDefault="00A23649" w:rsidP="004F5481">
      <w:pPr>
        <w:numPr>
          <w:ilvl w:val="0"/>
          <w:numId w:val="16"/>
        </w:numPr>
        <w:jc w:val="both"/>
        <w:rPr>
          <w:rFonts w:ascii="Tw Cen MT" w:hAnsi="Tw Cen MT" w:cs="Arial"/>
          <w:b/>
          <w:color w:val="000099"/>
          <w:szCs w:val="24"/>
        </w:rPr>
      </w:pPr>
      <w:r w:rsidRPr="00517AF4">
        <w:rPr>
          <w:rFonts w:ascii="Tw Cen MT" w:hAnsi="Tw Cen MT" w:cs="Arial"/>
          <w:b/>
          <w:szCs w:val="24"/>
        </w:rPr>
        <w:t>Student organizations that select their members or officers on the basis of commitment to a set of beliefs must follow the Universit</w:t>
      </w:r>
      <w:r w:rsidR="00517AF4">
        <w:rPr>
          <w:rFonts w:ascii="Tw Cen MT" w:hAnsi="Tw Cen MT" w:cs="Arial"/>
          <w:b/>
          <w:szCs w:val="24"/>
        </w:rPr>
        <w:t>ies</w:t>
      </w:r>
      <w:r w:rsidRPr="00517AF4">
        <w:rPr>
          <w:rFonts w:ascii="Tw Cen MT" w:hAnsi="Tw Cen MT" w:cs="Arial"/>
          <w:b/>
          <w:szCs w:val="24"/>
        </w:rPr>
        <w:t xml:space="preserve"> of Wisconsin</w:t>
      </w:r>
      <w:r w:rsidR="00B85E00" w:rsidRPr="00517AF4">
        <w:rPr>
          <w:rFonts w:ascii="Tw Cen MT" w:hAnsi="Tw Cen MT" w:cs="Arial"/>
          <w:b/>
          <w:szCs w:val="24"/>
        </w:rPr>
        <w:t xml:space="preserve"> Board of Regents Policy 30-6 policy on </w:t>
      </w:r>
      <w:r w:rsidR="00DC1CF3" w:rsidRPr="00517AF4">
        <w:rPr>
          <w:rFonts w:ascii="Tw Cen MT" w:hAnsi="Tw Cen MT" w:cs="Arial"/>
          <w:b/>
          <w:szCs w:val="24"/>
        </w:rPr>
        <w:t xml:space="preserve">the </w:t>
      </w:r>
      <w:r w:rsidR="00B85E00" w:rsidRPr="00517AF4">
        <w:rPr>
          <w:rFonts w:ascii="Tw Cen MT" w:hAnsi="Tw Cen MT" w:cs="Arial"/>
          <w:b/>
          <w:szCs w:val="24"/>
        </w:rPr>
        <w:t>Recognition of Student O</w:t>
      </w:r>
      <w:r w:rsidRPr="00517AF4">
        <w:rPr>
          <w:rFonts w:ascii="Tw Cen MT" w:hAnsi="Tw Cen MT" w:cs="Arial"/>
          <w:b/>
          <w:szCs w:val="24"/>
        </w:rPr>
        <w:t xml:space="preserve">rganizations. </w:t>
      </w:r>
    </w:p>
    <w:p w14:paraId="7E29F323" w14:textId="77777777" w:rsidR="00D30E3E" w:rsidRPr="00517AF4" w:rsidRDefault="00D30E3E" w:rsidP="00D30E3E">
      <w:pPr>
        <w:pStyle w:val="ListParagraph"/>
        <w:rPr>
          <w:rFonts w:ascii="Tw Cen MT" w:hAnsi="Tw Cen MT" w:cs="Arial"/>
          <w:b/>
          <w:color w:val="000099"/>
          <w:szCs w:val="24"/>
        </w:rPr>
      </w:pPr>
    </w:p>
    <w:p w14:paraId="7EE6FAA1" w14:textId="61306E82" w:rsidR="00D30E3E" w:rsidRPr="00517AF4" w:rsidRDefault="00D30E3E" w:rsidP="004F5481">
      <w:pPr>
        <w:numPr>
          <w:ilvl w:val="0"/>
          <w:numId w:val="16"/>
        </w:numPr>
        <w:jc w:val="both"/>
        <w:rPr>
          <w:rFonts w:ascii="Tw Cen MT" w:hAnsi="Tw Cen MT" w:cs="Arial"/>
          <w:b/>
          <w:bCs/>
          <w:color w:val="000099"/>
          <w:szCs w:val="24"/>
        </w:rPr>
      </w:pPr>
      <w:r w:rsidRPr="00517AF4">
        <w:rPr>
          <w:rFonts w:ascii="Tw Cen MT" w:hAnsi="Tw Cen MT"/>
          <w:b/>
          <w:bCs/>
          <w:szCs w:val="24"/>
        </w:rPr>
        <w:t>Student organizations that require specific skills may restrict their membership through a structured audition process open to all UWGB students. The standards used to select members must be related to the needs of the organization, and public announcements about auditions or competitions must be made to ensure that interested students are informed about the opportunities to be considered for membership.</w:t>
      </w:r>
    </w:p>
    <w:p w14:paraId="669426BB" w14:textId="77777777" w:rsidR="00D30E3E" w:rsidRPr="00517AF4" w:rsidRDefault="00D30E3E" w:rsidP="00D30E3E">
      <w:pPr>
        <w:pStyle w:val="ListParagraph"/>
        <w:rPr>
          <w:rFonts w:ascii="Tw Cen MT" w:hAnsi="Tw Cen MT" w:cs="Arial"/>
          <w:b/>
          <w:bCs/>
          <w:color w:val="000099"/>
          <w:szCs w:val="24"/>
        </w:rPr>
      </w:pPr>
    </w:p>
    <w:p w14:paraId="1A0C57E2" w14:textId="23EF4121" w:rsidR="00D30E3E" w:rsidRPr="00517AF4" w:rsidRDefault="00D30E3E" w:rsidP="00D30E3E">
      <w:pPr>
        <w:ind w:left="1080"/>
        <w:jc w:val="both"/>
        <w:rPr>
          <w:rFonts w:ascii="Tw Cen MT" w:hAnsi="Tw Cen MT" w:cs="Arial"/>
          <w:i/>
          <w:iCs/>
          <w:color w:val="365F91" w:themeColor="accent1" w:themeShade="BF"/>
          <w:szCs w:val="24"/>
        </w:rPr>
      </w:pPr>
      <w:r w:rsidRPr="00517AF4">
        <w:rPr>
          <w:rFonts w:ascii="Tw Cen MT" w:hAnsi="Tw Cen MT" w:cs="Arial"/>
          <w:i/>
          <w:iCs/>
          <w:color w:val="365F91" w:themeColor="accent1" w:themeShade="BF"/>
          <w:szCs w:val="24"/>
        </w:rPr>
        <w:lastRenderedPageBreak/>
        <w:t>[</w:t>
      </w:r>
      <w:r w:rsidR="00F12220" w:rsidRPr="00517AF4">
        <w:rPr>
          <w:rFonts w:ascii="Tw Cen MT" w:hAnsi="Tw Cen MT" w:cs="Arial"/>
          <w:i/>
          <w:iCs/>
          <w:color w:val="365F91" w:themeColor="accent1" w:themeShade="BF"/>
          <w:szCs w:val="24"/>
        </w:rPr>
        <w:t>O</w:t>
      </w:r>
      <w:r w:rsidRPr="00517AF4">
        <w:rPr>
          <w:rFonts w:ascii="Tw Cen MT" w:hAnsi="Tw Cen MT" w:cs="Arial"/>
          <w:i/>
          <w:iCs/>
          <w:color w:val="365F91" w:themeColor="accent1" w:themeShade="BF"/>
          <w:szCs w:val="24"/>
        </w:rPr>
        <w:t xml:space="preserve">utline clearly </w:t>
      </w:r>
      <w:r w:rsidR="00F12220" w:rsidRPr="00517AF4">
        <w:rPr>
          <w:rFonts w:ascii="Tw Cen MT" w:hAnsi="Tw Cen MT" w:cs="Arial"/>
          <w:i/>
          <w:iCs/>
          <w:color w:val="365F91" w:themeColor="accent1" w:themeShade="BF"/>
          <w:szCs w:val="24"/>
        </w:rPr>
        <w:t>here</w:t>
      </w:r>
      <w:r w:rsidRPr="00517AF4">
        <w:rPr>
          <w:rFonts w:ascii="Tw Cen MT" w:hAnsi="Tw Cen MT" w:cs="Arial"/>
          <w:i/>
          <w:iCs/>
          <w:color w:val="365F91" w:themeColor="accent1" w:themeShade="BF"/>
          <w:szCs w:val="24"/>
        </w:rPr>
        <w:t xml:space="preserve"> </w:t>
      </w:r>
      <w:r w:rsidR="00F12220" w:rsidRPr="00517AF4">
        <w:rPr>
          <w:rFonts w:ascii="Tw Cen MT" w:hAnsi="Tw Cen MT" w:cs="Arial"/>
          <w:i/>
          <w:iCs/>
          <w:color w:val="365F91" w:themeColor="accent1" w:themeShade="BF"/>
          <w:szCs w:val="24"/>
        </w:rPr>
        <w:t>the</w:t>
      </w:r>
      <w:r w:rsidRPr="00517AF4">
        <w:rPr>
          <w:rFonts w:ascii="Tw Cen MT" w:hAnsi="Tw Cen MT" w:cs="Arial"/>
          <w:i/>
          <w:iCs/>
          <w:color w:val="365F91" w:themeColor="accent1" w:themeShade="BF"/>
          <w:szCs w:val="24"/>
        </w:rPr>
        <w:t xml:space="preserve"> timeline </w:t>
      </w:r>
      <w:r w:rsidR="00F12220" w:rsidRPr="00517AF4">
        <w:rPr>
          <w:rFonts w:ascii="Tw Cen MT" w:hAnsi="Tw Cen MT" w:cs="Arial"/>
          <w:i/>
          <w:iCs/>
          <w:color w:val="365F91" w:themeColor="accent1" w:themeShade="BF"/>
          <w:szCs w:val="24"/>
        </w:rPr>
        <w:t>and</w:t>
      </w:r>
      <w:r w:rsidRPr="00517AF4">
        <w:rPr>
          <w:rFonts w:ascii="Tw Cen MT" w:hAnsi="Tw Cen MT" w:cs="Arial"/>
          <w:i/>
          <w:iCs/>
          <w:color w:val="365F91" w:themeColor="accent1" w:themeShade="BF"/>
          <w:szCs w:val="24"/>
        </w:rPr>
        <w:t xml:space="preserve"> process</w:t>
      </w:r>
      <w:r w:rsidR="00F12220" w:rsidRPr="00517AF4">
        <w:rPr>
          <w:rFonts w:ascii="Tw Cen MT" w:hAnsi="Tw Cen MT" w:cs="Arial"/>
          <w:i/>
          <w:iCs/>
          <w:color w:val="365F91" w:themeColor="accent1" w:themeShade="BF"/>
          <w:szCs w:val="24"/>
        </w:rPr>
        <w:t xml:space="preserve"> if applicable to your organization</w:t>
      </w:r>
      <w:r w:rsidRPr="00517AF4">
        <w:rPr>
          <w:rFonts w:ascii="Tw Cen MT" w:hAnsi="Tw Cen MT" w:cs="Arial"/>
          <w:i/>
          <w:iCs/>
          <w:color w:val="365F91" w:themeColor="accent1" w:themeShade="BF"/>
          <w:szCs w:val="24"/>
        </w:rPr>
        <w:t>]</w:t>
      </w:r>
    </w:p>
    <w:p w14:paraId="3255BE8D" w14:textId="77777777" w:rsidR="00130FF0" w:rsidRPr="00517AF4" w:rsidRDefault="00130FF0" w:rsidP="00130FF0">
      <w:pPr>
        <w:pStyle w:val="ListParagraph"/>
        <w:rPr>
          <w:rFonts w:ascii="Tw Cen MT" w:hAnsi="Tw Cen MT" w:cs="Arial"/>
          <w:b/>
          <w:color w:val="000099"/>
          <w:szCs w:val="24"/>
        </w:rPr>
      </w:pPr>
    </w:p>
    <w:p w14:paraId="5E20201E" w14:textId="2FD1E5EB" w:rsidR="00D30E3E" w:rsidRPr="00517AF4" w:rsidRDefault="00130FF0" w:rsidP="00D30E3E">
      <w:pPr>
        <w:numPr>
          <w:ilvl w:val="0"/>
          <w:numId w:val="16"/>
        </w:numPr>
        <w:jc w:val="both"/>
        <w:rPr>
          <w:rFonts w:ascii="Tw Cen MT" w:hAnsi="Tw Cen MT" w:cs="Arial"/>
          <w:b/>
          <w:szCs w:val="24"/>
        </w:rPr>
      </w:pPr>
      <w:r w:rsidRPr="00517AF4">
        <w:rPr>
          <w:rFonts w:ascii="Tw Cen MT" w:hAnsi="Tw Cen MT" w:cs="Arial"/>
          <w:b/>
          <w:szCs w:val="24"/>
        </w:rPr>
        <w:t xml:space="preserve">Advisor(s) for </w:t>
      </w:r>
      <w:r w:rsidRPr="00517AF4">
        <w:rPr>
          <w:rFonts w:ascii="Tw Cen MT" w:hAnsi="Tw Cen MT" w:cs="Arial"/>
          <w:i/>
          <w:color w:val="FF0000"/>
          <w:szCs w:val="24"/>
        </w:rPr>
        <w:t>“</w:t>
      </w:r>
      <w:r w:rsidR="00152FE2" w:rsidRPr="00517AF4">
        <w:rPr>
          <w:rFonts w:ascii="Tw Cen MT" w:hAnsi="Tw Cen MT" w:cs="Arial"/>
          <w:i/>
          <w:color w:val="FF0000"/>
          <w:szCs w:val="24"/>
        </w:rPr>
        <w:t>Organization</w:t>
      </w:r>
      <w:r w:rsidRPr="00517AF4">
        <w:rPr>
          <w:rFonts w:ascii="Tw Cen MT" w:hAnsi="Tw Cen MT" w:cs="Arial"/>
          <w:i/>
          <w:color w:val="FF0000"/>
          <w:szCs w:val="24"/>
        </w:rPr>
        <w:t xml:space="preserve"> Name”</w:t>
      </w:r>
      <w:r w:rsidRPr="00517AF4">
        <w:rPr>
          <w:rFonts w:ascii="Tw Cen MT" w:hAnsi="Tw Cen MT" w:cs="Arial"/>
          <w:b/>
          <w:szCs w:val="24"/>
        </w:rPr>
        <w:t xml:space="preserve"> must be a full-time member of the University faculty or academic staff employed at the University of Wisconsin-Green Bay. The on-campus advisor is considered the primary advisor. A secondary advisor may be a non-faculty or non-academic staff member registered with the Student Engagement Center. The advisor(s) shall advise the organization on school-related activities and assist the club in achieving its goals. </w:t>
      </w:r>
    </w:p>
    <w:p w14:paraId="0845994D" w14:textId="77777777" w:rsidR="00130FF0" w:rsidRPr="00517AF4" w:rsidRDefault="00130FF0" w:rsidP="00124B62">
      <w:pPr>
        <w:ind w:left="1080"/>
        <w:jc w:val="both"/>
        <w:rPr>
          <w:rFonts w:ascii="Tw Cen MT" w:hAnsi="Tw Cen MT" w:cs="Arial"/>
          <w:color w:val="000099"/>
          <w:szCs w:val="24"/>
        </w:rPr>
      </w:pPr>
    </w:p>
    <w:p w14:paraId="4D3E0661" w14:textId="73AD98D0" w:rsidR="00BE6DE9" w:rsidRPr="00517AF4" w:rsidRDefault="00BE6DE9" w:rsidP="00A86341">
      <w:pPr>
        <w:numPr>
          <w:ilvl w:val="0"/>
          <w:numId w:val="16"/>
        </w:numPr>
        <w:jc w:val="both"/>
        <w:rPr>
          <w:rFonts w:ascii="Tw Cen MT" w:hAnsi="Tw Cen MT" w:cs="Arial"/>
          <w:color w:val="00B050"/>
          <w:szCs w:val="24"/>
          <w:u w:val="single"/>
        </w:rPr>
      </w:pPr>
      <w:r w:rsidRPr="00517AF4">
        <w:rPr>
          <w:rFonts w:ascii="Tw Cen MT" w:hAnsi="Tw Cen MT" w:cs="Arial"/>
          <w:szCs w:val="24"/>
        </w:rPr>
        <w:t xml:space="preserve">A person becomes a member by </w:t>
      </w:r>
      <w:r w:rsidR="00C71137" w:rsidRPr="00517AF4">
        <w:rPr>
          <w:rFonts w:ascii="Tw Cen MT" w:hAnsi="Tw Cen MT" w:cs="Arial"/>
          <w:color w:val="00B050"/>
          <w:szCs w:val="24"/>
          <w:u w:val="single"/>
        </w:rPr>
        <w:t>(</w:t>
      </w:r>
      <w:r w:rsidRPr="00517AF4">
        <w:rPr>
          <w:rFonts w:ascii="Tw Cen MT" w:hAnsi="Tw Cen MT" w:cs="Arial"/>
          <w:color w:val="00B050"/>
          <w:szCs w:val="24"/>
          <w:u w:val="single"/>
        </w:rPr>
        <w:t>attending meetings on a regular basis</w:t>
      </w:r>
      <w:r w:rsidR="00C71137" w:rsidRPr="00517AF4">
        <w:rPr>
          <w:rFonts w:ascii="Tw Cen MT" w:hAnsi="Tw Cen MT" w:cs="Arial"/>
          <w:color w:val="00B050"/>
          <w:szCs w:val="24"/>
          <w:u w:val="single"/>
        </w:rPr>
        <w:t>, by paying dues, joining the P</w:t>
      </w:r>
      <w:r w:rsidR="007E2E78" w:rsidRPr="00517AF4">
        <w:rPr>
          <w:rFonts w:ascii="Tw Cen MT" w:hAnsi="Tw Cen MT" w:cs="Arial"/>
          <w:color w:val="00B050"/>
          <w:szCs w:val="24"/>
          <w:u w:val="single"/>
        </w:rPr>
        <w:t>hoenix Connect</w:t>
      </w:r>
      <w:r w:rsidR="00C71137" w:rsidRPr="00517AF4">
        <w:rPr>
          <w:rFonts w:ascii="Tw Cen MT" w:hAnsi="Tw Cen MT" w:cs="Arial"/>
          <w:color w:val="00B050"/>
          <w:szCs w:val="24"/>
          <w:u w:val="single"/>
        </w:rPr>
        <w:t xml:space="preserve"> page,</w:t>
      </w:r>
      <w:r w:rsidR="00BA36E4" w:rsidRPr="00517AF4">
        <w:rPr>
          <w:rFonts w:ascii="Tw Cen MT" w:hAnsi="Tw Cen MT" w:cs="Arial"/>
          <w:color w:val="00B050"/>
          <w:szCs w:val="24"/>
          <w:u w:val="single"/>
        </w:rPr>
        <w:t xml:space="preserve"> or</w:t>
      </w:r>
      <w:r w:rsidR="00C71137" w:rsidRPr="00517AF4">
        <w:rPr>
          <w:rFonts w:ascii="Tw Cen MT" w:hAnsi="Tw Cen MT" w:cs="Arial"/>
          <w:color w:val="00B050"/>
          <w:szCs w:val="24"/>
          <w:u w:val="single"/>
        </w:rPr>
        <w:t xml:space="preserve"> of a combination thereof</w:t>
      </w:r>
      <w:r w:rsidR="00B00FB7" w:rsidRPr="00517AF4">
        <w:rPr>
          <w:rFonts w:ascii="Tw Cen MT" w:hAnsi="Tw Cen MT" w:cs="Arial"/>
          <w:color w:val="00B050"/>
          <w:szCs w:val="24"/>
          <w:u w:val="single"/>
        </w:rPr>
        <w:t>, etc.</w:t>
      </w:r>
      <w:r w:rsidR="00C71137" w:rsidRPr="00517AF4">
        <w:rPr>
          <w:rFonts w:ascii="Tw Cen MT" w:hAnsi="Tw Cen MT" w:cs="Arial"/>
          <w:color w:val="00B050"/>
          <w:szCs w:val="24"/>
          <w:u w:val="single"/>
        </w:rPr>
        <w:t>)</w:t>
      </w:r>
      <w:r w:rsidRPr="00517AF4">
        <w:rPr>
          <w:rFonts w:ascii="Tw Cen MT" w:hAnsi="Tw Cen MT" w:cs="Arial"/>
          <w:color w:val="00B050"/>
          <w:szCs w:val="24"/>
          <w:u w:val="single"/>
        </w:rPr>
        <w:t>.</w:t>
      </w:r>
      <w:r w:rsidRPr="00517AF4">
        <w:rPr>
          <w:rFonts w:ascii="Tw Cen MT" w:hAnsi="Tw Cen MT" w:cs="Arial"/>
          <w:color w:val="00B050"/>
          <w:szCs w:val="24"/>
        </w:rPr>
        <w:t xml:space="preserve"> </w:t>
      </w:r>
      <w:r w:rsidRPr="00517AF4">
        <w:rPr>
          <w:rFonts w:ascii="Tw Cen MT" w:hAnsi="Tw Cen MT" w:cs="Arial"/>
          <w:szCs w:val="24"/>
        </w:rPr>
        <w:t>A maximum of</w:t>
      </w:r>
      <w:r w:rsidR="005B7A64" w:rsidRPr="00517AF4">
        <w:rPr>
          <w:rFonts w:ascii="Tw Cen MT" w:hAnsi="Tw Cen MT" w:cs="Arial"/>
          <w:szCs w:val="24"/>
        </w:rPr>
        <w:t xml:space="preserve"> </w:t>
      </w:r>
      <w:r w:rsidR="005B7A64" w:rsidRPr="00517AF4">
        <w:rPr>
          <w:rFonts w:ascii="Tw Cen MT" w:hAnsi="Tw Cen MT" w:cs="Arial"/>
          <w:color w:val="00B050"/>
          <w:szCs w:val="24"/>
          <w:u w:val="single"/>
        </w:rPr>
        <w:t>(??)</w:t>
      </w:r>
      <w:r w:rsidRPr="00517AF4">
        <w:rPr>
          <w:rFonts w:ascii="Tw Cen MT" w:hAnsi="Tw Cen MT" w:cs="Arial"/>
          <w:szCs w:val="24"/>
        </w:rPr>
        <w:t xml:space="preserve"> absences are allowed per semester.  If </w:t>
      </w:r>
      <w:r w:rsidR="00C71137" w:rsidRPr="00517AF4">
        <w:rPr>
          <w:rFonts w:ascii="Tw Cen MT" w:hAnsi="Tw Cen MT" w:cs="Arial"/>
          <w:szCs w:val="24"/>
        </w:rPr>
        <w:t xml:space="preserve">more than </w:t>
      </w:r>
      <w:r w:rsidR="00C71137" w:rsidRPr="00517AF4">
        <w:rPr>
          <w:rFonts w:ascii="Tw Cen MT" w:hAnsi="Tw Cen MT" w:cs="Arial"/>
          <w:color w:val="00B050"/>
          <w:szCs w:val="24"/>
          <w:u w:val="single"/>
        </w:rPr>
        <w:t>(??)</w:t>
      </w:r>
      <w:r w:rsidR="00C71137" w:rsidRPr="00517AF4">
        <w:rPr>
          <w:rFonts w:ascii="Tw Cen MT" w:hAnsi="Tw Cen MT" w:cs="Arial"/>
          <w:szCs w:val="24"/>
        </w:rPr>
        <w:t xml:space="preserve"> absences occur</w:t>
      </w:r>
      <w:r w:rsidRPr="00517AF4">
        <w:rPr>
          <w:rFonts w:ascii="Tw Cen MT" w:hAnsi="Tw Cen MT" w:cs="Arial"/>
          <w:szCs w:val="24"/>
        </w:rPr>
        <w:t xml:space="preserve">, it will result in </w:t>
      </w:r>
      <w:r w:rsidR="00F12220" w:rsidRPr="00517AF4">
        <w:rPr>
          <w:rFonts w:ascii="Tw Cen MT" w:hAnsi="Tw Cen MT" w:cs="Arial"/>
          <w:szCs w:val="24"/>
        </w:rPr>
        <w:t>(</w:t>
      </w:r>
      <w:r w:rsidRPr="00517AF4">
        <w:rPr>
          <w:rFonts w:ascii="Tw Cen MT" w:hAnsi="Tw Cen MT" w:cs="Arial"/>
          <w:color w:val="00B050"/>
          <w:szCs w:val="24"/>
          <w:u w:val="single"/>
        </w:rPr>
        <w:t>an explanation to the officers and a written/verbal apology to the rest of the members</w:t>
      </w:r>
      <w:r w:rsidR="005620A1" w:rsidRPr="00517AF4">
        <w:rPr>
          <w:rFonts w:ascii="Tw Cen MT" w:hAnsi="Tw Cen MT" w:cs="Arial"/>
          <w:color w:val="00B050"/>
          <w:szCs w:val="24"/>
          <w:u w:val="single"/>
        </w:rPr>
        <w:t>.</w:t>
      </w:r>
      <w:r w:rsidR="00F12220" w:rsidRPr="00517AF4">
        <w:rPr>
          <w:rFonts w:ascii="Tw Cen MT" w:hAnsi="Tw Cen MT" w:cs="Arial"/>
          <w:color w:val="00B050"/>
          <w:szCs w:val="24"/>
          <w:u w:val="single"/>
        </w:rPr>
        <w:t>)</w:t>
      </w:r>
    </w:p>
    <w:p w14:paraId="0410649C" w14:textId="77777777" w:rsidR="00152FE2" w:rsidRPr="00517AF4" w:rsidRDefault="00152FE2" w:rsidP="00152FE2">
      <w:pPr>
        <w:pStyle w:val="ListParagraph"/>
        <w:rPr>
          <w:rFonts w:ascii="Tw Cen MT" w:hAnsi="Tw Cen MT" w:cs="Arial"/>
          <w:szCs w:val="24"/>
        </w:rPr>
      </w:pPr>
    </w:p>
    <w:p w14:paraId="2527D483" w14:textId="74066698" w:rsidR="00152FE2" w:rsidRPr="00517AF4" w:rsidRDefault="00152FE2" w:rsidP="00152FE2">
      <w:pPr>
        <w:ind w:left="1080"/>
        <w:jc w:val="both"/>
        <w:rPr>
          <w:rFonts w:ascii="Tw Cen MT" w:hAnsi="Tw Cen MT" w:cs="Arial"/>
          <w:i/>
          <w:iCs/>
          <w:color w:val="365F91" w:themeColor="accent1" w:themeShade="BF"/>
          <w:szCs w:val="24"/>
        </w:rPr>
      </w:pPr>
      <w:r w:rsidRPr="00517AF4">
        <w:rPr>
          <w:rFonts w:ascii="Tw Cen MT" w:hAnsi="Tw Cen MT" w:cs="Arial"/>
          <w:i/>
          <w:iCs/>
          <w:color w:val="365F91" w:themeColor="accent1" w:themeShade="BF"/>
          <w:szCs w:val="24"/>
        </w:rPr>
        <w:t xml:space="preserve">[Required number of meetings and events </w:t>
      </w:r>
      <w:r w:rsidR="00517AF4">
        <w:rPr>
          <w:rFonts w:ascii="Tw Cen MT" w:hAnsi="Tw Cen MT" w:cs="Arial"/>
          <w:i/>
          <w:iCs/>
          <w:color w:val="365F91" w:themeColor="accent1" w:themeShade="BF"/>
          <w:szCs w:val="24"/>
        </w:rPr>
        <w:t>could</w:t>
      </w:r>
      <w:r w:rsidRPr="00517AF4">
        <w:rPr>
          <w:rFonts w:ascii="Tw Cen MT" w:hAnsi="Tw Cen MT" w:cs="Arial"/>
          <w:i/>
          <w:iCs/>
          <w:color w:val="365F91" w:themeColor="accent1" w:themeShade="BF"/>
          <w:szCs w:val="24"/>
        </w:rPr>
        <w:t xml:space="preserve"> be specified and reflect expectations of members and exec board members</w:t>
      </w:r>
      <w:r w:rsidR="00FD64B4" w:rsidRPr="00517AF4">
        <w:rPr>
          <w:rFonts w:ascii="Tw Cen MT" w:hAnsi="Tw Cen MT" w:cs="Arial"/>
          <w:i/>
          <w:iCs/>
          <w:color w:val="365F91" w:themeColor="accent1" w:themeShade="BF"/>
          <w:szCs w:val="24"/>
        </w:rPr>
        <w:t>.</w:t>
      </w:r>
      <w:r w:rsidRPr="00517AF4">
        <w:rPr>
          <w:rFonts w:ascii="Tw Cen MT" w:hAnsi="Tw Cen MT" w:cs="Arial"/>
          <w:i/>
          <w:iCs/>
          <w:color w:val="365F91" w:themeColor="accent1" w:themeShade="BF"/>
          <w:szCs w:val="24"/>
        </w:rPr>
        <w:t>]</w:t>
      </w:r>
    </w:p>
    <w:p w14:paraId="4828A6ED" w14:textId="77777777" w:rsidR="00124B62" w:rsidRPr="00517AF4" w:rsidRDefault="00124B62" w:rsidP="00130FF0">
      <w:pPr>
        <w:jc w:val="both"/>
        <w:rPr>
          <w:rFonts w:ascii="Tw Cen MT" w:hAnsi="Tw Cen MT" w:cs="Arial"/>
          <w:szCs w:val="24"/>
        </w:rPr>
      </w:pPr>
    </w:p>
    <w:p w14:paraId="5A98AC3C" w14:textId="38C73A4F" w:rsidR="00BE6DE9" w:rsidRPr="00517AF4" w:rsidRDefault="00BE6DE9" w:rsidP="00D6610D">
      <w:pPr>
        <w:numPr>
          <w:ilvl w:val="0"/>
          <w:numId w:val="16"/>
        </w:numPr>
        <w:jc w:val="both"/>
        <w:rPr>
          <w:rFonts w:ascii="Tw Cen MT" w:hAnsi="Tw Cen MT" w:cs="Arial"/>
          <w:b/>
          <w:bCs/>
          <w:szCs w:val="24"/>
        </w:rPr>
      </w:pPr>
      <w:r w:rsidRPr="00517AF4">
        <w:rPr>
          <w:rFonts w:ascii="Tw Cen MT" w:hAnsi="Tw Cen MT" w:cs="Arial"/>
          <w:b/>
          <w:bCs/>
          <w:szCs w:val="24"/>
        </w:rPr>
        <w:t xml:space="preserve">Members of </w:t>
      </w:r>
      <w:r w:rsidRPr="00517AF4">
        <w:rPr>
          <w:rFonts w:ascii="Tw Cen MT" w:hAnsi="Tw Cen MT" w:cs="Arial"/>
          <w:b/>
          <w:bCs/>
          <w:i/>
          <w:color w:val="FF0000"/>
          <w:szCs w:val="24"/>
        </w:rPr>
        <w:t>“</w:t>
      </w:r>
      <w:r w:rsidR="00A91B24" w:rsidRPr="00517AF4">
        <w:rPr>
          <w:rFonts w:ascii="Tw Cen MT" w:hAnsi="Tw Cen MT" w:cs="Arial"/>
          <w:b/>
          <w:bCs/>
          <w:i/>
          <w:color w:val="FF0000"/>
          <w:szCs w:val="24"/>
        </w:rPr>
        <w:t>Organization</w:t>
      </w:r>
      <w:r w:rsidRPr="00517AF4">
        <w:rPr>
          <w:rFonts w:ascii="Tw Cen MT" w:hAnsi="Tw Cen MT" w:cs="Arial"/>
          <w:b/>
          <w:bCs/>
          <w:i/>
          <w:color w:val="FF0000"/>
          <w:szCs w:val="24"/>
        </w:rPr>
        <w:t xml:space="preserve"> Name”</w:t>
      </w:r>
      <w:r w:rsidRPr="00517AF4">
        <w:rPr>
          <w:rFonts w:ascii="Tw Cen MT" w:hAnsi="Tw Cen MT" w:cs="Arial"/>
          <w:b/>
          <w:bCs/>
          <w:szCs w:val="24"/>
        </w:rPr>
        <w:t xml:space="preserve"> will be </w:t>
      </w:r>
      <w:r w:rsidR="00130FF0" w:rsidRPr="00517AF4">
        <w:rPr>
          <w:rFonts w:ascii="Tw Cen MT" w:hAnsi="Tw Cen MT" w:cs="Arial"/>
          <w:b/>
          <w:bCs/>
          <w:szCs w:val="24"/>
        </w:rPr>
        <w:t>enrolled</w:t>
      </w:r>
      <w:r w:rsidRPr="00517AF4">
        <w:rPr>
          <w:rFonts w:ascii="Tw Cen MT" w:hAnsi="Tw Cen MT" w:cs="Arial"/>
          <w:b/>
          <w:bCs/>
          <w:szCs w:val="24"/>
        </w:rPr>
        <w:t xml:space="preserve"> students</w:t>
      </w:r>
      <w:r w:rsidR="00130FF0" w:rsidRPr="00517AF4">
        <w:rPr>
          <w:rFonts w:ascii="Tw Cen MT" w:hAnsi="Tw Cen MT" w:cs="Arial"/>
          <w:b/>
          <w:bCs/>
          <w:szCs w:val="24"/>
        </w:rPr>
        <w:t xml:space="preserve"> </w:t>
      </w:r>
      <w:r w:rsidRPr="00517AF4">
        <w:rPr>
          <w:rFonts w:ascii="Tw Cen MT" w:hAnsi="Tw Cen MT" w:cs="Arial"/>
          <w:b/>
          <w:bCs/>
          <w:szCs w:val="24"/>
        </w:rPr>
        <w:t xml:space="preserve">and in good standing at the </w:t>
      </w:r>
      <w:r w:rsidR="00EB7EC3" w:rsidRPr="00517AF4">
        <w:rPr>
          <w:rFonts w:ascii="Tw Cen MT" w:hAnsi="Tw Cen MT" w:cs="Arial"/>
          <w:b/>
          <w:bCs/>
          <w:szCs w:val="24"/>
        </w:rPr>
        <w:t>University of Wisconsin-</w:t>
      </w:r>
      <w:r w:rsidR="00130FF0" w:rsidRPr="00517AF4">
        <w:rPr>
          <w:rFonts w:ascii="Tw Cen MT" w:hAnsi="Tw Cen MT" w:cs="Arial"/>
          <w:b/>
          <w:bCs/>
          <w:szCs w:val="24"/>
        </w:rPr>
        <w:t>Green Bay</w:t>
      </w:r>
      <w:r w:rsidRPr="00517AF4">
        <w:rPr>
          <w:rFonts w:ascii="Tw Cen MT" w:hAnsi="Tw Cen MT" w:cs="Arial"/>
          <w:b/>
          <w:bCs/>
          <w:szCs w:val="24"/>
        </w:rPr>
        <w:t>.</w:t>
      </w:r>
    </w:p>
    <w:p w14:paraId="2E146758" w14:textId="77777777" w:rsidR="00D6610D" w:rsidRPr="00517AF4" w:rsidRDefault="00D6610D" w:rsidP="00D6610D">
      <w:pPr>
        <w:ind w:left="1080"/>
        <w:jc w:val="both"/>
        <w:rPr>
          <w:rFonts w:ascii="Tw Cen MT" w:hAnsi="Tw Cen MT" w:cs="Arial"/>
          <w:szCs w:val="24"/>
        </w:rPr>
      </w:pPr>
    </w:p>
    <w:p w14:paraId="5FCD63DF" w14:textId="4656946E" w:rsidR="00BE6DE9" w:rsidRPr="00517AF4" w:rsidRDefault="00BE6DE9" w:rsidP="0D34171C">
      <w:pPr>
        <w:spacing w:line="259" w:lineRule="auto"/>
        <w:ind w:left="720" w:hanging="1440"/>
        <w:jc w:val="both"/>
        <w:rPr>
          <w:rFonts w:ascii="Tw Cen MT" w:hAnsi="Tw Cen MT" w:cs="Arial"/>
          <w:b/>
          <w:bCs/>
          <w:szCs w:val="24"/>
        </w:rPr>
      </w:pPr>
      <w:r w:rsidRPr="00517AF4">
        <w:rPr>
          <w:rFonts w:ascii="Tw Cen MT" w:hAnsi="Tw Cen MT" w:cs="Arial"/>
          <w:b/>
          <w:bCs/>
          <w:szCs w:val="24"/>
        </w:rPr>
        <w:t>Article IV.</w:t>
      </w:r>
      <w:r w:rsidR="435568A6" w:rsidRPr="00517AF4">
        <w:rPr>
          <w:rFonts w:ascii="Tw Cen MT" w:hAnsi="Tw Cen MT" w:cs="Arial"/>
          <w:b/>
          <w:bCs/>
          <w:szCs w:val="24"/>
        </w:rPr>
        <w:t xml:space="preserve"> </w:t>
      </w:r>
      <w:r w:rsidRPr="00517AF4">
        <w:rPr>
          <w:rFonts w:ascii="Tw Cen MT" w:hAnsi="Tw Cen MT"/>
          <w:b/>
          <w:bCs/>
          <w:szCs w:val="24"/>
        </w:rPr>
        <w:tab/>
      </w:r>
      <w:r w:rsidRPr="00517AF4">
        <w:rPr>
          <w:rFonts w:ascii="Tw Cen MT" w:hAnsi="Tw Cen MT" w:cs="Arial"/>
          <w:b/>
          <w:bCs/>
          <w:szCs w:val="24"/>
        </w:rPr>
        <w:t>Elections</w:t>
      </w:r>
    </w:p>
    <w:p w14:paraId="3661FAE1" w14:textId="77777777" w:rsidR="00235EC2" w:rsidRPr="00517AF4" w:rsidRDefault="00235EC2" w:rsidP="004F5481">
      <w:pPr>
        <w:ind w:left="720" w:hanging="1440"/>
        <w:jc w:val="both"/>
        <w:rPr>
          <w:rFonts w:ascii="Tw Cen MT" w:hAnsi="Tw Cen MT" w:cs="Arial"/>
          <w:szCs w:val="24"/>
        </w:rPr>
      </w:pPr>
    </w:p>
    <w:p w14:paraId="657D5819" w14:textId="33B3317F" w:rsidR="00BE6DE9" w:rsidRPr="00517AF4" w:rsidRDefault="004D6AD5" w:rsidP="004F5481">
      <w:pPr>
        <w:numPr>
          <w:ilvl w:val="0"/>
          <w:numId w:val="3"/>
        </w:numPr>
        <w:ind w:left="1080"/>
        <w:jc w:val="both"/>
        <w:rPr>
          <w:rFonts w:ascii="Tw Cen MT" w:hAnsi="Tw Cen MT" w:cs="Arial"/>
          <w:szCs w:val="24"/>
        </w:rPr>
      </w:pPr>
      <w:r w:rsidRPr="00517AF4">
        <w:rPr>
          <w:rFonts w:ascii="Tw Cen MT" w:hAnsi="Tw Cen MT" w:cs="Arial"/>
          <w:szCs w:val="24"/>
        </w:rPr>
        <w:t xml:space="preserve">Elections will be held on/at </w:t>
      </w:r>
      <w:r w:rsidRPr="00517AF4">
        <w:rPr>
          <w:rFonts w:ascii="Tw Cen MT" w:hAnsi="Tw Cen MT" w:cs="Arial"/>
          <w:color w:val="00B050"/>
          <w:szCs w:val="24"/>
          <w:u w:val="single"/>
        </w:rPr>
        <w:t xml:space="preserve">(designated week or month of the semester, for example the </w:t>
      </w:r>
      <w:r w:rsidR="00251DE3" w:rsidRPr="00517AF4">
        <w:rPr>
          <w:rFonts w:ascii="Tw Cen MT" w:hAnsi="Tw Cen MT" w:cs="Arial"/>
          <w:color w:val="00B050"/>
          <w:szCs w:val="24"/>
          <w:u w:val="single"/>
        </w:rPr>
        <w:t>first week of April</w:t>
      </w:r>
      <w:r w:rsidRPr="00517AF4">
        <w:rPr>
          <w:rFonts w:ascii="Tw Cen MT" w:hAnsi="Tw Cen MT" w:cs="Arial"/>
          <w:color w:val="00B050"/>
          <w:szCs w:val="24"/>
          <w:u w:val="single"/>
        </w:rPr>
        <w:t xml:space="preserve"> of the spring semester)</w:t>
      </w:r>
      <w:r w:rsidR="00BE6DE9" w:rsidRPr="00517AF4">
        <w:rPr>
          <w:rFonts w:ascii="Tw Cen MT" w:hAnsi="Tw Cen MT" w:cs="Arial"/>
          <w:color w:val="00B050"/>
          <w:szCs w:val="24"/>
        </w:rPr>
        <w:t xml:space="preserve">.  </w:t>
      </w:r>
      <w:r w:rsidR="00BE6DE9" w:rsidRPr="00517AF4">
        <w:rPr>
          <w:rFonts w:ascii="Tw Cen MT" w:hAnsi="Tw Cen MT" w:cs="Arial"/>
          <w:szCs w:val="24"/>
        </w:rPr>
        <w:t xml:space="preserve">Election meetings must be held with at least </w:t>
      </w:r>
      <w:r w:rsidR="00BE6DE9" w:rsidRPr="00517AF4">
        <w:rPr>
          <w:rFonts w:ascii="Tw Cen MT" w:hAnsi="Tw Cen MT" w:cs="Arial"/>
          <w:i/>
          <w:color w:val="00B050"/>
          <w:szCs w:val="24"/>
          <w:u w:val="single"/>
        </w:rPr>
        <w:t>(??%)</w:t>
      </w:r>
      <w:r w:rsidR="00BE6DE9" w:rsidRPr="00517AF4">
        <w:rPr>
          <w:rFonts w:ascii="Tw Cen MT" w:hAnsi="Tw Cen MT" w:cs="Arial"/>
          <w:color w:val="00B050"/>
          <w:szCs w:val="24"/>
        </w:rPr>
        <w:t xml:space="preserve"> </w:t>
      </w:r>
      <w:r w:rsidR="00BE6DE9" w:rsidRPr="00517AF4">
        <w:rPr>
          <w:rFonts w:ascii="Tw Cen MT" w:hAnsi="Tw Cen MT" w:cs="Arial"/>
          <w:szCs w:val="24"/>
        </w:rPr>
        <w:t>of the membership present.  Nominations can be made by member</w:t>
      </w:r>
      <w:r w:rsidR="00251DE3" w:rsidRPr="00517AF4">
        <w:rPr>
          <w:rFonts w:ascii="Tw Cen MT" w:hAnsi="Tw Cen MT" w:cs="Arial"/>
          <w:szCs w:val="24"/>
        </w:rPr>
        <w:t>s</w:t>
      </w:r>
      <w:r w:rsidR="00BE6DE9" w:rsidRPr="00517AF4">
        <w:rPr>
          <w:rFonts w:ascii="Tw Cen MT" w:hAnsi="Tw Cen MT" w:cs="Arial"/>
          <w:szCs w:val="24"/>
        </w:rPr>
        <w:t xml:space="preserve">, </w:t>
      </w:r>
      <w:r w:rsidR="00251DE3" w:rsidRPr="00517AF4">
        <w:rPr>
          <w:rFonts w:ascii="Tw Cen MT" w:hAnsi="Tw Cen MT" w:cs="Arial"/>
          <w:szCs w:val="24"/>
        </w:rPr>
        <w:t>or by self-nomination</w:t>
      </w:r>
      <w:r w:rsidR="00BE6DE9" w:rsidRPr="00517AF4">
        <w:rPr>
          <w:rFonts w:ascii="Tw Cen MT" w:hAnsi="Tw Cen MT" w:cs="Arial"/>
          <w:szCs w:val="24"/>
        </w:rPr>
        <w:t>, for any office, with the acceptance of the nominee.</w:t>
      </w:r>
    </w:p>
    <w:p w14:paraId="14A99B1D" w14:textId="77777777" w:rsidR="00124B62" w:rsidRPr="00517AF4" w:rsidRDefault="00124B62" w:rsidP="00124B62">
      <w:pPr>
        <w:ind w:left="1080"/>
        <w:jc w:val="both"/>
        <w:rPr>
          <w:rFonts w:ascii="Tw Cen MT" w:hAnsi="Tw Cen MT" w:cs="Arial"/>
          <w:szCs w:val="24"/>
        </w:rPr>
      </w:pPr>
    </w:p>
    <w:p w14:paraId="0ADB4480" w14:textId="349ACFBA" w:rsidR="00DD5D3A" w:rsidRPr="00517AF4" w:rsidRDefault="00BE6DE9" w:rsidP="00DD5D3A">
      <w:pPr>
        <w:numPr>
          <w:ilvl w:val="0"/>
          <w:numId w:val="3"/>
        </w:numPr>
        <w:ind w:left="1080"/>
        <w:jc w:val="both"/>
        <w:rPr>
          <w:rFonts w:ascii="Tw Cen MT" w:hAnsi="Tw Cen MT" w:cs="Arial"/>
          <w:szCs w:val="24"/>
        </w:rPr>
      </w:pPr>
      <w:r w:rsidRPr="00517AF4">
        <w:rPr>
          <w:rFonts w:ascii="Tw Cen MT" w:hAnsi="Tw Cen MT" w:cs="Arial"/>
          <w:szCs w:val="24"/>
        </w:rPr>
        <w:t xml:space="preserve">Nominations will be taken </w:t>
      </w:r>
      <w:r w:rsidR="00BA36E4" w:rsidRPr="00517AF4">
        <w:rPr>
          <w:rFonts w:ascii="Tw Cen MT" w:hAnsi="Tw Cen MT" w:cs="Arial"/>
          <w:color w:val="00B050"/>
          <w:szCs w:val="24"/>
          <w:u w:val="single"/>
        </w:rPr>
        <w:t>(</w:t>
      </w:r>
      <w:r w:rsidR="00251DE3" w:rsidRPr="00517AF4">
        <w:rPr>
          <w:rFonts w:ascii="Tw Cen MT" w:hAnsi="Tw Cen MT" w:cs="Arial"/>
          <w:color w:val="00B050"/>
          <w:szCs w:val="24"/>
          <w:u w:val="single"/>
        </w:rPr>
        <w:t>at least 2 weeks before</w:t>
      </w:r>
      <w:r w:rsidRPr="00517AF4">
        <w:rPr>
          <w:rFonts w:ascii="Tw Cen MT" w:hAnsi="Tw Cen MT" w:cs="Arial"/>
          <w:color w:val="00B050"/>
          <w:szCs w:val="24"/>
          <w:u w:val="single"/>
        </w:rPr>
        <w:t xml:space="preserve"> elections</w:t>
      </w:r>
      <w:r w:rsidR="00251DE3" w:rsidRPr="00517AF4">
        <w:rPr>
          <w:rFonts w:ascii="Tw Cen MT" w:hAnsi="Tw Cen MT" w:cs="Arial"/>
          <w:color w:val="00B050"/>
          <w:szCs w:val="24"/>
          <w:u w:val="single"/>
        </w:rPr>
        <w:t xml:space="preserve"> with elections</w:t>
      </w:r>
      <w:r w:rsidRPr="00517AF4">
        <w:rPr>
          <w:rFonts w:ascii="Tw Cen MT" w:hAnsi="Tw Cen MT" w:cs="Arial"/>
          <w:color w:val="00B050"/>
          <w:szCs w:val="24"/>
          <w:u w:val="single"/>
        </w:rPr>
        <w:t xml:space="preserve"> held at </w:t>
      </w:r>
      <w:r w:rsidR="00251DE3" w:rsidRPr="00517AF4">
        <w:rPr>
          <w:rFonts w:ascii="Tw Cen MT" w:hAnsi="Tw Cen MT" w:cs="Arial"/>
          <w:color w:val="00B050"/>
          <w:szCs w:val="24"/>
          <w:u w:val="single"/>
        </w:rPr>
        <w:t>a regular</w:t>
      </w:r>
      <w:r w:rsidRPr="00517AF4">
        <w:rPr>
          <w:rFonts w:ascii="Tw Cen MT" w:hAnsi="Tw Cen MT" w:cs="Arial"/>
          <w:color w:val="00B050"/>
          <w:szCs w:val="24"/>
          <w:u w:val="single"/>
        </w:rPr>
        <w:t xml:space="preserve"> meeting</w:t>
      </w:r>
      <w:r w:rsidR="00251DE3" w:rsidRPr="00517AF4">
        <w:rPr>
          <w:rFonts w:ascii="Tw Cen MT" w:hAnsi="Tw Cen MT" w:cs="Arial"/>
          <w:color w:val="00B050"/>
          <w:szCs w:val="24"/>
          <w:u w:val="single"/>
        </w:rPr>
        <w:t xml:space="preserve"> or online pole/survey</w:t>
      </w:r>
      <w:r w:rsidR="00BA36E4" w:rsidRPr="00517AF4">
        <w:rPr>
          <w:rFonts w:ascii="Tw Cen MT" w:hAnsi="Tw Cen MT" w:cs="Arial"/>
          <w:color w:val="00B050"/>
          <w:szCs w:val="24"/>
          <w:u w:val="single"/>
        </w:rPr>
        <w:t>)</w:t>
      </w:r>
      <w:r w:rsidRPr="00517AF4">
        <w:rPr>
          <w:rFonts w:ascii="Tw Cen MT" w:hAnsi="Tw Cen MT" w:cs="Arial"/>
          <w:szCs w:val="24"/>
        </w:rPr>
        <w:t>.</w:t>
      </w:r>
    </w:p>
    <w:p w14:paraId="18DF9EAC" w14:textId="77777777" w:rsidR="00DD5D3A" w:rsidRPr="00517AF4" w:rsidRDefault="00DD5D3A" w:rsidP="00DD5D3A">
      <w:pPr>
        <w:pStyle w:val="ListParagraph"/>
        <w:rPr>
          <w:rFonts w:ascii="Tw Cen MT" w:hAnsi="Tw Cen MT" w:cs="Arial"/>
          <w:szCs w:val="24"/>
        </w:rPr>
      </w:pPr>
    </w:p>
    <w:p w14:paraId="021DEF26" w14:textId="65ACD529" w:rsidR="00DD5D3A" w:rsidRPr="00517AF4" w:rsidRDefault="00DD5D3A" w:rsidP="00DD5D3A">
      <w:pPr>
        <w:numPr>
          <w:ilvl w:val="0"/>
          <w:numId w:val="3"/>
        </w:numPr>
        <w:ind w:left="1080"/>
        <w:jc w:val="both"/>
        <w:rPr>
          <w:rFonts w:ascii="Tw Cen MT" w:hAnsi="Tw Cen MT" w:cs="Arial"/>
          <w:szCs w:val="24"/>
          <w:u w:val="single"/>
        </w:rPr>
      </w:pPr>
      <w:r w:rsidRPr="00517AF4">
        <w:rPr>
          <w:rFonts w:ascii="Tw Cen MT" w:hAnsi="Tw Cen MT" w:cs="Arial"/>
          <w:szCs w:val="24"/>
        </w:rPr>
        <w:t>Election method will be defined as (</w:t>
      </w:r>
      <w:r w:rsidRPr="00517AF4">
        <w:rPr>
          <w:rFonts w:ascii="Tw Cen MT" w:hAnsi="Tw Cen MT" w:cs="Arial"/>
          <w:color w:val="00B050"/>
          <w:szCs w:val="24"/>
          <w:u w:val="single"/>
        </w:rPr>
        <w:t>e</w:t>
      </w:r>
      <w:r w:rsidR="00BE6DE9" w:rsidRPr="00517AF4">
        <w:rPr>
          <w:rFonts w:ascii="Tw Cen MT" w:hAnsi="Tw Cen MT" w:cs="Arial"/>
          <w:color w:val="00B050"/>
          <w:szCs w:val="24"/>
          <w:u w:val="single"/>
        </w:rPr>
        <w:t>lection procedure will be</w:t>
      </w:r>
      <w:r w:rsidR="00251DE3" w:rsidRPr="00517AF4">
        <w:rPr>
          <w:rFonts w:ascii="Tw Cen MT" w:hAnsi="Tw Cen MT" w:cs="Arial"/>
          <w:color w:val="00B050"/>
          <w:szCs w:val="24"/>
          <w:u w:val="single"/>
        </w:rPr>
        <w:t xml:space="preserve"> by</w:t>
      </w:r>
      <w:r w:rsidR="00BE6DE9" w:rsidRPr="00517AF4">
        <w:rPr>
          <w:rFonts w:ascii="Tw Cen MT" w:hAnsi="Tw Cen MT" w:cs="Arial"/>
          <w:color w:val="00B050"/>
          <w:szCs w:val="24"/>
          <w:u w:val="single"/>
        </w:rPr>
        <w:t xml:space="preserve"> secret ballot</w:t>
      </w:r>
      <w:r w:rsidR="00251DE3" w:rsidRPr="00517AF4">
        <w:rPr>
          <w:rFonts w:ascii="Tw Cen MT" w:hAnsi="Tw Cen MT" w:cs="Arial"/>
          <w:color w:val="00B050"/>
          <w:szCs w:val="24"/>
          <w:u w:val="single"/>
        </w:rPr>
        <w:t xml:space="preserve"> </w:t>
      </w:r>
      <w:r w:rsidRPr="00517AF4">
        <w:rPr>
          <w:rFonts w:ascii="Tw Cen MT" w:hAnsi="Tw Cen MT" w:cs="Arial"/>
          <w:color w:val="00B050"/>
          <w:szCs w:val="24"/>
          <w:u w:val="single"/>
        </w:rPr>
        <w:t>and will be administered by e-board member or advisor</w:t>
      </w:r>
      <w:r w:rsidR="00F120CA">
        <w:rPr>
          <w:rFonts w:ascii="Tw Cen MT" w:hAnsi="Tw Cen MT" w:cs="Arial"/>
          <w:color w:val="00B050"/>
          <w:szCs w:val="24"/>
          <w:u w:val="single"/>
        </w:rPr>
        <w:t>).</w:t>
      </w:r>
    </w:p>
    <w:p w14:paraId="300BDF73" w14:textId="77777777" w:rsidR="00DD5D3A" w:rsidRPr="00517AF4" w:rsidRDefault="00DD5D3A" w:rsidP="00DD5D3A">
      <w:pPr>
        <w:pStyle w:val="ListParagraph"/>
        <w:rPr>
          <w:rFonts w:ascii="Tw Cen MT" w:hAnsi="Tw Cen MT" w:cs="Arial"/>
          <w:szCs w:val="24"/>
          <w:u w:val="single"/>
        </w:rPr>
      </w:pPr>
    </w:p>
    <w:p w14:paraId="5F1FE3C5" w14:textId="257684F7" w:rsidR="00DD5D3A" w:rsidRPr="00517AF4" w:rsidRDefault="00DD5D3A" w:rsidP="00DD5D3A">
      <w:pPr>
        <w:ind w:left="360" w:firstLine="720"/>
        <w:jc w:val="both"/>
        <w:rPr>
          <w:rFonts w:ascii="Tw Cen MT" w:hAnsi="Tw Cen MT" w:cs="Arial"/>
          <w:i/>
          <w:iCs/>
          <w:color w:val="365F91" w:themeColor="accent1" w:themeShade="BF"/>
          <w:szCs w:val="24"/>
        </w:rPr>
      </w:pPr>
      <w:r w:rsidRPr="00517AF4">
        <w:rPr>
          <w:rFonts w:ascii="Tw Cen MT" w:hAnsi="Tw Cen MT" w:cs="Arial"/>
          <w:i/>
          <w:iCs/>
          <w:color w:val="365F91" w:themeColor="accent1" w:themeShade="BF"/>
          <w:szCs w:val="24"/>
        </w:rPr>
        <w:t>[What happens if there is a tie or if an election is contested?]</w:t>
      </w:r>
    </w:p>
    <w:p w14:paraId="5CA1084F" w14:textId="77777777" w:rsidR="00DD5D3A" w:rsidRPr="00517AF4" w:rsidRDefault="00DD5D3A" w:rsidP="00DD5D3A">
      <w:pPr>
        <w:jc w:val="both"/>
        <w:rPr>
          <w:rFonts w:ascii="Tw Cen MT" w:hAnsi="Tw Cen MT" w:cs="Arial"/>
          <w:szCs w:val="24"/>
        </w:rPr>
      </w:pPr>
    </w:p>
    <w:p w14:paraId="79C40BC8" w14:textId="57D0AE42" w:rsidR="004D6AD5" w:rsidRPr="00517AF4" w:rsidRDefault="004D6AD5" w:rsidP="00AE6BB7">
      <w:pPr>
        <w:numPr>
          <w:ilvl w:val="0"/>
          <w:numId w:val="3"/>
        </w:numPr>
        <w:ind w:left="1080"/>
        <w:jc w:val="both"/>
        <w:rPr>
          <w:rFonts w:ascii="Tw Cen MT" w:hAnsi="Tw Cen MT" w:cs="Arial"/>
          <w:szCs w:val="24"/>
        </w:rPr>
      </w:pPr>
      <w:r w:rsidRPr="00517AF4">
        <w:rPr>
          <w:rFonts w:ascii="Tw Cen MT" w:hAnsi="Tw Cen MT" w:cs="Arial"/>
          <w:szCs w:val="24"/>
        </w:rPr>
        <w:t xml:space="preserve">Special elections shall take place to fill the vacancy of an officer position. Nominations shall be open for </w:t>
      </w:r>
      <w:r w:rsidR="000F1E2C" w:rsidRPr="00517AF4">
        <w:rPr>
          <w:rFonts w:ascii="Tw Cen MT" w:hAnsi="Tw Cen MT" w:cs="Arial"/>
          <w:color w:val="00B050"/>
          <w:szCs w:val="24"/>
          <w:u w:val="single"/>
        </w:rPr>
        <w:t>(</w:t>
      </w:r>
      <w:r w:rsidRPr="00517AF4">
        <w:rPr>
          <w:rFonts w:ascii="Tw Cen MT" w:hAnsi="Tw Cen MT" w:cs="Arial"/>
          <w:color w:val="00B050"/>
          <w:szCs w:val="24"/>
          <w:u w:val="single"/>
        </w:rPr>
        <w:t>two we</w:t>
      </w:r>
      <w:r w:rsidR="00BA36E4" w:rsidRPr="00517AF4">
        <w:rPr>
          <w:rFonts w:ascii="Tw Cen MT" w:hAnsi="Tw Cen MT" w:cs="Arial"/>
          <w:color w:val="00B050"/>
          <w:szCs w:val="24"/>
          <w:u w:val="single"/>
        </w:rPr>
        <w:t>eks</w:t>
      </w:r>
      <w:r w:rsidR="000F1E2C" w:rsidRPr="00517AF4">
        <w:rPr>
          <w:rFonts w:ascii="Tw Cen MT" w:hAnsi="Tw Cen MT" w:cs="Arial"/>
          <w:color w:val="00B050"/>
          <w:szCs w:val="24"/>
          <w:u w:val="single"/>
        </w:rPr>
        <w:t>)</w:t>
      </w:r>
      <w:r w:rsidRPr="00517AF4">
        <w:rPr>
          <w:rFonts w:ascii="Tw Cen MT" w:hAnsi="Tw Cen MT" w:cs="Arial"/>
          <w:color w:val="00B050"/>
          <w:szCs w:val="24"/>
        </w:rPr>
        <w:t xml:space="preserve"> </w:t>
      </w:r>
      <w:r w:rsidRPr="00517AF4">
        <w:rPr>
          <w:rFonts w:ascii="Tw Cen MT" w:hAnsi="Tw Cen MT" w:cs="Arial"/>
          <w:szCs w:val="24"/>
        </w:rPr>
        <w:t xml:space="preserve">with elections occurring during </w:t>
      </w:r>
      <w:r w:rsidR="000F1E2C" w:rsidRPr="00517AF4">
        <w:rPr>
          <w:rFonts w:ascii="Tw Cen MT" w:hAnsi="Tw Cen MT" w:cs="Arial"/>
          <w:color w:val="00B050"/>
          <w:szCs w:val="24"/>
        </w:rPr>
        <w:t>(</w:t>
      </w:r>
      <w:r w:rsidR="000F1E2C" w:rsidRPr="00517AF4">
        <w:rPr>
          <w:rFonts w:ascii="Tw Cen MT" w:hAnsi="Tw Cen MT" w:cs="Arial"/>
          <w:color w:val="00B050"/>
          <w:szCs w:val="24"/>
          <w:u w:val="single"/>
        </w:rPr>
        <w:t>the second week)</w:t>
      </w:r>
      <w:r w:rsidRPr="00517AF4">
        <w:rPr>
          <w:rFonts w:ascii="Tw Cen MT" w:hAnsi="Tw Cen MT" w:cs="Arial"/>
          <w:color w:val="00B050"/>
          <w:szCs w:val="24"/>
          <w:u w:val="single"/>
        </w:rPr>
        <w:t>.</w:t>
      </w:r>
    </w:p>
    <w:p w14:paraId="7104FD8D" w14:textId="77777777" w:rsidR="007907C4" w:rsidRPr="00517AF4" w:rsidRDefault="007907C4" w:rsidP="00AE6BB7">
      <w:pPr>
        <w:jc w:val="both"/>
        <w:rPr>
          <w:rFonts w:ascii="Tw Cen MT" w:hAnsi="Tw Cen MT" w:cs="Arial"/>
          <w:szCs w:val="24"/>
        </w:rPr>
      </w:pPr>
    </w:p>
    <w:p w14:paraId="677FFAD6" w14:textId="1F9259D6" w:rsidR="00BE6DE9" w:rsidRPr="00517AF4" w:rsidRDefault="00BE6DE9" w:rsidP="0D34171C">
      <w:pPr>
        <w:ind w:left="720" w:hanging="1440"/>
        <w:jc w:val="both"/>
        <w:rPr>
          <w:rFonts w:ascii="Tw Cen MT" w:hAnsi="Tw Cen MT" w:cs="Arial"/>
          <w:b/>
          <w:bCs/>
          <w:szCs w:val="24"/>
        </w:rPr>
      </w:pPr>
      <w:r w:rsidRPr="00517AF4">
        <w:rPr>
          <w:rFonts w:ascii="Tw Cen MT" w:hAnsi="Tw Cen MT" w:cs="Arial"/>
          <w:b/>
          <w:bCs/>
          <w:szCs w:val="24"/>
        </w:rPr>
        <w:t>Article V.</w:t>
      </w:r>
      <w:r w:rsidR="0DC3CC0F" w:rsidRPr="00517AF4">
        <w:rPr>
          <w:rFonts w:ascii="Tw Cen MT" w:hAnsi="Tw Cen MT" w:cs="Arial"/>
          <w:b/>
          <w:bCs/>
          <w:szCs w:val="24"/>
        </w:rPr>
        <w:t xml:space="preserve"> </w:t>
      </w:r>
      <w:r w:rsidRPr="00517AF4">
        <w:rPr>
          <w:rFonts w:ascii="Tw Cen MT" w:hAnsi="Tw Cen MT"/>
          <w:b/>
          <w:bCs/>
          <w:szCs w:val="24"/>
        </w:rPr>
        <w:tab/>
      </w:r>
      <w:r w:rsidRPr="00517AF4">
        <w:rPr>
          <w:rFonts w:ascii="Tw Cen MT" w:hAnsi="Tw Cen MT" w:cs="Arial"/>
          <w:b/>
          <w:bCs/>
          <w:szCs w:val="24"/>
        </w:rPr>
        <w:t>Officers</w:t>
      </w:r>
    </w:p>
    <w:p w14:paraId="20B8AF5C" w14:textId="77777777" w:rsidR="00235EC2" w:rsidRPr="00517AF4" w:rsidRDefault="00235EC2" w:rsidP="004F5481">
      <w:pPr>
        <w:ind w:left="720" w:hanging="1440"/>
        <w:jc w:val="both"/>
        <w:rPr>
          <w:rFonts w:ascii="Tw Cen MT" w:hAnsi="Tw Cen MT" w:cs="Arial"/>
          <w:szCs w:val="24"/>
        </w:rPr>
      </w:pPr>
    </w:p>
    <w:p w14:paraId="702F0C11" w14:textId="1C2883D0" w:rsidR="00124B62" w:rsidRPr="00517AF4" w:rsidRDefault="00BE6DE9" w:rsidP="004B4BA7">
      <w:pPr>
        <w:numPr>
          <w:ilvl w:val="0"/>
          <w:numId w:val="4"/>
        </w:numPr>
        <w:ind w:left="1080"/>
        <w:jc w:val="both"/>
        <w:rPr>
          <w:rFonts w:ascii="Tw Cen MT" w:hAnsi="Tw Cen MT" w:cs="Arial"/>
          <w:szCs w:val="24"/>
        </w:rPr>
      </w:pPr>
      <w:r w:rsidRPr="00517AF4">
        <w:rPr>
          <w:rFonts w:ascii="Tw Cen MT" w:hAnsi="Tw Cen MT" w:cs="Arial"/>
          <w:b/>
          <w:szCs w:val="24"/>
        </w:rPr>
        <w:t xml:space="preserve">All officers must be registered </w:t>
      </w:r>
      <w:r w:rsidR="00EB7EC3" w:rsidRPr="00517AF4">
        <w:rPr>
          <w:rFonts w:ascii="Tw Cen MT" w:hAnsi="Tw Cen MT" w:cs="Arial"/>
          <w:b/>
          <w:szCs w:val="24"/>
        </w:rPr>
        <w:t>University of Wisconsin-</w:t>
      </w:r>
      <w:r w:rsidR="00DD5D3A" w:rsidRPr="00517AF4">
        <w:rPr>
          <w:rFonts w:ascii="Tw Cen MT" w:hAnsi="Tw Cen MT" w:cs="Arial"/>
          <w:b/>
          <w:szCs w:val="24"/>
        </w:rPr>
        <w:t>Green Bay</w:t>
      </w:r>
      <w:r w:rsidRPr="00517AF4">
        <w:rPr>
          <w:rFonts w:ascii="Tw Cen MT" w:hAnsi="Tw Cen MT" w:cs="Arial"/>
          <w:b/>
          <w:szCs w:val="24"/>
        </w:rPr>
        <w:t xml:space="preserve"> students.  To become an officer, candidates must be at least a half time</w:t>
      </w:r>
      <w:r w:rsidR="00A82223">
        <w:rPr>
          <w:rFonts w:ascii="Tw Cen MT" w:hAnsi="Tw Cen MT" w:cs="Arial"/>
          <w:b/>
          <w:szCs w:val="24"/>
        </w:rPr>
        <w:t xml:space="preserve"> </w:t>
      </w:r>
      <w:r w:rsidRPr="00517AF4">
        <w:rPr>
          <w:rFonts w:ascii="Tw Cen MT" w:hAnsi="Tw Cen MT" w:cs="Arial"/>
          <w:b/>
          <w:szCs w:val="24"/>
        </w:rPr>
        <w:t>student</w:t>
      </w:r>
      <w:r w:rsidR="00A82223">
        <w:rPr>
          <w:rFonts w:ascii="Tw Cen MT" w:hAnsi="Tw Cen MT" w:cs="Arial"/>
          <w:b/>
          <w:szCs w:val="24"/>
        </w:rPr>
        <w:t xml:space="preserve">, for undergraduate students </w:t>
      </w:r>
      <w:r w:rsidR="00312F94">
        <w:rPr>
          <w:rFonts w:ascii="Tw Cen MT" w:hAnsi="Tw Cen MT" w:cs="Arial"/>
          <w:b/>
          <w:szCs w:val="24"/>
        </w:rPr>
        <w:t>this</w:t>
      </w:r>
      <w:r w:rsidR="00A82223">
        <w:rPr>
          <w:rFonts w:ascii="Tw Cen MT" w:hAnsi="Tw Cen MT" w:cs="Arial"/>
          <w:b/>
          <w:szCs w:val="24"/>
        </w:rPr>
        <w:t xml:space="preserve"> mean</w:t>
      </w:r>
      <w:r w:rsidR="00312F94">
        <w:rPr>
          <w:rFonts w:ascii="Tw Cen MT" w:hAnsi="Tw Cen MT" w:cs="Arial"/>
          <w:b/>
          <w:szCs w:val="24"/>
        </w:rPr>
        <w:t>s</w:t>
      </w:r>
      <w:r w:rsidR="00A82223">
        <w:rPr>
          <w:rFonts w:ascii="Tw Cen MT" w:hAnsi="Tw Cen MT" w:cs="Arial"/>
          <w:b/>
          <w:szCs w:val="24"/>
        </w:rPr>
        <w:t xml:space="preserve"> a minimum of</w:t>
      </w:r>
      <w:r w:rsidRPr="00517AF4">
        <w:rPr>
          <w:rFonts w:ascii="Tw Cen MT" w:hAnsi="Tw Cen MT" w:cs="Arial"/>
          <w:b/>
          <w:szCs w:val="24"/>
        </w:rPr>
        <w:t xml:space="preserve"> (6 credits</w:t>
      </w:r>
      <w:r w:rsidR="00A82223">
        <w:rPr>
          <w:rFonts w:ascii="Tw Cen MT" w:hAnsi="Tw Cen MT" w:cs="Arial"/>
          <w:b/>
          <w:szCs w:val="24"/>
        </w:rPr>
        <w:t>), for graduate students a minimum of (4 credits), and at branch campuses a minimum of (3 credits)</w:t>
      </w:r>
      <w:r w:rsidR="00312F94">
        <w:rPr>
          <w:rFonts w:ascii="Tw Cen MT" w:hAnsi="Tw Cen MT" w:cs="Arial"/>
          <w:b/>
          <w:szCs w:val="24"/>
        </w:rPr>
        <w:t>.</w:t>
      </w:r>
    </w:p>
    <w:p w14:paraId="590B1902" w14:textId="77777777" w:rsidR="005620A1" w:rsidRPr="00517AF4" w:rsidRDefault="005620A1" w:rsidP="005620A1">
      <w:pPr>
        <w:ind w:left="1080"/>
        <w:jc w:val="both"/>
        <w:rPr>
          <w:rFonts w:ascii="Tw Cen MT" w:hAnsi="Tw Cen MT" w:cs="Arial"/>
          <w:szCs w:val="24"/>
        </w:rPr>
      </w:pPr>
    </w:p>
    <w:p w14:paraId="57EED771" w14:textId="5AB9CC1C" w:rsidR="00BE6DE9" w:rsidRPr="00517AF4" w:rsidRDefault="00BE6DE9" w:rsidP="004F5481">
      <w:pPr>
        <w:numPr>
          <w:ilvl w:val="0"/>
          <w:numId w:val="4"/>
        </w:numPr>
        <w:ind w:left="1080"/>
        <w:jc w:val="both"/>
        <w:rPr>
          <w:rFonts w:ascii="Tw Cen MT" w:hAnsi="Tw Cen MT" w:cs="Arial"/>
          <w:szCs w:val="24"/>
        </w:rPr>
      </w:pPr>
      <w:r w:rsidRPr="00517AF4">
        <w:rPr>
          <w:rFonts w:ascii="Tw Cen MT" w:hAnsi="Tw Cen MT" w:cs="Arial"/>
          <w:szCs w:val="24"/>
        </w:rPr>
        <w:t>Term of office shall be</w:t>
      </w:r>
      <w:r w:rsidRPr="00517AF4">
        <w:rPr>
          <w:rFonts w:ascii="Tw Cen MT" w:hAnsi="Tw Cen MT" w:cs="Arial"/>
          <w:szCs w:val="24"/>
          <w:u w:val="single"/>
        </w:rPr>
        <w:t xml:space="preserve"> </w:t>
      </w:r>
      <w:r w:rsidR="005620A1" w:rsidRPr="00517AF4">
        <w:rPr>
          <w:rFonts w:ascii="Tw Cen MT" w:hAnsi="Tw Cen MT" w:cs="Arial"/>
          <w:color w:val="00B050"/>
          <w:szCs w:val="24"/>
          <w:u w:val="single"/>
        </w:rPr>
        <w:t>(</w:t>
      </w:r>
      <w:r w:rsidR="001C7E8E">
        <w:rPr>
          <w:rFonts w:ascii="Tw Cen MT" w:hAnsi="Tw Cen MT" w:cs="Arial"/>
          <w:color w:val="00B050"/>
          <w:szCs w:val="24"/>
          <w:u w:val="single"/>
        </w:rPr>
        <w:t>give an expectation</w:t>
      </w:r>
      <w:r w:rsidR="005620A1" w:rsidRPr="00517AF4">
        <w:rPr>
          <w:rFonts w:ascii="Tw Cen MT" w:hAnsi="Tw Cen MT" w:cs="Arial"/>
          <w:color w:val="00B050"/>
          <w:szCs w:val="24"/>
          <w:u w:val="single"/>
        </w:rPr>
        <w:t>)</w:t>
      </w:r>
    </w:p>
    <w:p w14:paraId="00CC0038" w14:textId="77777777" w:rsidR="00124B62" w:rsidRPr="00517AF4" w:rsidRDefault="00124B62" w:rsidP="00124B62">
      <w:pPr>
        <w:pStyle w:val="ListParagraph"/>
        <w:rPr>
          <w:rFonts w:ascii="Tw Cen MT" w:hAnsi="Tw Cen MT" w:cs="Arial"/>
          <w:szCs w:val="24"/>
        </w:rPr>
      </w:pPr>
    </w:p>
    <w:p w14:paraId="2D31029E" w14:textId="77777777" w:rsidR="00BE6DE9" w:rsidRPr="00517AF4" w:rsidRDefault="00BE6DE9" w:rsidP="004F5481">
      <w:pPr>
        <w:numPr>
          <w:ilvl w:val="0"/>
          <w:numId w:val="4"/>
        </w:numPr>
        <w:ind w:left="1080"/>
        <w:jc w:val="both"/>
        <w:rPr>
          <w:rFonts w:ascii="Tw Cen MT" w:hAnsi="Tw Cen MT" w:cs="Arial"/>
          <w:szCs w:val="24"/>
        </w:rPr>
      </w:pPr>
      <w:r w:rsidRPr="00517AF4">
        <w:rPr>
          <w:rFonts w:ascii="Tw Cen MT" w:hAnsi="Tw Cen MT" w:cs="Arial"/>
          <w:szCs w:val="24"/>
        </w:rPr>
        <w:t>If the position of</w:t>
      </w:r>
      <w:r w:rsidR="004D6AD5" w:rsidRPr="00517AF4">
        <w:rPr>
          <w:rFonts w:ascii="Tw Cen MT" w:hAnsi="Tw Cen MT" w:cs="Arial"/>
          <w:szCs w:val="24"/>
        </w:rPr>
        <w:t xml:space="preserve"> presidency is vacant, the Vice P</w:t>
      </w:r>
      <w:r w:rsidRPr="00517AF4">
        <w:rPr>
          <w:rFonts w:ascii="Tw Cen MT" w:hAnsi="Tw Cen MT" w:cs="Arial"/>
          <w:szCs w:val="24"/>
        </w:rPr>
        <w:t xml:space="preserve">resident will succeed as president.  An </w:t>
      </w:r>
      <w:r w:rsidRPr="00517AF4">
        <w:rPr>
          <w:rFonts w:ascii="Tw Cen MT" w:hAnsi="Tw Cen MT" w:cs="Arial"/>
          <w:szCs w:val="24"/>
        </w:rPr>
        <w:lastRenderedPageBreak/>
        <w:t>election will be held t</w:t>
      </w:r>
      <w:r w:rsidR="004D6AD5" w:rsidRPr="00517AF4">
        <w:rPr>
          <w:rFonts w:ascii="Tw Cen MT" w:hAnsi="Tw Cen MT" w:cs="Arial"/>
          <w:szCs w:val="24"/>
        </w:rPr>
        <w:t>o fill the position of the Vice P</w:t>
      </w:r>
      <w:r w:rsidRPr="00517AF4">
        <w:rPr>
          <w:rFonts w:ascii="Tw Cen MT" w:hAnsi="Tw Cen MT" w:cs="Arial"/>
          <w:szCs w:val="24"/>
        </w:rPr>
        <w:t>resident.</w:t>
      </w:r>
    </w:p>
    <w:p w14:paraId="4C3E2990" w14:textId="77777777" w:rsidR="00124B62" w:rsidRPr="00517AF4" w:rsidRDefault="00124B62" w:rsidP="00124B62">
      <w:pPr>
        <w:pStyle w:val="ListParagraph"/>
        <w:rPr>
          <w:rFonts w:ascii="Tw Cen MT" w:hAnsi="Tw Cen MT" w:cs="Arial"/>
          <w:szCs w:val="24"/>
        </w:rPr>
      </w:pPr>
    </w:p>
    <w:p w14:paraId="07CD4734" w14:textId="761BFED7" w:rsidR="00BE6DE9" w:rsidRPr="00517AF4" w:rsidRDefault="00BE6DE9" w:rsidP="004F5481">
      <w:pPr>
        <w:numPr>
          <w:ilvl w:val="0"/>
          <w:numId w:val="4"/>
        </w:numPr>
        <w:ind w:left="1080"/>
        <w:jc w:val="both"/>
        <w:rPr>
          <w:rFonts w:ascii="Tw Cen MT" w:hAnsi="Tw Cen MT" w:cs="Arial"/>
          <w:szCs w:val="24"/>
        </w:rPr>
      </w:pPr>
      <w:r w:rsidRPr="00517AF4">
        <w:rPr>
          <w:rFonts w:ascii="Tw Cen MT" w:hAnsi="Tw Cen MT" w:cs="Arial"/>
          <w:szCs w:val="24"/>
        </w:rPr>
        <w:t>Vacancies in any other positions will be filled by special elections</w:t>
      </w:r>
      <w:r w:rsidR="004D6AD5" w:rsidRPr="00517AF4">
        <w:rPr>
          <w:rFonts w:ascii="Tw Cen MT" w:hAnsi="Tw Cen MT" w:cs="Arial"/>
          <w:szCs w:val="24"/>
        </w:rPr>
        <w:t xml:space="preserve"> as outlined in Article IV, Section </w:t>
      </w:r>
      <w:r w:rsidR="008466A8" w:rsidRPr="00517AF4">
        <w:rPr>
          <w:rFonts w:ascii="Tw Cen MT" w:hAnsi="Tw Cen MT" w:cs="Arial"/>
          <w:szCs w:val="24"/>
        </w:rPr>
        <w:t>D</w:t>
      </w:r>
      <w:r w:rsidRPr="00517AF4">
        <w:rPr>
          <w:rFonts w:ascii="Tw Cen MT" w:hAnsi="Tw Cen MT" w:cs="Arial"/>
          <w:szCs w:val="24"/>
        </w:rPr>
        <w:t>.  The term of officers will last un</w:t>
      </w:r>
      <w:r w:rsidR="000F1E2C" w:rsidRPr="00517AF4">
        <w:rPr>
          <w:rFonts w:ascii="Tw Cen MT" w:hAnsi="Tw Cen MT" w:cs="Arial"/>
          <w:szCs w:val="24"/>
        </w:rPr>
        <w:t>til the next official election.</w:t>
      </w:r>
      <w:r w:rsidRPr="00517AF4">
        <w:rPr>
          <w:rFonts w:ascii="Tw Cen MT" w:hAnsi="Tw Cen MT" w:cs="Arial"/>
          <w:szCs w:val="24"/>
        </w:rPr>
        <w:t xml:space="preserve"> The new officers shall take office after the election.</w:t>
      </w:r>
    </w:p>
    <w:p w14:paraId="18B295E5" w14:textId="77777777" w:rsidR="00D30E3E" w:rsidRPr="00517AF4" w:rsidRDefault="00D30E3E" w:rsidP="00D30E3E">
      <w:pPr>
        <w:pStyle w:val="ListParagraph"/>
        <w:rPr>
          <w:rFonts w:ascii="Tw Cen MT" w:hAnsi="Tw Cen MT" w:cs="Arial"/>
          <w:szCs w:val="24"/>
        </w:rPr>
      </w:pPr>
    </w:p>
    <w:p w14:paraId="2B0C7A0A" w14:textId="3CD65B31" w:rsidR="00D30E3E" w:rsidRPr="00517AF4" w:rsidRDefault="00D30E3E" w:rsidP="004F5481">
      <w:pPr>
        <w:numPr>
          <w:ilvl w:val="0"/>
          <w:numId w:val="4"/>
        </w:numPr>
        <w:ind w:left="1080"/>
        <w:jc w:val="both"/>
        <w:rPr>
          <w:rFonts w:ascii="Tw Cen MT" w:hAnsi="Tw Cen MT" w:cs="Arial"/>
          <w:szCs w:val="24"/>
        </w:rPr>
      </w:pPr>
      <w:r w:rsidRPr="00517AF4">
        <w:rPr>
          <w:rFonts w:ascii="Tw Cen MT" w:hAnsi="Tw Cen MT" w:cs="Arial"/>
          <w:szCs w:val="24"/>
        </w:rPr>
        <w:t xml:space="preserve">Outgoing officers will transition to incoming officers through a shadow period </w:t>
      </w:r>
      <w:r w:rsidRPr="00517AF4">
        <w:rPr>
          <w:rFonts w:ascii="Tw Cen MT" w:hAnsi="Tw Cen MT" w:cs="Arial"/>
          <w:color w:val="00B050"/>
          <w:szCs w:val="24"/>
        </w:rPr>
        <w:t>(??)</w:t>
      </w:r>
      <w:r w:rsidRPr="00517AF4">
        <w:rPr>
          <w:rFonts w:ascii="Tw Cen MT" w:hAnsi="Tw Cen MT" w:cs="Arial"/>
          <w:szCs w:val="24"/>
        </w:rPr>
        <w:t xml:space="preserve"> so that institutional knowledge may be transferred.</w:t>
      </w:r>
    </w:p>
    <w:p w14:paraId="6931556D" w14:textId="77777777" w:rsidR="007907C4" w:rsidRPr="00517AF4" w:rsidRDefault="007907C4" w:rsidP="007907C4">
      <w:pPr>
        <w:ind w:left="1080"/>
        <w:jc w:val="both"/>
        <w:rPr>
          <w:rFonts w:ascii="Tw Cen MT" w:hAnsi="Tw Cen MT" w:cs="Arial"/>
          <w:szCs w:val="24"/>
        </w:rPr>
      </w:pPr>
    </w:p>
    <w:p w14:paraId="41E29C99" w14:textId="36E01360" w:rsidR="004101D6" w:rsidRPr="00517AF4" w:rsidRDefault="00BE6DE9" w:rsidP="00C1726B">
      <w:pPr>
        <w:ind w:left="720" w:hanging="1440"/>
        <w:jc w:val="both"/>
        <w:rPr>
          <w:rFonts w:ascii="Tw Cen MT" w:hAnsi="Tw Cen MT" w:cs="Arial"/>
          <w:b/>
          <w:bCs/>
          <w:szCs w:val="24"/>
        </w:rPr>
      </w:pPr>
      <w:r w:rsidRPr="00517AF4">
        <w:rPr>
          <w:rFonts w:ascii="Tw Cen MT" w:hAnsi="Tw Cen MT" w:cs="Arial"/>
          <w:b/>
          <w:bCs/>
          <w:szCs w:val="24"/>
        </w:rPr>
        <w:t>Article VI.</w:t>
      </w:r>
      <w:r w:rsidR="40D8FC77" w:rsidRPr="00517AF4">
        <w:rPr>
          <w:rFonts w:ascii="Tw Cen MT" w:hAnsi="Tw Cen MT" w:cs="Arial"/>
          <w:b/>
          <w:bCs/>
          <w:szCs w:val="24"/>
        </w:rPr>
        <w:t xml:space="preserve"> </w:t>
      </w:r>
      <w:r w:rsidRPr="00517AF4">
        <w:rPr>
          <w:rFonts w:ascii="Tw Cen MT" w:hAnsi="Tw Cen MT"/>
          <w:b/>
          <w:bCs/>
          <w:szCs w:val="24"/>
        </w:rPr>
        <w:tab/>
      </w:r>
      <w:r w:rsidRPr="00517AF4">
        <w:rPr>
          <w:rFonts w:ascii="Tw Cen MT" w:hAnsi="Tw Cen MT" w:cs="Arial"/>
          <w:b/>
          <w:bCs/>
          <w:szCs w:val="24"/>
        </w:rPr>
        <w:t>Responsibilities of the Officers</w:t>
      </w:r>
    </w:p>
    <w:p w14:paraId="4D541088" w14:textId="77777777" w:rsidR="008D1C51" w:rsidRPr="00517AF4" w:rsidRDefault="008D1C51" w:rsidP="00C1726B">
      <w:pPr>
        <w:ind w:left="720" w:hanging="1440"/>
        <w:jc w:val="both"/>
        <w:rPr>
          <w:rFonts w:ascii="Tw Cen MT" w:hAnsi="Tw Cen MT" w:cs="Arial"/>
          <w:szCs w:val="24"/>
        </w:rPr>
      </w:pPr>
    </w:p>
    <w:p w14:paraId="24A73800" w14:textId="6D7FF6F4" w:rsidR="00BE6DE9" w:rsidRPr="00517AF4" w:rsidRDefault="004101D6" w:rsidP="004101D6">
      <w:pPr>
        <w:ind w:left="720"/>
        <w:jc w:val="both"/>
        <w:rPr>
          <w:rFonts w:ascii="Tw Cen MT" w:hAnsi="Tw Cen MT" w:cs="Arial"/>
          <w:szCs w:val="24"/>
        </w:rPr>
      </w:pPr>
      <w:r w:rsidRPr="00517AF4">
        <w:rPr>
          <w:rFonts w:ascii="Tw Cen MT" w:hAnsi="Tw Cen MT" w:cs="Arial"/>
          <w:szCs w:val="24"/>
        </w:rPr>
        <w:t>To organize and manage ideas, events, and policies and see that they get put to action through execution. To provide feedback and clear guidance to members.</w:t>
      </w:r>
    </w:p>
    <w:p w14:paraId="275D1E70" w14:textId="77777777" w:rsidR="004101D6" w:rsidRPr="00517AF4" w:rsidRDefault="004101D6" w:rsidP="004101D6">
      <w:pPr>
        <w:ind w:left="720"/>
        <w:jc w:val="both"/>
        <w:rPr>
          <w:rFonts w:ascii="Tw Cen MT" w:hAnsi="Tw Cen MT" w:cs="Arial"/>
          <w:szCs w:val="24"/>
        </w:rPr>
      </w:pPr>
    </w:p>
    <w:p w14:paraId="63CE4995" w14:textId="136AC019" w:rsidR="008466A8" w:rsidRDefault="00323129" w:rsidP="008466A8">
      <w:pPr>
        <w:ind w:left="720"/>
        <w:rPr>
          <w:rFonts w:ascii="Tw Cen MT" w:hAnsi="Tw Cen MT"/>
          <w:i/>
          <w:iCs/>
          <w:color w:val="365F91" w:themeColor="accent1" w:themeShade="BF"/>
          <w:szCs w:val="24"/>
        </w:rPr>
      </w:pPr>
      <w:r w:rsidRPr="00517AF4">
        <w:rPr>
          <w:rFonts w:ascii="Tw Cen MT" w:hAnsi="Tw Cen MT" w:cs="Arial"/>
          <w:i/>
          <w:iCs/>
          <w:color w:val="365F91" w:themeColor="accent1" w:themeShade="BF"/>
          <w:szCs w:val="24"/>
        </w:rPr>
        <w:t>[</w:t>
      </w:r>
      <w:r w:rsidR="008466A8" w:rsidRPr="00517AF4">
        <w:rPr>
          <w:rFonts w:ascii="Tw Cen MT" w:hAnsi="Tw Cen MT" w:cs="Arial"/>
          <w:i/>
          <w:iCs/>
          <w:color w:val="365F91" w:themeColor="accent1" w:themeShade="BF"/>
          <w:szCs w:val="24"/>
        </w:rPr>
        <w:t>I</w:t>
      </w:r>
      <w:r w:rsidR="008466A8" w:rsidRPr="00517AF4">
        <w:rPr>
          <w:rFonts w:ascii="Tw Cen MT" w:hAnsi="Tw Cen MT"/>
          <w:i/>
          <w:iCs/>
          <w:color w:val="365F91" w:themeColor="accent1" w:themeShade="BF"/>
          <w:szCs w:val="24"/>
        </w:rPr>
        <w:t>f your organizations officers do not fit the structure of president, vice president and treasurer please add within parenthesis these titles to the equivalent title within your organizations structure, for these are the universal terms held within Phoenix Connect and the positions that have access to do org business</w:t>
      </w:r>
      <w:r w:rsidR="00542B71">
        <w:rPr>
          <w:rFonts w:ascii="Tw Cen MT" w:hAnsi="Tw Cen MT"/>
          <w:i/>
          <w:iCs/>
          <w:color w:val="365F91" w:themeColor="accent1" w:themeShade="BF"/>
          <w:szCs w:val="24"/>
        </w:rPr>
        <w:t>. Ex.</w:t>
      </w:r>
      <w:r w:rsidR="005620A1" w:rsidRPr="00517AF4">
        <w:rPr>
          <w:rFonts w:ascii="Tw Cen MT" w:hAnsi="Tw Cen MT"/>
          <w:i/>
          <w:iCs/>
          <w:color w:val="365F91" w:themeColor="accent1" w:themeShade="BF"/>
          <w:szCs w:val="24"/>
        </w:rPr>
        <w:t xml:space="preserve"> Funding Chair (treasurer)</w:t>
      </w:r>
      <w:r w:rsidR="008466A8" w:rsidRPr="00517AF4">
        <w:rPr>
          <w:rFonts w:ascii="Tw Cen MT" w:hAnsi="Tw Cen MT"/>
          <w:i/>
          <w:iCs/>
          <w:color w:val="365F91" w:themeColor="accent1" w:themeShade="BF"/>
          <w:szCs w:val="24"/>
        </w:rPr>
        <w:t>]</w:t>
      </w:r>
    </w:p>
    <w:p w14:paraId="01583C14" w14:textId="77777777" w:rsidR="00542B71" w:rsidRPr="00517AF4" w:rsidRDefault="00542B71" w:rsidP="008466A8">
      <w:pPr>
        <w:ind w:left="720"/>
        <w:rPr>
          <w:rFonts w:ascii="Tw Cen MT" w:hAnsi="Tw Cen MT"/>
          <w:i/>
          <w:iCs/>
          <w:color w:val="365F91" w:themeColor="accent1" w:themeShade="BF"/>
          <w:szCs w:val="24"/>
        </w:rPr>
      </w:pPr>
    </w:p>
    <w:p w14:paraId="3FB1F513" w14:textId="327A7191" w:rsidR="00323129" w:rsidRPr="00517AF4" w:rsidRDefault="008466A8" w:rsidP="0D34171C">
      <w:pPr>
        <w:ind w:left="720"/>
        <w:jc w:val="both"/>
        <w:rPr>
          <w:rFonts w:ascii="Tw Cen MT" w:hAnsi="Tw Cen MT" w:cs="Arial"/>
          <w:i/>
          <w:iCs/>
          <w:color w:val="365F91" w:themeColor="accent1" w:themeShade="BF"/>
          <w:szCs w:val="24"/>
        </w:rPr>
      </w:pPr>
      <w:r w:rsidRPr="00517AF4">
        <w:rPr>
          <w:rFonts w:ascii="Tw Cen MT" w:hAnsi="Tw Cen MT" w:cs="Arial"/>
          <w:i/>
          <w:iCs/>
          <w:color w:val="365F91" w:themeColor="accent1" w:themeShade="BF"/>
          <w:szCs w:val="24"/>
        </w:rPr>
        <w:t>[</w:t>
      </w:r>
      <w:r w:rsidR="00323129" w:rsidRPr="00517AF4">
        <w:rPr>
          <w:rFonts w:ascii="Tw Cen MT" w:hAnsi="Tw Cen MT" w:cs="Arial"/>
          <w:i/>
          <w:iCs/>
          <w:color w:val="365F91" w:themeColor="accent1" w:themeShade="BF"/>
          <w:szCs w:val="24"/>
        </w:rPr>
        <w:t>If your organization plans on having additional officers, please list the name and the requirements of said office</w:t>
      </w:r>
      <w:r w:rsidR="005620A1" w:rsidRPr="00517AF4">
        <w:rPr>
          <w:rFonts w:ascii="Tw Cen MT" w:hAnsi="Tw Cen MT" w:cs="Arial"/>
          <w:i/>
          <w:iCs/>
          <w:color w:val="365F91" w:themeColor="accent1" w:themeShade="BF"/>
          <w:szCs w:val="24"/>
        </w:rPr>
        <w:t>r</w:t>
      </w:r>
      <w:r w:rsidR="00F120CA">
        <w:rPr>
          <w:rFonts w:ascii="Tw Cen MT" w:hAnsi="Tw Cen MT" w:cs="Arial"/>
          <w:i/>
          <w:iCs/>
          <w:color w:val="365F91" w:themeColor="accent1" w:themeShade="BF"/>
          <w:szCs w:val="24"/>
        </w:rPr>
        <w:t>s</w:t>
      </w:r>
      <w:r w:rsidR="00323129" w:rsidRPr="00517AF4">
        <w:rPr>
          <w:rFonts w:ascii="Tw Cen MT" w:hAnsi="Tw Cen MT" w:cs="Arial"/>
          <w:i/>
          <w:iCs/>
          <w:color w:val="365F91" w:themeColor="accent1" w:themeShade="BF"/>
          <w:szCs w:val="24"/>
        </w:rPr>
        <w:t xml:space="preserve"> in this Article. </w:t>
      </w:r>
      <w:r w:rsidRPr="00517AF4">
        <w:rPr>
          <w:rFonts w:ascii="Tw Cen MT" w:hAnsi="Tw Cen MT" w:cs="Arial"/>
          <w:i/>
          <w:iCs/>
          <w:color w:val="365F91" w:themeColor="accent1" w:themeShade="BF"/>
          <w:szCs w:val="24"/>
        </w:rPr>
        <w:t xml:space="preserve">Write the function of each </w:t>
      </w:r>
      <w:r w:rsidR="004852B8" w:rsidRPr="00517AF4">
        <w:rPr>
          <w:rFonts w:ascii="Tw Cen MT" w:hAnsi="Tw Cen MT" w:cs="Arial"/>
          <w:i/>
          <w:iCs/>
          <w:color w:val="365F91" w:themeColor="accent1" w:themeShade="BF"/>
          <w:szCs w:val="24"/>
        </w:rPr>
        <w:t>officer’s</w:t>
      </w:r>
      <w:r w:rsidRPr="00517AF4">
        <w:rPr>
          <w:rFonts w:ascii="Tw Cen MT" w:hAnsi="Tw Cen MT" w:cs="Arial"/>
          <w:i/>
          <w:iCs/>
          <w:color w:val="365F91" w:themeColor="accent1" w:themeShade="BF"/>
          <w:szCs w:val="24"/>
        </w:rPr>
        <w:t xml:space="preserve"> job duties with clear responsibilities to avoid conflicts.</w:t>
      </w:r>
      <w:r w:rsidR="00323129" w:rsidRPr="00517AF4">
        <w:rPr>
          <w:rFonts w:ascii="Tw Cen MT" w:hAnsi="Tw Cen MT" w:cs="Arial"/>
          <w:i/>
          <w:iCs/>
          <w:color w:val="365F91" w:themeColor="accent1" w:themeShade="BF"/>
          <w:szCs w:val="24"/>
        </w:rPr>
        <w:t>]</w:t>
      </w:r>
    </w:p>
    <w:p w14:paraId="5FD28104" w14:textId="77777777" w:rsidR="00235EC2" w:rsidRPr="00517AF4" w:rsidRDefault="00235EC2" w:rsidP="004F5481">
      <w:pPr>
        <w:ind w:left="720" w:hanging="1440"/>
        <w:jc w:val="both"/>
        <w:rPr>
          <w:rFonts w:ascii="Tw Cen MT" w:hAnsi="Tw Cen MT" w:cs="Arial"/>
          <w:szCs w:val="24"/>
        </w:rPr>
      </w:pPr>
    </w:p>
    <w:p w14:paraId="3E1C2613" w14:textId="77777777" w:rsidR="00BE6DE9" w:rsidRPr="00517AF4" w:rsidRDefault="00BE6DE9" w:rsidP="004F5481">
      <w:pPr>
        <w:ind w:left="1080" w:hanging="360"/>
        <w:jc w:val="both"/>
        <w:rPr>
          <w:rFonts w:ascii="Tw Cen MT" w:hAnsi="Tw Cen MT" w:cs="Arial"/>
          <w:szCs w:val="24"/>
        </w:rPr>
      </w:pPr>
      <w:r w:rsidRPr="00517AF4">
        <w:rPr>
          <w:rFonts w:ascii="Tw Cen MT" w:hAnsi="Tw Cen MT" w:cs="Arial"/>
          <w:szCs w:val="24"/>
        </w:rPr>
        <w:t xml:space="preserve">A. </w:t>
      </w:r>
      <w:r w:rsidRPr="00517AF4">
        <w:rPr>
          <w:rFonts w:ascii="Tw Cen MT" w:hAnsi="Tw Cen MT" w:cs="Arial"/>
          <w:szCs w:val="24"/>
        </w:rPr>
        <w:tab/>
        <w:t xml:space="preserve"> President</w:t>
      </w:r>
    </w:p>
    <w:p w14:paraId="58ED8B15" w14:textId="77777777" w:rsidR="00BE6DE9" w:rsidRPr="00517AF4" w:rsidRDefault="00BE6DE9" w:rsidP="0E7B486C">
      <w:pPr>
        <w:tabs>
          <w:tab w:val="left" w:pos="1440"/>
        </w:tabs>
        <w:jc w:val="both"/>
        <w:rPr>
          <w:rFonts w:ascii="Tw Cen MT" w:hAnsi="Tw Cen MT" w:cs="Arial"/>
          <w:szCs w:val="24"/>
        </w:rPr>
      </w:pPr>
      <w:r w:rsidRPr="00517AF4">
        <w:rPr>
          <w:rFonts w:ascii="Tw Cen MT" w:hAnsi="Tw Cen MT" w:cs="Arial"/>
          <w:szCs w:val="24"/>
        </w:rPr>
        <w:tab/>
        <w:t>1.  Assure regular meetings.</w:t>
      </w:r>
    </w:p>
    <w:p w14:paraId="2BFD78DA" w14:textId="77777777" w:rsidR="00BE6DE9" w:rsidRPr="00517AF4" w:rsidRDefault="004F5481" w:rsidP="0E7B486C">
      <w:pPr>
        <w:tabs>
          <w:tab w:val="left" w:pos="1440"/>
        </w:tabs>
        <w:jc w:val="both"/>
        <w:rPr>
          <w:rFonts w:ascii="Tw Cen MT" w:hAnsi="Tw Cen MT" w:cs="Arial"/>
          <w:szCs w:val="24"/>
        </w:rPr>
      </w:pPr>
      <w:r w:rsidRPr="00517AF4">
        <w:rPr>
          <w:rFonts w:ascii="Tw Cen MT" w:hAnsi="Tw Cen MT" w:cs="Arial"/>
          <w:szCs w:val="24"/>
        </w:rPr>
        <w:tab/>
      </w:r>
      <w:r w:rsidR="00BE6DE9" w:rsidRPr="00517AF4">
        <w:rPr>
          <w:rFonts w:ascii="Tw Cen MT" w:hAnsi="Tw Cen MT" w:cs="Arial"/>
          <w:szCs w:val="24"/>
        </w:rPr>
        <w:t>2.  Assist other officers in any way possible.</w:t>
      </w:r>
    </w:p>
    <w:p w14:paraId="3611FCF7" w14:textId="77777777" w:rsidR="00BE6DE9" w:rsidRPr="00517AF4" w:rsidRDefault="00BE6DE9" w:rsidP="0E7B486C">
      <w:pPr>
        <w:tabs>
          <w:tab w:val="left" w:pos="1440"/>
        </w:tabs>
        <w:jc w:val="both"/>
        <w:rPr>
          <w:rFonts w:ascii="Tw Cen MT" w:hAnsi="Tw Cen MT" w:cs="Arial"/>
          <w:szCs w:val="24"/>
        </w:rPr>
      </w:pPr>
      <w:r w:rsidRPr="00517AF4">
        <w:rPr>
          <w:rFonts w:ascii="Tw Cen MT" w:hAnsi="Tw Cen MT" w:cs="Arial"/>
          <w:szCs w:val="24"/>
        </w:rPr>
        <w:tab/>
        <w:t>3.  Organize committees.</w:t>
      </w:r>
    </w:p>
    <w:p w14:paraId="6B226B4A" w14:textId="440335FB" w:rsidR="00DB3487" w:rsidRPr="00517AF4" w:rsidRDefault="00DB3487" w:rsidP="0E7B486C">
      <w:pPr>
        <w:ind w:left="1080" w:firstLine="360"/>
        <w:jc w:val="both"/>
        <w:rPr>
          <w:rFonts w:ascii="Tw Cen MT" w:hAnsi="Tw Cen MT" w:cs="Arial"/>
          <w:szCs w:val="24"/>
        </w:rPr>
      </w:pPr>
      <w:r w:rsidRPr="00517AF4">
        <w:rPr>
          <w:rFonts w:ascii="Tw Cen MT" w:hAnsi="Tw Cen MT" w:cs="Arial"/>
          <w:szCs w:val="24"/>
        </w:rPr>
        <w:t xml:space="preserve">4.  Assure accuracy of </w:t>
      </w:r>
      <w:r w:rsidR="008466A8" w:rsidRPr="00517AF4">
        <w:rPr>
          <w:rFonts w:ascii="Tw Cen MT" w:hAnsi="Tw Cen MT" w:cs="Arial"/>
          <w:szCs w:val="24"/>
        </w:rPr>
        <w:t>Phoenix Connect</w:t>
      </w:r>
      <w:r w:rsidRPr="00517AF4">
        <w:rPr>
          <w:rFonts w:ascii="Tw Cen MT" w:hAnsi="Tw Cen MT" w:cs="Arial"/>
          <w:szCs w:val="24"/>
        </w:rPr>
        <w:t xml:space="preserve"> page</w:t>
      </w:r>
      <w:r w:rsidR="00323129" w:rsidRPr="00517AF4">
        <w:rPr>
          <w:rFonts w:ascii="Tw Cen MT" w:hAnsi="Tw Cen MT" w:cs="Arial"/>
          <w:szCs w:val="24"/>
        </w:rPr>
        <w:t>.</w:t>
      </w:r>
    </w:p>
    <w:p w14:paraId="4A3AB7DF" w14:textId="31057933" w:rsidR="008466A8" w:rsidRPr="00517AF4" w:rsidRDefault="008466A8" w:rsidP="0E7B486C">
      <w:pPr>
        <w:ind w:left="1080" w:firstLine="360"/>
        <w:jc w:val="both"/>
        <w:rPr>
          <w:rFonts w:ascii="Tw Cen MT" w:hAnsi="Tw Cen MT" w:cs="Arial"/>
          <w:szCs w:val="24"/>
        </w:rPr>
      </w:pPr>
      <w:r w:rsidRPr="00517AF4">
        <w:rPr>
          <w:rFonts w:ascii="Tw Cen MT" w:hAnsi="Tw Cen MT" w:cs="Arial"/>
          <w:szCs w:val="24"/>
        </w:rPr>
        <w:t>5.  Have financial oversight</w:t>
      </w:r>
      <w:r w:rsidR="00542B71">
        <w:rPr>
          <w:rFonts w:ascii="Tw Cen MT" w:hAnsi="Tw Cen MT" w:cs="Arial"/>
          <w:szCs w:val="24"/>
        </w:rPr>
        <w:t>.</w:t>
      </w:r>
    </w:p>
    <w:p w14:paraId="227AF4BD" w14:textId="77777777" w:rsidR="007907C4" w:rsidRPr="00517AF4" w:rsidRDefault="007907C4" w:rsidP="004F5481">
      <w:pPr>
        <w:tabs>
          <w:tab w:val="left" w:pos="-1080"/>
          <w:tab w:val="left" w:pos="-720"/>
          <w:tab w:val="left" w:pos="1440"/>
        </w:tabs>
        <w:ind w:left="1080"/>
        <w:jc w:val="both"/>
        <w:rPr>
          <w:rFonts w:ascii="Tw Cen MT" w:hAnsi="Tw Cen MT" w:cs="Arial"/>
          <w:szCs w:val="24"/>
        </w:rPr>
      </w:pPr>
    </w:p>
    <w:p w14:paraId="620BBE11" w14:textId="77777777" w:rsidR="00BE6DE9" w:rsidRPr="00517AF4" w:rsidRDefault="00BE6DE9" w:rsidP="004F5481">
      <w:pPr>
        <w:pStyle w:val="Level2"/>
        <w:ind w:left="1080" w:hanging="360"/>
        <w:jc w:val="both"/>
        <w:rPr>
          <w:rFonts w:ascii="Tw Cen MT" w:hAnsi="Tw Cen MT" w:cs="Arial"/>
          <w:szCs w:val="24"/>
        </w:rPr>
      </w:pPr>
      <w:r w:rsidRPr="00517AF4">
        <w:rPr>
          <w:rFonts w:ascii="Tw Cen MT" w:hAnsi="Tw Cen MT" w:cs="Arial"/>
          <w:szCs w:val="24"/>
        </w:rPr>
        <w:t>B.</w:t>
      </w:r>
      <w:r w:rsidRPr="00517AF4">
        <w:rPr>
          <w:rFonts w:ascii="Tw Cen MT" w:hAnsi="Tw Cen MT" w:cs="Arial"/>
          <w:szCs w:val="24"/>
        </w:rPr>
        <w:tab/>
        <w:t>Vice President</w:t>
      </w:r>
    </w:p>
    <w:p w14:paraId="77876FFC" w14:textId="13F2F69D" w:rsidR="00BE6DE9" w:rsidRPr="00517AF4" w:rsidRDefault="00BE6DE9" w:rsidP="0E7B486C">
      <w:pPr>
        <w:ind w:left="720"/>
        <w:jc w:val="both"/>
        <w:rPr>
          <w:rFonts w:ascii="Tw Cen MT" w:hAnsi="Tw Cen MT" w:cs="Arial"/>
          <w:szCs w:val="24"/>
        </w:rPr>
      </w:pPr>
      <w:r w:rsidRPr="00517AF4">
        <w:rPr>
          <w:rFonts w:ascii="Tw Cen MT" w:hAnsi="Tw Cen MT" w:cs="Arial"/>
          <w:szCs w:val="24"/>
        </w:rPr>
        <w:tab/>
        <w:t xml:space="preserve">1.  Assist president with </w:t>
      </w:r>
      <w:r w:rsidR="005620A1" w:rsidRPr="00517AF4">
        <w:rPr>
          <w:rFonts w:ascii="Tw Cen MT" w:hAnsi="Tw Cen MT" w:cs="Arial"/>
          <w:szCs w:val="24"/>
        </w:rPr>
        <w:t>their</w:t>
      </w:r>
      <w:r w:rsidRPr="00517AF4">
        <w:rPr>
          <w:rFonts w:ascii="Tw Cen MT" w:hAnsi="Tw Cen MT" w:cs="Arial"/>
          <w:szCs w:val="24"/>
        </w:rPr>
        <w:t xml:space="preserve"> duties.</w:t>
      </w:r>
    </w:p>
    <w:p w14:paraId="21E00046" w14:textId="1A24344E" w:rsidR="00BE6DE9" w:rsidRPr="00517AF4" w:rsidRDefault="00BE6DE9" w:rsidP="0E7B486C">
      <w:pPr>
        <w:ind w:left="720"/>
        <w:jc w:val="both"/>
        <w:rPr>
          <w:rFonts w:ascii="Tw Cen MT" w:hAnsi="Tw Cen MT" w:cs="Arial"/>
          <w:szCs w:val="24"/>
        </w:rPr>
      </w:pPr>
      <w:r w:rsidRPr="00517AF4">
        <w:rPr>
          <w:rFonts w:ascii="Tw Cen MT" w:hAnsi="Tw Cen MT" w:cs="Arial"/>
          <w:szCs w:val="24"/>
        </w:rPr>
        <w:tab/>
        <w:t xml:space="preserve">2.  Fulfill the duties of the president in </w:t>
      </w:r>
      <w:r w:rsidR="005620A1" w:rsidRPr="00517AF4">
        <w:rPr>
          <w:rFonts w:ascii="Tw Cen MT" w:hAnsi="Tw Cen MT" w:cs="Arial"/>
          <w:szCs w:val="24"/>
        </w:rPr>
        <w:t>their</w:t>
      </w:r>
      <w:r w:rsidRPr="00517AF4">
        <w:rPr>
          <w:rFonts w:ascii="Tw Cen MT" w:hAnsi="Tw Cen MT" w:cs="Arial"/>
          <w:szCs w:val="24"/>
        </w:rPr>
        <w:t xml:space="preserve"> absence.</w:t>
      </w:r>
    </w:p>
    <w:p w14:paraId="668C76A6" w14:textId="718A8522" w:rsidR="008466A8" w:rsidRPr="00517AF4" w:rsidRDefault="00BE6DE9" w:rsidP="008466A8">
      <w:pPr>
        <w:ind w:left="720"/>
        <w:jc w:val="both"/>
        <w:rPr>
          <w:rFonts w:ascii="Tw Cen MT" w:hAnsi="Tw Cen MT" w:cs="Arial"/>
          <w:szCs w:val="24"/>
        </w:rPr>
      </w:pPr>
      <w:r w:rsidRPr="00517AF4">
        <w:rPr>
          <w:rFonts w:ascii="Tw Cen MT" w:hAnsi="Tw Cen MT" w:cs="Arial"/>
          <w:szCs w:val="24"/>
        </w:rPr>
        <w:tab/>
        <w:t>3.  Assure regular meetings.</w:t>
      </w:r>
    </w:p>
    <w:p w14:paraId="6A225CD0" w14:textId="3A075A44" w:rsidR="008466A8" w:rsidRPr="00517AF4" w:rsidRDefault="008466A8" w:rsidP="008466A8">
      <w:pPr>
        <w:ind w:left="720"/>
        <w:jc w:val="both"/>
        <w:rPr>
          <w:rFonts w:ascii="Tw Cen MT" w:hAnsi="Tw Cen MT" w:cs="Arial"/>
          <w:szCs w:val="24"/>
        </w:rPr>
      </w:pPr>
      <w:r w:rsidRPr="00517AF4">
        <w:rPr>
          <w:rFonts w:ascii="Tw Cen MT" w:hAnsi="Tw Cen MT" w:cs="Arial"/>
          <w:szCs w:val="24"/>
        </w:rPr>
        <w:tab/>
        <w:t>4.  Reserve space for meetings and events</w:t>
      </w:r>
      <w:r w:rsidR="00542B71">
        <w:rPr>
          <w:rFonts w:ascii="Tw Cen MT" w:hAnsi="Tw Cen MT" w:cs="Arial"/>
          <w:szCs w:val="24"/>
        </w:rPr>
        <w:t>.</w:t>
      </w:r>
    </w:p>
    <w:p w14:paraId="16CB5CC8" w14:textId="0D8D3DF0" w:rsidR="004852B8" w:rsidRPr="00517AF4" w:rsidRDefault="004852B8" w:rsidP="008466A8">
      <w:pPr>
        <w:ind w:left="720"/>
        <w:jc w:val="both"/>
        <w:rPr>
          <w:rFonts w:ascii="Tw Cen MT" w:hAnsi="Tw Cen MT" w:cs="Arial"/>
          <w:szCs w:val="24"/>
        </w:rPr>
      </w:pPr>
      <w:r w:rsidRPr="00517AF4">
        <w:rPr>
          <w:rFonts w:ascii="Tw Cen MT" w:hAnsi="Tw Cen MT" w:cs="Arial"/>
          <w:szCs w:val="24"/>
        </w:rPr>
        <w:tab/>
        <w:t>5.  Fill out necessary forms within the Phoenix Connect page.</w:t>
      </w:r>
    </w:p>
    <w:p w14:paraId="5E50F24B" w14:textId="77777777" w:rsidR="007907C4" w:rsidRPr="00517AF4" w:rsidRDefault="007907C4" w:rsidP="0E7B486C">
      <w:pPr>
        <w:ind w:left="720" w:hanging="720"/>
        <w:jc w:val="both"/>
        <w:rPr>
          <w:rFonts w:ascii="Tw Cen MT" w:hAnsi="Tw Cen MT" w:cs="Arial"/>
          <w:szCs w:val="24"/>
        </w:rPr>
      </w:pPr>
    </w:p>
    <w:p w14:paraId="626C1A69" w14:textId="77777777" w:rsidR="00BE6DE9" w:rsidRPr="00517AF4" w:rsidRDefault="00BE6DE9" w:rsidP="004F5481">
      <w:pPr>
        <w:pStyle w:val="Level2"/>
        <w:ind w:left="1080" w:hanging="360"/>
        <w:jc w:val="both"/>
        <w:rPr>
          <w:rFonts w:ascii="Tw Cen MT" w:hAnsi="Tw Cen MT" w:cs="Arial"/>
          <w:szCs w:val="24"/>
        </w:rPr>
      </w:pPr>
      <w:r w:rsidRPr="00517AF4">
        <w:rPr>
          <w:rFonts w:ascii="Tw Cen MT" w:hAnsi="Tw Cen MT" w:cs="Arial"/>
          <w:szCs w:val="24"/>
        </w:rPr>
        <w:t>C.</w:t>
      </w:r>
      <w:r w:rsidRPr="00517AF4">
        <w:rPr>
          <w:rFonts w:ascii="Tw Cen MT" w:hAnsi="Tw Cen MT" w:cs="Arial"/>
          <w:szCs w:val="24"/>
        </w:rPr>
        <w:tab/>
        <w:t>Secretary</w:t>
      </w:r>
    </w:p>
    <w:p w14:paraId="683E0EF3" w14:textId="59DB66D1" w:rsidR="00BE6DE9" w:rsidRPr="00517AF4" w:rsidRDefault="00BE6DE9" w:rsidP="009F6869">
      <w:pPr>
        <w:ind w:left="1800" w:hanging="360"/>
        <w:jc w:val="both"/>
        <w:rPr>
          <w:rFonts w:ascii="Tw Cen MT" w:hAnsi="Tw Cen MT" w:cs="Arial"/>
          <w:szCs w:val="24"/>
        </w:rPr>
      </w:pPr>
      <w:r w:rsidRPr="00517AF4">
        <w:rPr>
          <w:rFonts w:ascii="Tw Cen MT" w:hAnsi="Tw Cen MT" w:cs="Arial"/>
          <w:szCs w:val="24"/>
        </w:rPr>
        <w:t>1. Keep accurate records of the proceeding of the meetings and functions of the organization.</w:t>
      </w:r>
    </w:p>
    <w:p w14:paraId="2FD07431" w14:textId="77777777" w:rsidR="00BE6DE9" w:rsidRPr="00517AF4" w:rsidRDefault="00BE6DE9" w:rsidP="004F5481">
      <w:pPr>
        <w:ind w:left="1080" w:firstLine="360"/>
        <w:jc w:val="both"/>
        <w:rPr>
          <w:rFonts w:ascii="Tw Cen MT" w:hAnsi="Tw Cen MT" w:cs="Arial"/>
          <w:szCs w:val="24"/>
        </w:rPr>
      </w:pPr>
      <w:r w:rsidRPr="00517AF4">
        <w:rPr>
          <w:rFonts w:ascii="Tw Cen MT" w:hAnsi="Tw Cen MT" w:cs="Arial"/>
          <w:szCs w:val="24"/>
        </w:rPr>
        <w:t>2.  Maintain a list of members past and present.</w:t>
      </w:r>
    </w:p>
    <w:p w14:paraId="6B065590" w14:textId="77777777" w:rsidR="00BE6DE9" w:rsidRPr="00517AF4" w:rsidRDefault="00BE6DE9" w:rsidP="004F5481">
      <w:pPr>
        <w:ind w:left="1080" w:firstLine="360"/>
        <w:jc w:val="both"/>
        <w:rPr>
          <w:rFonts w:ascii="Tw Cen MT" w:hAnsi="Tw Cen MT" w:cs="Arial"/>
          <w:szCs w:val="24"/>
        </w:rPr>
      </w:pPr>
      <w:r w:rsidRPr="00517AF4">
        <w:rPr>
          <w:rFonts w:ascii="Tw Cen MT" w:hAnsi="Tw Cen MT" w:cs="Arial"/>
          <w:szCs w:val="24"/>
        </w:rPr>
        <w:t>3.  Assure regular attendance of the members.</w:t>
      </w:r>
    </w:p>
    <w:p w14:paraId="6D0D6660" w14:textId="77777777" w:rsidR="007907C4" w:rsidRPr="00517AF4" w:rsidRDefault="007907C4" w:rsidP="004F5481">
      <w:pPr>
        <w:ind w:left="1080" w:firstLine="360"/>
        <w:jc w:val="both"/>
        <w:rPr>
          <w:rFonts w:ascii="Tw Cen MT" w:hAnsi="Tw Cen MT" w:cs="Arial"/>
          <w:szCs w:val="24"/>
        </w:rPr>
      </w:pPr>
    </w:p>
    <w:p w14:paraId="361D74D3" w14:textId="2D6E7D8F" w:rsidR="00BE6DE9" w:rsidRPr="00517AF4" w:rsidRDefault="00BE6DE9" w:rsidP="0D34171C">
      <w:pPr>
        <w:ind w:left="1080" w:hanging="360"/>
        <w:jc w:val="both"/>
        <w:rPr>
          <w:rFonts w:ascii="Tw Cen MT" w:hAnsi="Tw Cen MT" w:cs="Arial"/>
          <w:szCs w:val="24"/>
        </w:rPr>
      </w:pPr>
      <w:r w:rsidRPr="00517AF4">
        <w:rPr>
          <w:rFonts w:ascii="Tw Cen MT" w:hAnsi="Tw Cen MT" w:cs="Arial"/>
          <w:szCs w:val="24"/>
        </w:rPr>
        <w:t xml:space="preserve">D. </w:t>
      </w:r>
      <w:r w:rsidRPr="00517AF4">
        <w:rPr>
          <w:rFonts w:ascii="Tw Cen MT" w:hAnsi="Tw Cen MT"/>
          <w:szCs w:val="24"/>
        </w:rPr>
        <w:tab/>
      </w:r>
      <w:r w:rsidRPr="00517AF4">
        <w:rPr>
          <w:rFonts w:ascii="Tw Cen MT" w:hAnsi="Tw Cen MT" w:cs="Arial"/>
          <w:szCs w:val="24"/>
        </w:rPr>
        <w:t xml:space="preserve"> Treasurer</w:t>
      </w:r>
    </w:p>
    <w:p w14:paraId="2317978C" w14:textId="77777777" w:rsidR="00BE6DE9" w:rsidRPr="00517AF4" w:rsidRDefault="00BE6DE9" w:rsidP="004F5481">
      <w:pPr>
        <w:ind w:left="1800" w:hanging="360"/>
        <w:jc w:val="both"/>
        <w:rPr>
          <w:rFonts w:ascii="Tw Cen MT" w:hAnsi="Tw Cen MT" w:cs="Arial"/>
          <w:szCs w:val="24"/>
        </w:rPr>
      </w:pPr>
      <w:r w:rsidRPr="00517AF4">
        <w:rPr>
          <w:rFonts w:ascii="Tw Cen MT" w:hAnsi="Tw Cen MT" w:cs="Arial"/>
          <w:szCs w:val="24"/>
        </w:rPr>
        <w:t>1. Keep accurate records of all the money transactions of the organization, and regularly balance the budget.</w:t>
      </w:r>
    </w:p>
    <w:p w14:paraId="5B1DA7FB" w14:textId="77777777" w:rsidR="00BE6DE9" w:rsidRPr="00517AF4" w:rsidRDefault="005B7A64" w:rsidP="004F5481">
      <w:pPr>
        <w:ind w:left="1800" w:hanging="360"/>
        <w:jc w:val="both"/>
        <w:rPr>
          <w:rFonts w:ascii="Tw Cen MT" w:hAnsi="Tw Cen MT" w:cs="Arial"/>
          <w:szCs w:val="24"/>
        </w:rPr>
      </w:pPr>
      <w:r w:rsidRPr="00517AF4">
        <w:rPr>
          <w:rFonts w:ascii="Tw Cen MT" w:hAnsi="Tw Cen MT" w:cs="Arial"/>
          <w:szCs w:val="24"/>
        </w:rPr>
        <w:t>2.</w:t>
      </w:r>
      <w:r w:rsidRPr="00517AF4">
        <w:rPr>
          <w:rFonts w:ascii="Tw Cen MT" w:hAnsi="Tw Cen MT" w:cs="Arial"/>
          <w:szCs w:val="24"/>
        </w:rPr>
        <w:tab/>
        <w:t>R</w:t>
      </w:r>
      <w:r w:rsidR="00BE6DE9" w:rsidRPr="00517AF4">
        <w:rPr>
          <w:rFonts w:ascii="Tw Cen MT" w:hAnsi="Tw Cen MT" w:cs="Arial"/>
          <w:szCs w:val="24"/>
        </w:rPr>
        <w:t>esponsible for all monetary business; including, but not limited to fees, dues and SUFAC funding if applicable.</w:t>
      </w:r>
    </w:p>
    <w:p w14:paraId="1BC22506" w14:textId="77777777" w:rsidR="00BE6DE9" w:rsidRPr="00517AF4" w:rsidRDefault="005B7A64" w:rsidP="004F5481">
      <w:pPr>
        <w:ind w:left="1800" w:hanging="360"/>
        <w:jc w:val="both"/>
        <w:rPr>
          <w:rFonts w:ascii="Tw Cen MT" w:hAnsi="Tw Cen MT" w:cs="Arial"/>
          <w:szCs w:val="24"/>
        </w:rPr>
      </w:pPr>
      <w:r w:rsidRPr="00517AF4">
        <w:rPr>
          <w:rFonts w:ascii="Tw Cen MT" w:hAnsi="Tw Cen MT" w:cs="Arial"/>
          <w:szCs w:val="24"/>
        </w:rPr>
        <w:t>3.</w:t>
      </w:r>
      <w:r w:rsidRPr="00517AF4">
        <w:rPr>
          <w:rFonts w:ascii="Tw Cen MT" w:hAnsi="Tw Cen MT" w:cs="Arial"/>
          <w:szCs w:val="24"/>
        </w:rPr>
        <w:tab/>
        <w:t>R</w:t>
      </w:r>
      <w:r w:rsidR="00BE6DE9" w:rsidRPr="00517AF4">
        <w:rPr>
          <w:rFonts w:ascii="Tw Cen MT" w:hAnsi="Tw Cen MT" w:cs="Arial"/>
          <w:szCs w:val="24"/>
        </w:rPr>
        <w:t>esponsible for collecting all monetary obligations owed to the organization.</w:t>
      </w:r>
    </w:p>
    <w:p w14:paraId="02130CAF" w14:textId="77777777" w:rsidR="00124B62" w:rsidRPr="00517AF4" w:rsidRDefault="00124B62" w:rsidP="004F5481">
      <w:pPr>
        <w:ind w:left="1800" w:hanging="360"/>
        <w:jc w:val="both"/>
        <w:rPr>
          <w:rFonts w:ascii="Tw Cen MT" w:hAnsi="Tw Cen MT" w:cs="Arial"/>
          <w:szCs w:val="24"/>
        </w:rPr>
      </w:pPr>
    </w:p>
    <w:p w14:paraId="2FDA3D36" w14:textId="21425AAD" w:rsidR="00BE6DE9" w:rsidRPr="00517AF4" w:rsidRDefault="00BE6DE9" w:rsidP="0D34171C">
      <w:pPr>
        <w:ind w:left="1080" w:hanging="360"/>
        <w:jc w:val="both"/>
        <w:rPr>
          <w:rFonts w:ascii="Tw Cen MT" w:hAnsi="Tw Cen MT" w:cs="Arial"/>
          <w:szCs w:val="24"/>
        </w:rPr>
      </w:pPr>
      <w:r w:rsidRPr="00517AF4">
        <w:rPr>
          <w:rFonts w:ascii="Tw Cen MT" w:hAnsi="Tw Cen MT" w:cs="Arial"/>
          <w:szCs w:val="24"/>
        </w:rPr>
        <w:t xml:space="preserve">E.  </w:t>
      </w:r>
      <w:r w:rsidRPr="00517AF4">
        <w:rPr>
          <w:rFonts w:ascii="Tw Cen MT" w:hAnsi="Tw Cen MT"/>
          <w:szCs w:val="24"/>
        </w:rPr>
        <w:tab/>
      </w:r>
      <w:r w:rsidRPr="00517AF4">
        <w:rPr>
          <w:rFonts w:ascii="Tw Cen MT" w:hAnsi="Tw Cen MT" w:cs="Arial"/>
          <w:szCs w:val="24"/>
        </w:rPr>
        <w:t>Advisor(s)</w:t>
      </w:r>
    </w:p>
    <w:p w14:paraId="626B1DD4" w14:textId="77777777" w:rsidR="00BE6DE9" w:rsidRPr="00517AF4" w:rsidRDefault="00BE6DE9" w:rsidP="0E7B486C">
      <w:pPr>
        <w:tabs>
          <w:tab w:val="left" w:pos="1440"/>
          <w:tab w:val="left" w:pos="1530"/>
        </w:tabs>
        <w:jc w:val="both"/>
        <w:rPr>
          <w:rFonts w:ascii="Tw Cen MT" w:hAnsi="Tw Cen MT" w:cs="Arial"/>
          <w:szCs w:val="24"/>
        </w:rPr>
      </w:pPr>
      <w:r w:rsidRPr="00517AF4">
        <w:rPr>
          <w:rFonts w:ascii="Tw Cen MT" w:hAnsi="Tw Cen MT" w:cs="Arial"/>
          <w:szCs w:val="24"/>
        </w:rPr>
        <w:tab/>
        <w:t>1.  To oversee the workings of the organization.</w:t>
      </w:r>
    </w:p>
    <w:p w14:paraId="42643D5C" w14:textId="6131F0CA" w:rsidR="00BE6DE9" w:rsidRPr="00517AF4" w:rsidRDefault="00BE6DE9" w:rsidP="0E7B486C">
      <w:pPr>
        <w:tabs>
          <w:tab w:val="left" w:pos="1440"/>
          <w:tab w:val="left" w:pos="1530"/>
        </w:tabs>
        <w:jc w:val="both"/>
        <w:rPr>
          <w:rFonts w:ascii="Tw Cen MT" w:hAnsi="Tw Cen MT" w:cs="Arial"/>
          <w:szCs w:val="24"/>
        </w:rPr>
      </w:pPr>
      <w:r w:rsidRPr="00517AF4">
        <w:rPr>
          <w:rFonts w:ascii="Tw Cen MT" w:hAnsi="Tw Cen MT" w:cs="Arial"/>
          <w:szCs w:val="24"/>
        </w:rPr>
        <w:tab/>
        <w:t>2.  Keep track of and advise the officers in the group’s progress.</w:t>
      </w:r>
    </w:p>
    <w:p w14:paraId="53EF62DA" w14:textId="1CFAF442" w:rsidR="004101D6" w:rsidRPr="00517AF4" w:rsidRDefault="004101D6" w:rsidP="0E7B486C">
      <w:pPr>
        <w:tabs>
          <w:tab w:val="left" w:pos="1440"/>
          <w:tab w:val="left" w:pos="1530"/>
        </w:tabs>
        <w:jc w:val="both"/>
        <w:rPr>
          <w:rFonts w:ascii="Tw Cen MT" w:hAnsi="Tw Cen MT" w:cs="Arial"/>
          <w:szCs w:val="24"/>
        </w:rPr>
      </w:pPr>
      <w:r w:rsidRPr="00517AF4">
        <w:rPr>
          <w:rFonts w:ascii="Tw Cen MT" w:hAnsi="Tw Cen MT" w:cs="Arial"/>
          <w:szCs w:val="24"/>
        </w:rPr>
        <w:tab/>
        <w:t xml:space="preserve">3.  Be the first contact </w:t>
      </w:r>
      <w:r w:rsidR="004852B8" w:rsidRPr="00517AF4">
        <w:rPr>
          <w:rFonts w:ascii="Tw Cen MT" w:hAnsi="Tw Cen MT" w:cs="Arial"/>
          <w:szCs w:val="24"/>
        </w:rPr>
        <w:t>for</w:t>
      </w:r>
      <w:r w:rsidRPr="00517AF4">
        <w:rPr>
          <w:rFonts w:ascii="Tw Cen MT" w:hAnsi="Tw Cen MT" w:cs="Arial"/>
          <w:szCs w:val="24"/>
        </w:rPr>
        <w:t xml:space="preserve"> </w:t>
      </w:r>
      <w:r w:rsidR="004852B8" w:rsidRPr="00517AF4">
        <w:rPr>
          <w:rFonts w:ascii="Tw Cen MT" w:hAnsi="Tw Cen MT" w:cs="Arial"/>
          <w:szCs w:val="24"/>
        </w:rPr>
        <w:t xml:space="preserve">questions and concerns </w:t>
      </w:r>
    </w:p>
    <w:p w14:paraId="31370E93" w14:textId="2067F2C5" w:rsidR="002D06E7" w:rsidRPr="00517AF4" w:rsidRDefault="00AE6BB7" w:rsidP="002D06E7">
      <w:pPr>
        <w:ind w:left="720"/>
        <w:jc w:val="both"/>
        <w:rPr>
          <w:rFonts w:ascii="Tw Cen MT" w:hAnsi="Tw Cen MT" w:cs="Arial"/>
          <w:b/>
          <w:bCs/>
          <w:szCs w:val="24"/>
        </w:rPr>
      </w:pPr>
      <w:r w:rsidRPr="00517AF4">
        <w:rPr>
          <w:rFonts w:ascii="Tw Cen MT" w:hAnsi="Tw Cen MT" w:cs="Arial"/>
          <w:szCs w:val="24"/>
        </w:rPr>
        <w:tab/>
      </w:r>
      <w:r w:rsidR="005620A1" w:rsidRPr="00517AF4">
        <w:rPr>
          <w:rFonts w:ascii="Tw Cen MT" w:hAnsi="Tw Cen MT" w:cs="Arial"/>
          <w:szCs w:val="24"/>
        </w:rPr>
        <w:t>4</w:t>
      </w:r>
      <w:r w:rsidRPr="00517AF4">
        <w:rPr>
          <w:rFonts w:ascii="Tw Cen MT" w:hAnsi="Tw Cen MT" w:cs="Arial"/>
          <w:szCs w:val="24"/>
        </w:rPr>
        <w:t xml:space="preserve">. </w:t>
      </w:r>
      <w:r w:rsidRPr="00517AF4">
        <w:rPr>
          <w:rFonts w:ascii="Tw Cen MT" w:hAnsi="Tw Cen MT" w:cs="Arial"/>
          <w:b/>
          <w:bCs/>
          <w:szCs w:val="24"/>
        </w:rPr>
        <w:t>The advisor shall have no vote</w:t>
      </w:r>
      <w:r w:rsidR="002D06E7" w:rsidRPr="00517AF4">
        <w:rPr>
          <w:rFonts w:ascii="Tw Cen MT" w:hAnsi="Tw Cen MT" w:cs="Arial"/>
          <w:b/>
          <w:bCs/>
          <w:szCs w:val="24"/>
        </w:rPr>
        <w:t>.</w:t>
      </w:r>
    </w:p>
    <w:p w14:paraId="0657FC6C" w14:textId="28B19230" w:rsidR="00C1726B" w:rsidRPr="00517AF4" w:rsidRDefault="00C1726B" w:rsidP="0D34171C">
      <w:pPr>
        <w:tabs>
          <w:tab w:val="left" w:pos="1440"/>
          <w:tab w:val="left" w:pos="1530"/>
        </w:tabs>
        <w:spacing w:line="259" w:lineRule="auto"/>
        <w:ind w:left="720" w:hanging="1440"/>
        <w:jc w:val="both"/>
        <w:rPr>
          <w:rFonts w:ascii="Tw Cen MT" w:hAnsi="Tw Cen MT" w:cs="Arial"/>
          <w:szCs w:val="24"/>
        </w:rPr>
      </w:pPr>
    </w:p>
    <w:p w14:paraId="0C3A3D72" w14:textId="4C3DB244" w:rsidR="007907C4" w:rsidRPr="00517AF4" w:rsidRDefault="2781C692" w:rsidP="0D34171C">
      <w:pPr>
        <w:tabs>
          <w:tab w:val="left" w:pos="1440"/>
          <w:tab w:val="left" w:pos="1530"/>
        </w:tabs>
        <w:spacing w:line="259" w:lineRule="auto"/>
        <w:ind w:left="720" w:hanging="1440"/>
        <w:jc w:val="both"/>
        <w:rPr>
          <w:rFonts w:ascii="Tw Cen MT" w:hAnsi="Tw Cen MT" w:cs="Arial"/>
          <w:b/>
          <w:bCs/>
          <w:szCs w:val="24"/>
        </w:rPr>
      </w:pPr>
      <w:r w:rsidRPr="00517AF4">
        <w:rPr>
          <w:rFonts w:ascii="Tw Cen MT" w:hAnsi="Tw Cen MT" w:cs="Arial"/>
          <w:b/>
          <w:bCs/>
          <w:szCs w:val="24"/>
        </w:rPr>
        <w:t>Article VI</w:t>
      </w:r>
      <w:r w:rsidR="47B8203E" w:rsidRPr="00517AF4">
        <w:rPr>
          <w:rFonts w:ascii="Tw Cen MT" w:hAnsi="Tw Cen MT" w:cs="Arial"/>
          <w:b/>
          <w:bCs/>
          <w:szCs w:val="24"/>
        </w:rPr>
        <w:t xml:space="preserve">I. </w:t>
      </w:r>
      <w:r w:rsidRPr="00517AF4">
        <w:rPr>
          <w:rFonts w:ascii="Tw Cen MT" w:hAnsi="Tw Cen MT"/>
          <w:b/>
          <w:bCs/>
          <w:szCs w:val="24"/>
        </w:rPr>
        <w:tab/>
      </w:r>
      <w:r w:rsidR="004852B8" w:rsidRPr="00517AF4">
        <w:rPr>
          <w:rFonts w:ascii="Tw Cen MT" w:hAnsi="Tw Cen MT" w:cs="Arial"/>
          <w:b/>
          <w:bCs/>
          <w:szCs w:val="24"/>
        </w:rPr>
        <w:t>Removal</w:t>
      </w:r>
      <w:r w:rsidR="155667AA" w:rsidRPr="00517AF4">
        <w:rPr>
          <w:rFonts w:ascii="Tw Cen MT" w:hAnsi="Tw Cen MT" w:cs="Arial"/>
          <w:b/>
          <w:bCs/>
          <w:szCs w:val="24"/>
        </w:rPr>
        <w:t xml:space="preserve"> of Officers </w:t>
      </w:r>
      <w:r w:rsidR="004852B8" w:rsidRPr="00517AF4">
        <w:rPr>
          <w:rFonts w:ascii="Tw Cen MT" w:hAnsi="Tw Cen MT" w:cs="Arial"/>
          <w:b/>
          <w:bCs/>
          <w:szCs w:val="24"/>
        </w:rPr>
        <w:t>or Members</w:t>
      </w:r>
    </w:p>
    <w:p w14:paraId="75ECB9A2" w14:textId="77777777" w:rsidR="008D1C51" w:rsidRPr="00517AF4" w:rsidRDefault="008D1C51" w:rsidP="0D34171C">
      <w:pPr>
        <w:tabs>
          <w:tab w:val="left" w:pos="1440"/>
          <w:tab w:val="left" w:pos="1530"/>
        </w:tabs>
        <w:spacing w:line="259" w:lineRule="auto"/>
        <w:ind w:left="720" w:hanging="1440"/>
        <w:jc w:val="both"/>
        <w:rPr>
          <w:rFonts w:ascii="Tw Cen MT" w:hAnsi="Tw Cen MT" w:cs="Arial"/>
          <w:szCs w:val="24"/>
        </w:rPr>
      </w:pPr>
    </w:p>
    <w:p w14:paraId="3A8888A7" w14:textId="1E63A231" w:rsidR="004852B8" w:rsidRPr="00517AF4" w:rsidRDefault="004852B8" w:rsidP="004852B8">
      <w:pPr>
        <w:pStyle w:val="ListParagraph"/>
        <w:numPr>
          <w:ilvl w:val="0"/>
          <w:numId w:val="25"/>
        </w:numPr>
        <w:tabs>
          <w:tab w:val="left" w:pos="1440"/>
          <w:tab w:val="left" w:pos="1530"/>
        </w:tabs>
        <w:spacing w:line="259" w:lineRule="auto"/>
        <w:jc w:val="both"/>
        <w:rPr>
          <w:rFonts w:ascii="Tw Cen MT" w:hAnsi="Tw Cen MT" w:cs="Arial"/>
          <w:szCs w:val="24"/>
        </w:rPr>
      </w:pPr>
      <w:r w:rsidRPr="00517AF4">
        <w:rPr>
          <w:rFonts w:ascii="Tw Cen MT" w:hAnsi="Tw Cen MT"/>
          <w:b/>
          <w:bCs/>
          <w:szCs w:val="24"/>
        </w:rPr>
        <w:t xml:space="preserve">If a member </w:t>
      </w:r>
      <w:r w:rsidR="005620A1" w:rsidRPr="00517AF4">
        <w:rPr>
          <w:rFonts w:ascii="Tw Cen MT" w:hAnsi="Tw Cen MT"/>
          <w:b/>
          <w:bCs/>
          <w:szCs w:val="24"/>
        </w:rPr>
        <w:t>(</w:t>
      </w:r>
      <w:r w:rsidRPr="00517AF4">
        <w:rPr>
          <w:rFonts w:ascii="Tw Cen MT" w:hAnsi="Tw Cen MT"/>
          <w:b/>
          <w:bCs/>
          <w:szCs w:val="24"/>
        </w:rPr>
        <w:t>including an elected officer</w:t>
      </w:r>
      <w:r w:rsidR="005620A1" w:rsidRPr="00517AF4">
        <w:rPr>
          <w:rFonts w:ascii="Tw Cen MT" w:hAnsi="Tw Cen MT"/>
          <w:b/>
          <w:bCs/>
          <w:szCs w:val="24"/>
        </w:rPr>
        <w:t>)</w:t>
      </w:r>
      <w:r w:rsidRPr="00517AF4">
        <w:rPr>
          <w:rFonts w:ascii="Tw Cen MT" w:hAnsi="Tw Cen MT"/>
          <w:b/>
          <w:bCs/>
          <w:szCs w:val="24"/>
        </w:rPr>
        <w:t xml:space="preserve"> engages in behavior that is detrimental to advancing the purpose of the organization, violates the constitution or by-laws</w:t>
      </w:r>
      <w:r w:rsidR="00F120CA">
        <w:rPr>
          <w:rFonts w:ascii="Tw Cen MT" w:hAnsi="Tw Cen MT"/>
          <w:b/>
          <w:bCs/>
          <w:szCs w:val="24"/>
        </w:rPr>
        <w:t>,</w:t>
      </w:r>
      <w:r w:rsidRPr="00517AF4">
        <w:rPr>
          <w:rFonts w:ascii="Tw Cen MT" w:hAnsi="Tw Cen MT"/>
          <w:b/>
          <w:bCs/>
          <w:szCs w:val="24"/>
        </w:rPr>
        <w:t xml:space="preserve"> or violates the code of student conduct, university policy, federal, state, or local law</w:t>
      </w:r>
      <w:r w:rsidR="005620A1" w:rsidRPr="00517AF4">
        <w:rPr>
          <w:rFonts w:ascii="Tw Cen MT" w:hAnsi="Tw Cen MT"/>
          <w:b/>
          <w:bCs/>
          <w:szCs w:val="24"/>
        </w:rPr>
        <w:t>,</w:t>
      </w:r>
      <w:r w:rsidRPr="00517AF4">
        <w:rPr>
          <w:rFonts w:ascii="Tw Cen MT" w:hAnsi="Tw Cen MT"/>
          <w:b/>
          <w:bCs/>
          <w:szCs w:val="24"/>
        </w:rPr>
        <w:t xml:space="preserve"> </w:t>
      </w:r>
      <w:r w:rsidR="005620A1" w:rsidRPr="00517AF4">
        <w:rPr>
          <w:rFonts w:ascii="Tw Cen MT" w:hAnsi="Tw Cen MT"/>
          <w:b/>
          <w:bCs/>
          <w:szCs w:val="24"/>
        </w:rPr>
        <w:t>t</w:t>
      </w:r>
      <w:r w:rsidRPr="00517AF4">
        <w:rPr>
          <w:rFonts w:ascii="Tw Cen MT" w:hAnsi="Tw Cen MT"/>
          <w:b/>
          <w:bCs/>
          <w:szCs w:val="24"/>
        </w:rPr>
        <w:t xml:space="preserve">he executive </w:t>
      </w:r>
      <w:r w:rsidR="00DC6369" w:rsidRPr="00517AF4">
        <w:rPr>
          <w:rFonts w:ascii="Tw Cen MT" w:hAnsi="Tw Cen MT"/>
          <w:b/>
          <w:bCs/>
          <w:szCs w:val="24"/>
        </w:rPr>
        <w:t>board</w:t>
      </w:r>
      <w:r w:rsidRPr="00517AF4">
        <w:rPr>
          <w:rFonts w:ascii="Tw Cen MT" w:hAnsi="Tw Cen MT"/>
          <w:b/>
          <w:bCs/>
          <w:szCs w:val="24"/>
        </w:rPr>
        <w:t xml:space="preserve"> may act for removal in consultation with the organization’s advisor.</w:t>
      </w:r>
    </w:p>
    <w:p w14:paraId="22EF4DD4" w14:textId="77777777" w:rsidR="004852B8" w:rsidRPr="00517AF4" w:rsidRDefault="004852B8" w:rsidP="004852B8">
      <w:pPr>
        <w:rPr>
          <w:rFonts w:ascii="Tw Cen MT" w:hAnsi="Tw Cen MT"/>
          <w:b/>
          <w:bCs/>
          <w:szCs w:val="24"/>
        </w:rPr>
      </w:pPr>
    </w:p>
    <w:p w14:paraId="4F23C89A" w14:textId="6F51F575" w:rsidR="004852B8" w:rsidRPr="00517AF4" w:rsidRDefault="004852B8" w:rsidP="004852B8">
      <w:pPr>
        <w:ind w:left="1080"/>
        <w:rPr>
          <w:rFonts w:ascii="Tw Cen MT" w:hAnsi="Tw Cen MT"/>
          <w:b/>
          <w:bCs/>
          <w:szCs w:val="24"/>
        </w:rPr>
      </w:pPr>
      <w:r w:rsidRPr="00517AF4">
        <w:rPr>
          <w:rFonts w:ascii="Tw Cen MT" w:hAnsi="Tw Cen MT"/>
          <w:b/>
          <w:bCs/>
          <w:szCs w:val="24"/>
        </w:rPr>
        <w:t>In the event that the reason for removal is protected by the Family Educational Rights and Privacy Act (FERPA) or cannot otherwise be shared with members</w:t>
      </w:r>
      <w:r w:rsidR="00F120CA">
        <w:rPr>
          <w:rFonts w:ascii="Tw Cen MT" w:hAnsi="Tw Cen MT"/>
          <w:b/>
          <w:bCs/>
          <w:szCs w:val="24"/>
        </w:rPr>
        <w:t>,</w:t>
      </w:r>
      <w:r w:rsidRPr="00517AF4">
        <w:rPr>
          <w:rFonts w:ascii="Tw Cen MT" w:hAnsi="Tw Cen MT"/>
          <w:b/>
          <w:bCs/>
          <w:szCs w:val="24"/>
        </w:rPr>
        <w:t xml:space="preserve"> the executive board in consultation with the organization’s advisor, may vote to temporarily suspend a member or executive officer.</w:t>
      </w:r>
    </w:p>
    <w:p w14:paraId="3B3718FA" w14:textId="77777777" w:rsidR="004852B8" w:rsidRPr="00517AF4" w:rsidRDefault="004852B8" w:rsidP="004852B8">
      <w:pPr>
        <w:ind w:left="1080"/>
        <w:rPr>
          <w:rFonts w:ascii="Tw Cen MT" w:hAnsi="Tw Cen MT"/>
          <w:b/>
          <w:bCs/>
          <w:szCs w:val="24"/>
        </w:rPr>
      </w:pPr>
    </w:p>
    <w:p w14:paraId="6DCE8D5D" w14:textId="2AD39B7B" w:rsidR="004852B8" w:rsidRPr="00517AF4" w:rsidRDefault="004852B8" w:rsidP="004852B8">
      <w:pPr>
        <w:ind w:left="1080"/>
        <w:rPr>
          <w:rFonts w:ascii="Tw Cen MT" w:hAnsi="Tw Cen MT"/>
          <w:b/>
          <w:bCs/>
          <w:szCs w:val="24"/>
        </w:rPr>
      </w:pPr>
      <w:r w:rsidRPr="00517AF4">
        <w:rPr>
          <w:rFonts w:ascii="Tw Cen MT" w:hAnsi="Tw Cen MT"/>
          <w:b/>
          <w:bCs/>
          <w:szCs w:val="24"/>
        </w:rPr>
        <w:t>If a president is called into question the next highest position will take over leadership.</w:t>
      </w:r>
    </w:p>
    <w:p w14:paraId="130087DE" w14:textId="77777777" w:rsidR="004852B8" w:rsidRPr="00517AF4" w:rsidRDefault="004852B8" w:rsidP="004852B8">
      <w:pPr>
        <w:ind w:left="720"/>
        <w:rPr>
          <w:rFonts w:ascii="Tw Cen MT" w:hAnsi="Tw Cen MT"/>
          <w:szCs w:val="24"/>
        </w:rPr>
      </w:pPr>
    </w:p>
    <w:p w14:paraId="540631C7" w14:textId="52EC9E10" w:rsidR="3FD2271A" w:rsidRPr="00517AF4" w:rsidRDefault="3FD2271A" w:rsidP="1D468EA2">
      <w:pPr>
        <w:pStyle w:val="ListParagraph"/>
        <w:numPr>
          <w:ilvl w:val="0"/>
          <w:numId w:val="2"/>
        </w:numPr>
        <w:tabs>
          <w:tab w:val="left" w:pos="1440"/>
          <w:tab w:val="left" w:pos="1530"/>
        </w:tabs>
        <w:jc w:val="both"/>
        <w:rPr>
          <w:rFonts w:ascii="Tw Cen MT" w:hAnsi="Tw Cen MT"/>
          <w:szCs w:val="24"/>
        </w:rPr>
      </w:pPr>
      <w:r w:rsidRPr="00517AF4">
        <w:rPr>
          <w:rFonts w:ascii="Tw Cen MT" w:hAnsi="Tw Cen MT"/>
          <w:color w:val="FF0000"/>
          <w:szCs w:val="24"/>
        </w:rPr>
        <w:t xml:space="preserve">“Organization Name” </w:t>
      </w:r>
      <w:r w:rsidRPr="00517AF4">
        <w:rPr>
          <w:rFonts w:ascii="Tw Cen MT" w:hAnsi="Tw Cen MT"/>
          <w:szCs w:val="24"/>
        </w:rPr>
        <w:t xml:space="preserve">has the right to </w:t>
      </w:r>
      <w:r w:rsidR="004852B8" w:rsidRPr="00517AF4">
        <w:rPr>
          <w:rFonts w:ascii="Tw Cen MT" w:hAnsi="Tw Cen MT"/>
          <w:szCs w:val="24"/>
        </w:rPr>
        <w:t>remove</w:t>
      </w:r>
      <w:r w:rsidRPr="00517AF4">
        <w:rPr>
          <w:rFonts w:ascii="Tw Cen MT" w:hAnsi="Tw Cen MT"/>
          <w:szCs w:val="24"/>
        </w:rPr>
        <w:t xml:space="preserve"> </w:t>
      </w:r>
      <w:r w:rsidR="2B6D9459" w:rsidRPr="00517AF4">
        <w:rPr>
          <w:rFonts w:ascii="Tw Cen MT" w:hAnsi="Tw Cen MT"/>
          <w:szCs w:val="24"/>
        </w:rPr>
        <w:t>any officer</w:t>
      </w:r>
      <w:r w:rsidR="004852B8" w:rsidRPr="00517AF4">
        <w:rPr>
          <w:rFonts w:ascii="Tw Cen MT" w:hAnsi="Tw Cen MT"/>
          <w:szCs w:val="24"/>
        </w:rPr>
        <w:t xml:space="preserve"> or member</w:t>
      </w:r>
      <w:r w:rsidR="2B6D9459" w:rsidRPr="00517AF4">
        <w:rPr>
          <w:rFonts w:ascii="Tw Cen MT" w:hAnsi="Tw Cen MT"/>
          <w:szCs w:val="24"/>
        </w:rPr>
        <w:t xml:space="preserve"> for cause.</w:t>
      </w:r>
    </w:p>
    <w:p w14:paraId="5A78BF33" w14:textId="77777777" w:rsidR="00FA665D" w:rsidRPr="00517AF4" w:rsidRDefault="00FA665D" w:rsidP="00FA665D">
      <w:pPr>
        <w:pStyle w:val="ListParagraph"/>
        <w:tabs>
          <w:tab w:val="left" w:pos="1440"/>
          <w:tab w:val="left" w:pos="1530"/>
        </w:tabs>
        <w:ind w:left="810"/>
        <w:jc w:val="both"/>
        <w:rPr>
          <w:rFonts w:ascii="Tw Cen MT" w:hAnsi="Tw Cen MT"/>
          <w:szCs w:val="24"/>
        </w:rPr>
      </w:pPr>
    </w:p>
    <w:p w14:paraId="4BFC2220" w14:textId="22EB32F9" w:rsidR="2B6D9459" w:rsidRPr="00517AF4" w:rsidRDefault="4D1D82BC" w:rsidP="0D34171C">
      <w:pPr>
        <w:pStyle w:val="ListParagraph"/>
        <w:numPr>
          <w:ilvl w:val="0"/>
          <w:numId w:val="2"/>
        </w:numPr>
        <w:tabs>
          <w:tab w:val="left" w:pos="1440"/>
          <w:tab w:val="left" w:pos="1530"/>
        </w:tabs>
        <w:jc w:val="both"/>
        <w:rPr>
          <w:rFonts w:ascii="Tw Cen MT" w:hAnsi="Tw Cen MT"/>
          <w:szCs w:val="24"/>
        </w:rPr>
      </w:pPr>
      <w:r w:rsidRPr="00517AF4">
        <w:rPr>
          <w:rFonts w:ascii="Tw Cen MT" w:hAnsi="Tw Cen MT"/>
          <w:szCs w:val="24"/>
        </w:rPr>
        <w:t xml:space="preserve">       </w:t>
      </w:r>
      <w:r w:rsidR="2B6D9459" w:rsidRPr="00517AF4">
        <w:rPr>
          <w:rFonts w:ascii="Tw Cen MT" w:hAnsi="Tw Cen MT"/>
          <w:szCs w:val="24"/>
        </w:rPr>
        <w:t xml:space="preserve">Causes </w:t>
      </w:r>
      <w:r w:rsidR="2B6D9459" w:rsidRPr="00517AF4">
        <w:rPr>
          <w:rFonts w:ascii="Tw Cen MT" w:hAnsi="Tw Cen MT"/>
          <w:szCs w:val="24"/>
        </w:rPr>
        <w:tab/>
      </w:r>
    </w:p>
    <w:p w14:paraId="5DB105DA" w14:textId="34A9EF7F" w:rsidR="2B6D9459" w:rsidRDefault="2B6D9459" w:rsidP="00F120CA">
      <w:pPr>
        <w:tabs>
          <w:tab w:val="left" w:pos="1440"/>
          <w:tab w:val="left" w:pos="1530"/>
        </w:tabs>
        <w:spacing w:line="259" w:lineRule="auto"/>
        <w:ind w:left="1440"/>
        <w:jc w:val="both"/>
        <w:rPr>
          <w:rFonts w:ascii="Tw Cen MT" w:hAnsi="Tw Cen MT" w:cs="Arial"/>
          <w:szCs w:val="24"/>
        </w:rPr>
      </w:pPr>
      <w:r w:rsidRPr="00F120CA">
        <w:rPr>
          <w:rFonts w:ascii="Tw Cen MT" w:hAnsi="Tw Cen MT" w:cs="Arial"/>
          <w:szCs w:val="24"/>
        </w:rPr>
        <w:t xml:space="preserve">Any officer </w:t>
      </w:r>
      <w:r w:rsidR="00594771" w:rsidRPr="00F120CA">
        <w:rPr>
          <w:rFonts w:ascii="Tw Cen MT" w:hAnsi="Tw Cen MT" w:cs="Arial"/>
          <w:szCs w:val="24"/>
        </w:rPr>
        <w:t xml:space="preserve">or member </w:t>
      </w:r>
      <w:r w:rsidRPr="00F120CA">
        <w:rPr>
          <w:rFonts w:ascii="Tw Cen MT" w:hAnsi="Tw Cen MT" w:cs="Arial"/>
          <w:szCs w:val="24"/>
        </w:rPr>
        <w:t xml:space="preserve">may be </w:t>
      </w:r>
      <w:r w:rsidR="00594771" w:rsidRPr="00F120CA">
        <w:rPr>
          <w:rFonts w:ascii="Tw Cen MT" w:hAnsi="Tw Cen MT" w:cs="Arial"/>
          <w:szCs w:val="24"/>
        </w:rPr>
        <w:t>removed</w:t>
      </w:r>
      <w:r w:rsidRPr="00F120CA">
        <w:rPr>
          <w:rFonts w:ascii="Tw Cen MT" w:hAnsi="Tw Cen MT" w:cs="Arial"/>
          <w:szCs w:val="24"/>
        </w:rPr>
        <w:t xml:space="preserve"> for failure to fulfill their duties outline</w:t>
      </w:r>
      <w:r w:rsidR="2D649FF2" w:rsidRPr="00F120CA">
        <w:rPr>
          <w:rFonts w:ascii="Tw Cen MT" w:hAnsi="Tw Cen MT" w:cs="Arial"/>
          <w:szCs w:val="24"/>
        </w:rPr>
        <w:t>d</w:t>
      </w:r>
      <w:r w:rsidRPr="00F120CA">
        <w:rPr>
          <w:rFonts w:ascii="Tw Cen MT" w:hAnsi="Tw Cen MT" w:cs="Arial"/>
          <w:szCs w:val="24"/>
        </w:rPr>
        <w:t xml:space="preserve"> in the </w:t>
      </w:r>
      <w:r w:rsidR="493B209D" w:rsidRPr="00F120CA">
        <w:rPr>
          <w:rFonts w:ascii="Tw Cen MT" w:hAnsi="Tw Cen MT" w:cs="Arial"/>
          <w:szCs w:val="24"/>
        </w:rPr>
        <w:t>C</w:t>
      </w:r>
      <w:r w:rsidRPr="00F120CA">
        <w:rPr>
          <w:rFonts w:ascii="Tw Cen MT" w:hAnsi="Tw Cen MT" w:cs="Arial"/>
          <w:szCs w:val="24"/>
        </w:rPr>
        <w:t>onstitution and</w:t>
      </w:r>
      <w:r w:rsidR="6B7FFEDB" w:rsidRPr="00F120CA">
        <w:rPr>
          <w:rFonts w:ascii="Tw Cen MT" w:hAnsi="Tw Cen MT" w:cs="Arial"/>
          <w:szCs w:val="24"/>
        </w:rPr>
        <w:t>/</w:t>
      </w:r>
      <w:r w:rsidR="043FBE40" w:rsidRPr="00F120CA">
        <w:rPr>
          <w:rFonts w:ascii="Tw Cen MT" w:hAnsi="Tw Cen MT" w:cs="Arial"/>
          <w:szCs w:val="24"/>
        </w:rPr>
        <w:t>or Bylaws</w:t>
      </w:r>
      <w:r w:rsidR="01A33AF1" w:rsidRPr="00F120CA">
        <w:rPr>
          <w:rFonts w:ascii="Tw Cen MT" w:hAnsi="Tw Cen MT" w:cs="Arial"/>
          <w:szCs w:val="24"/>
        </w:rPr>
        <w:t>.</w:t>
      </w:r>
    </w:p>
    <w:p w14:paraId="76559820" w14:textId="77777777" w:rsidR="00F120CA" w:rsidRPr="00F120CA" w:rsidRDefault="00F120CA" w:rsidP="00F120CA">
      <w:pPr>
        <w:tabs>
          <w:tab w:val="left" w:pos="1440"/>
          <w:tab w:val="left" w:pos="1530"/>
        </w:tabs>
        <w:spacing w:line="259" w:lineRule="auto"/>
        <w:ind w:left="1440"/>
        <w:jc w:val="both"/>
        <w:rPr>
          <w:rFonts w:ascii="Tw Cen MT" w:hAnsi="Tw Cen MT"/>
          <w:szCs w:val="24"/>
        </w:rPr>
      </w:pPr>
    </w:p>
    <w:p w14:paraId="06F5BF40" w14:textId="50EFA7F2" w:rsidR="1F9A92BB" w:rsidRPr="00517AF4" w:rsidRDefault="01A33AF1" w:rsidP="00D36B1C">
      <w:pPr>
        <w:pStyle w:val="ListParagraph"/>
        <w:numPr>
          <w:ilvl w:val="0"/>
          <w:numId w:val="2"/>
        </w:numPr>
        <w:tabs>
          <w:tab w:val="left" w:pos="1440"/>
          <w:tab w:val="left" w:pos="1530"/>
        </w:tabs>
        <w:jc w:val="both"/>
        <w:rPr>
          <w:rFonts w:ascii="Tw Cen MT" w:hAnsi="Tw Cen MT"/>
          <w:szCs w:val="24"/>
        </w:rPr>
      </w:pPr>
      <w:r w:rsidRPr="00517AF4">
        <w:rPr>
          <w:rFonts w:ascii="Tw Cen MT" w:hAnsi="Tw Cen MT" w:cs="Arial"/>
          <w:color w:val="00B050"/>
          <w:szCs w:val="24"/>
        </w:rPr>
        <w:t xml:space="preserve">Any officer </w:t>
      </w:r>
      <w:r w:rsidR="00594771" w:rsidRPr="00517AF4">
        <w:rPr>
          <w:rFonts w:ascii="Tw Cen MT" w:hAnsi="Tw Cen MT" w:cs="Arial"/>
          <w:color w:val="00B050"/>
          <w:szCs w:val="24"/>
        </w:rPr>
        <w:t xml:space="preserve">or member </w:t>
      </w:r>
      <w:r w:rsidRPr="00517AF4">
        <w:rPr>
          <w:rFonts w:ascii="Tw Cen MT" w:hAnsi="Tw Cen MT" w:cs="Arial"/>
          <w:color w:val="00B050"/>
          <w:szCs w:val="24"/>
        </w:rPr>
        <w:t xml:space="preserve">may be </w:t>
      </w:r>
      <w:r w:rsidR="00594771" w:rsidRPr="00517AF4">
        <w:rPr>
          <w:rFonts w:ascii="Tw Cen MT" w:hAnsi="Tw Cen MT" w:cs="Arial"/>
          <w:color w:val="00B050"/>
          <w:szCs w:val="24"/>
        </w:rPr>
        <w:t>removed</w:t>
      </w:r>
      <w:r w:rsidRPr="00517AF4">
        <w:rPr>
          <w:rFonts w:ascii="Tw Cen MT" w:hAnsi="Tw Cen MT" w:cs="Arial"/>
          <w:color w:val="00B050"/>
          <w:szCs w:val="24"/>
        </w:rPr>
        <w:t xml:space="preserve"> for academic or nonacademic misconduct</w:t>
      </w:r>
      <w:r w:rsidR="00F05E1A" w:rsidRPr="00517AF4">
        <w:rPr>
          <w:rFonts w:ascii="Tw Cen MT" w:hAnsi="Tw Cen MT" w:cs="Arial"/>
          <w:szCs w:val="24"/>
        </w:rPr>
        <w:t xml:space="preserve"> </w:t>
      </w:r>
    </w:p>
    <w:p w14:paraId="6B528F65" w14:textId="6A77A685" w:rsidR="6A0E9F15" w:rsidRPr="00517AF4" w:rsidRDefault="6A0E9F15" w:rsidP="2364EAD2">
      <w:pPr>
        <w:pStyle w:val="ListParagraph"/>
        <w:numPr>
          <w:ilvl w:val="0"/>
          <w:numId w:val="23"/>
        </w:numPr>
        <w:tabs>
          <w:tab w:val="left" w:pos="1440"/>
          <w:tab w:val="left" w:pos="1530"/>
        </w:tabs>
        <w:jc w:val="both"/>
        <w:rPr>
          <w:rFonts w:ascii="Tw Cen MT" w:hAnsi="Tw Cen MT"/>
          <w:i/>
          <w:iCs/>
          <w:color w:val="365F91" w:themeColor="accent1" w:themeShade="BF"/>
          <w:szCs w:val="24"/>
        </w:rPr>
      </w:pPr>
      <w:r w:rsidRPr="00517AF4">
        <w:rPr>
          <w:rFonts w:ascii="Tw Cen MT" w:hAnsi="Tw Cen MT"/>
          <w:szCs w:val="24"/>
        </w:rPr>
        <w:t xml:space="preserve">A </w:t>
      </w:r>
      <w:r w:rsidR="003028C4" w:rsidRPr="00517AF4">
        <w:rPr>
          <w:rFonts w:ascii="Tw Cen MT" w:hAnsi="Tw Cen MT"/>
          <w:szCs w:val="24"/>
        </w:rPr>
        <w:t>letter</w:t>
      </w:r>
      <w:r w:rsidRPr="00517AF4">
        <w:rPr>
          <w:rFonts w:ascii="Tw Cen MT" w:hAnsi="Tw Cen MT"/>
          <w:szCs w:val="24"/>
        </w:rPr>
        <w:t xml:space="preserve"> for </w:t>
      </w:r>
      <w:r w:rsidR="00594771" w:rsidRPr="00517AF4">
        <w:rPr>
          <w:rFonts w:ascii="Tw Cen MT" w:hAnsi="Tw Cen MT"/>
          <w:szCs w:val="24"/>
        </w:rPr>
        <w:t>removal</w:t>
      </w:r>
      <w:r w:rsidR="755665D5" w:rsidRPr="00517AF4">
        <w:rPr>
          <w:rFonts w:ascii="Tw Cen MT" w:hAnsi="Tw Cen MT"/>
          <w:szCs w:val="24"/>
        </w:rPr>
        <w:t xml:space="preserve">, authored by any student, must contain grounds for </w:t>
      </w:r>
      <w:r w:rsidR="00594771" w:rsidRPr="00517AF4">
        <w:rPr>
          <w:rFonts w:ascii="Tw Cen MT" w:hAnsi="Tw Cen MT"/>
          <w:szCs w:val="24"/>
        </w:rPr>
        <w:t>removal</w:t>
      </w:r>
      <w:r w:rsidR="755665D5" w:rsidRPr="00517AF4">
        <w:rPr>
          <w:rFonts w:ascii="Tw Cen MT" w:hAnsi="Tw Cen MT"/>
          <w:szCs w:val="24"/>
        </w:rPr>
        <w:t xml:space="preserve"> and must be submitted to </w:t>
      </w:r>
      <w:r w:rsidR="69E2407C" w:rsidRPr="00517AF4">
        <w:rPr>
          <w:rFonts w:ascii="Tw Cen MT" w:hAnsi="Tw Cen MT"/>
          <w:color w:val="00B050"/>
          <w:szCs w:val="24"/>
        </w:rPr>
        <w:t>(</w:t>
      </w:r>
      <w:r w:rsidR="7BBCFC39" w:rsidRPr="00517AF4">
        <w:rPr>
          <w:rFonts w:ascii="Tw Cen MT" w:hAnsi="Tw Cen MT"/>
          <w:color w:val="00B050"/>
          <w:szCs w:val="24"/>
        </w:rPr>
        <w:t>Officer</w:t>
      </w:r>
      <w:r w:rsidR="37586FC4" w:rsidRPr="00517AF4">
        <w:rPr>
          <w:rFonts w:ascii="Tw Cen MT" w:hAnsi="Tw Cen MT"/>
          <w:i/>
          <w:iCs/>
          <w:color w:val="365F91" w:themeColor="accent1" w:themeShade="BF"/>
          <w:szCs w:val="24"/>
        </w:rPr>
        <w:t>)</w:t>
      </w:r>
      <w:r w:rsidR="1D263ABA" w:rsidRPr="00517AF4">
        <w:rPr>
          <w:rFonts w:ascii="Tw Cen MT" w:hAnsi="Tw Cen MT"/>
          <w:i/>
          <w:iCs/>
          <w:color w:val="365F91" w:themeColor="accent1" w:themeShade="BF"/>
          <w:szCs w:val="24"/>
        </w:rPr>
        <w:t>.</w:t>
      </w:r>
      <w:r w:rsidR="1D6DC4DD" w:rsidRPr="00517AF4">
        <w:rPr>
          <w:rFonts w:ascii="Tw Cen MT" w:hAnsi="Tw Cen MT"/>
          <w:i/>
          <w:iCs/>
          <w:color w:val="365F91" w:themeColor="accent1" w:themeShade="BF"/>
          <w:szCs w:val="24"/>
        </w:rPr>
        <w:t xml:space="preserve"> [indicate which executive board member</w:t>
      </w:r>
      <w:r w:rsidR="00DE4BB0" w:rsidRPr="00517AF4">
        <w:rPr>
          <w:rFonts w:ascii="Tw Cen MT" w:hAnsi="Tw Cen MT"/>
          <w:i/>
          <w:iCs/>
          <w:color w:val="365F91" w:themeColor="accent1" w:themeShade="BF"/>
          <w:szCs w:val="24"/>
        </w:rPr>
        <w:t>(s)</w:t>
      </w:r>
      <w:r w:rsidR="1D6DC4DD" w:rsidRPr="00517AF4">
        <w:rPr>
          <w:rFonts w:ascii="Tw Cen MT" w:hAnsi="Tw Cen MT"/>
          <w:i/>
          <w:iCs/>
          <w:color w:val="365F91" w:themeColor="accent1" w:themeShade="BF"/>
          <w:szCs w:val="24"/>
        </w:rPr>
        <w:t xml:space="preserve"> should receive the letter of impeachment]</w:t>
      </w:r>
    </w:p>
    <w:p w14:paraId="19937421" w14:textId="12FF839E" w:rsidR="00AF6469" w:rsidRPr="00517AF4" w:rsidRDefault="00160A73" w:rsidP="2364EAD2">
      <w:pPr>
        <w:pStyle w:val="ListParagraph"/>
        <w:numPr>
          <w:ilvl w:val="0"/>
          <w:numId w:val="23"/>
        </w:numPr>
        <w:tabs>
          <w:tab w:val="left" w:pos="1440"/>
          <w:tab w:val="left" w:pos="1530"/>
        </w:tabs>
        <w:jc w:val="both"/>
        <w:rPr>
          <w:rFonts w:ascii="Tw Cen MT" w:hAnsi="Tw Cen MT"/>
          <w:color w:val="1F497D" w:themeColor="text2"/>
          <w:szCs w:val="24"/>
        </w:rPr>
      </w:pPr>
      <w:r w:rsidRPr="00517AF4">
        <w:rPr>
          <w:rFonts w:ascii="Tw Cen MT" w:hAnsi="Tw Cen MT"/>
          <w:color w:val="00B050"/>
          <w:szCs w:val="24"/>
        </w:rPr>
        <w:t>The accused will be notified</w:t>
      </w:r>
      <w:r w:rsidR="7D02F309" w:rsidRPr="00517AF4">
        <w:rPr>
          <w:rFonts w:ascii="Tw Cen MT" w:hAnsi="Tw Cen MT"/>
          <w:color w:val="00B050"/>
          <w:szCs w:val="24"/>
        </w:rPr>
        <w:t xml:space="preserve"> that</w:t>
      </w:r>
      <w:r w:rsidRPr="00517AF4">
        <w:rPr>
          <w:rFonts w:ascii="Tw Cen MT" w:hAnsi="Tw Cen MT"/>
          <w:color w:val="00B050"/>
          <w:szCs w:val="24"/>
        </w:rPr>
        <w:t xml:space="preserve"> a letter has been </w:t>
      </w:r>
      <w:r w:rsidR="00187669" w:rsidRPr="00517AF4">
        <w:rPr>
          <w:rFonts w:ascii="Tw Cen MT" w:hAnsi="Tw Cen MT"/>
          <w:color w:val="00B050"/>
          <w:szCs w:val="24"/>
        </w:rPr>
        <w:t>received</w:t>
      </w:r>
      <w:r w:rsidRPr="00517AF4">
        <w:rPr>
          <w:rFonts w:ascii="Tw Cen MT" w:hAnsi="Tw Cen MT"/>
          <w:color w:val="00B050"/>
          <w:szCs w:val="24"/>
        </w:rPr>
        <w:t xml:space="preserve"> and the next business meeting </w:t>
      </w:r>
      <w:r w:rsidR="00FB038C" w:rsidRPr="00517AF4">
        <w:rPr>
          <w:rFonts w:ascii="Tw Cen MT" w:hAnsi="Tw Cen MT"/>
          <w:color w:val="00B050"/>
          <w:szCs w:val="24"/>
        </w:rPr>
        <w:t>will include a</w:t>
      </w:r>
      <w:r w:rsidR="00594771" w:rsidRPr="00517AF4">
        <w:rPr>
          <w:rFonts w:ascii="Tw Cen MT" w:hAnsi="Tw Cen MT"/>
          <w:color w:val="00B050"/>
          <w:szCs w:val="24"/>
        </w:rPr>
        <w:t xml:space="preserve"> removal</w:t>
      </w:r>
      <w:r w:rsidR="00FB038C" w:rsidRPr="00517AF4">
        <w:rPr>
          <w:rFonts w:ascii="Tw Cen MT" w:hAnsi="Tw Cen MT"/>
          <w:color w:val="00B050"/>
          <w:szCs w:val="24"/>
        </w:rPr>
        <w:t xml:space="preserve"> </w:t>
      </w:r>
      <w:r w:rsidR="00187669" w:rsidRPr="00517AF4">
        <w:rPr>
          <w:rFonts w:ascii="Tw Cen MT" w:hAnsi="Tw Cen MT"/>
          <w:color w:val="00B050"/>
          <w:szCs w:val="24"/>
        </w:rPr>
        <w:t xml:space="preserve">hearing. </w:t>
      </w:r>
    </w:p>
    <w:p w14:paraId="0B4247EB" w14:textId="376874C2" w:rsidR="335E1728" w:rsidRPr="00517AF4" w:rsidRDefault="335E1728" w:rsidP="335E1728">
      <w:pPr>
        <w:tabs>
          <w:tab w:val="left" w:pos="1440"/>
          <w:tab w:val="left" w:pos="1530"/>
        </w:tabs>
        <w:jc w:val="both"/>
        <w:rPr>
          <w:rFonts w:ascii="Tw Cen MT" w:hAnsi="Tw Cen MT"/>
          <w:color w:val="1F497D" w:themeColor="text2"/>
          <w:szCs w:val="24"/>
        </w:rPr>
      </w:pPr>
    </w:p>
    <w:p w14:paraId="505F440B" w14:textId="2AD65B0F" w:rsidR="0005565D" w:rsidRPr="00517AF4" w:rsidRDefault="0005565D" w:rsidP="41227340">
      <w:pPr>
        <w:tabs>
          <w:tab w:val="left" w:pos="1440"/>
          <w:tab w:val="left" w:pos="1530"/>
        </w:tabs>
        <w:ind w:left="720"/>
        <w:jc w:val="both"/>
        <w:rPr>
          <w:rFonts w:ascii="Tw Cen MT" w:hAnsi="Tw Cen MT"/>
          <w:i/>
          <w:iCs/>
          <w:color w:val="1F497D" w:themeColor="text2"/>
          <w:szCs w:val="24"/>
        </w:rPr>
      </w:pPr>
      <w:r w:rsidRPr="00517AF4">
        <w:rPr>
          <w:rFonts w:ascii="Tw Cen MT" w:hAnsi="Tw Cen MT"/>
          <w:i/>
          <w:iCs/>
          <w:color w:val="1F497D" w:themeColor="text2"/>
          <w:szCs w:val="24"/>
        </w:rPr>
        <w:t>[Outline here</w:t>
      </w:r>
      <w:r w:rsidR="00F120CA">
        <w:rPr>
          <w:rFonts w:ascii="Tw Cen MT" w:hAnsi="Tw Cen MT"/>
          <w:i/>
          <w:iCs/>
          <w:color w:val="1F497D" w:themeColor="text2"/>
          <w:szCs w:val="24"/>
        </w:rPr>
        <w:t xml:space="preserve"> </w:t>
      </w:r>
      <w:r w:rsidRPr="00517AF4">
        <w:rPr>
          <w:rFonts w:ascii="Tw Cen MT" w:hAnsi="Tw Cen MT"/>
          <w:i/>
          <w:iCs/>
          <w:color w:val="1F497D" w:themeColor="text2"/>
          <w:szCs w:val="24"/>
        </w:rPr>
        <w:t xml:space="preserve">the process of what happens once </w:t>
      </w:r>
      <w:r w:rsidR="00594771" w:rsidRPr="00517AF4">
        <w:rPr>
          <w:rFonts w:ascii="Tw Cen MT" w:hAnsi="Tw Cen MT"/>
          <w:i/>
          <w:iCs/>
          <w:color w:val="1F497D" w:themeColor="text2"/>
          <w:szCs w:val="24"/>
        </w:rPr>
        <w:t>a</w:t>
      </w:r>
      <w:r w:rsidRPr="00517AF4">
        <w:rPr>
          <w:rFonts w:ascii="Tw Cen MT" w:hAnsi="Tw Cen MT"/>
          <w:i/>
          <w:iCs/>
          <w:color w:val="1F497D" w:themeColor="text2"/>
          <w:szCs w:val="24"/>
        </w:rPr>
        <w:t xml:space="preserve"> letter of </w:t>
      </w:r>
      <w:r w:rsidR="00594771" w:rsidRPr="00517AF4">
        <w:rPr>
          <w:rFonts w:ascii="Tw Cen MT" w:hAnsi="Tw Cen MT"/>
          <w:i/>
          <w:iCs/>
          <w:color w:val="1F497D" w:themeColor="text2"/>
          <w:szCs w:val="24"/>
        </w:rPr>
        <w:t>removal</w:t>
      </w:r>
      <w:r w:rsidRPr="00517AF4">
        <w:rPr>
          <w:rFonts w:ascii="Tw Cen MT" w:hAnsi="Tw Cen MT"/>
          <w:i/>
          <w:iCs/>
          <w:color w:val="1F497D" w:themeColor="text2"/>
          <w:szCs w:val="24"/>
        </w:rPr>
        <w:t xml:space="preserve"> is received</w:t>
      </w:r>
      <w:r w:rsidR="00594771" w:rsidRPr="00517AF4">
        <w:rPr>
          <w:rFonts w:ascii="Tw Cen MT" w:hAnsi="Tw Cen MT"/>
          <w:i/>
          <w:iCs/>
          <w:color w:val="1F497D" w:themeColor="text2"/>
          <w:szCs w:val="24"/>
        </w:rPr>
        <w:t>, the</w:t>
      </w:r>
      <w:r w:rsidRPr="00517AF4">
        <w:rPr>
          <w:rFonts w:ascii="Tw Cen MT" w:hAnsi="Tw Cen MT"/>
          <w:i/>
          <w:iCs/>
          <w:color w:val="1F497D" w:themeColor="text2"/>
          <w:szCs w:val="24"/>
        </w:rPr>
        <w:t xml:space="preserve"> </w:t>
      </w:r>
      <w:r w:rsidR="00594771" w:rsidRPr="00517AF4">
        <w:rPr>
          <w:rFonts w:ascii="Tw Cen MT" w:hAnsi="Tw Cen MT"/>
          <w:i/>
          <w:iCs/>
          <w:color w:val="1F497D" w:themeColor="text2"/>
          <w:szCs w:val="24"/>
        </w:rPr>
        <w:t>removal hearing at the next</w:t>
      </w:r>
      <w:r w:rsidRPr="00517AF4">
        <w:rPr>
          <w:rFonts w:ascii="Tw Cen MT" w:hAnsi="Tw Cen MT"/>
          <w:i/>
          <w:iCs/>
          <w:color w:val="1F497D" w:themeColor="text2"/>
          <w:szCs w:val="24"/>
        </w:rPr>
        <w:t xml:space="preserve"> meeting, </w:t>
      </w:r>
      <w:r w:rsidR="00594771" w:rsidRPr="00517AF4">
        <w:rPr>
          <w:rFonts w:ascii="Tw Cen MT" w:hAnsi="Tw Cen MT"/>
          <w:i/>
          <w:iCs/>
          <w:color w:val="1F497D" w:themeColor="text2"/>
          <w:szCs w:val="24"/>
        </w:rPr>
        <w:t xml:space="preserve">voting as to removal and by what measure. </w:t>
      </w:r>
      <w:r w:rsidRPr="00517AF4">
        <w:rPr>
          <w:rFonts w:ascii="Tw Cen MT" w:hAnsi="Tw Cen MT"/>
          <w:i/>
          <w:iCs/>
          <w:color w:val="1F497D" w:themeColor="text2"/>
          <w:szCs w:val="24"/>
        </w:rPr>
        <w:t>Include the process of what happens if it is determined the letter has no merit</w:t>
      </w:r>
      <w:r w:rsidR="00F120CA">
        <w:rPr>
          <w:rFonts w:ascii="Tw Cen MT" w:hAnsi="Tw Cen MT"/>
          <w:i/>
          <w:iCs/>
          <w:color w:val="1F497D" w:themeColor="text2"/>
          <w:szCs w:val="24"/>
        </w:rPr>
        <w:t xml:space="preserve"> ex. below</w:t>
      </w:r>
      <w:r w:rsidRPr="00517AF4">
        <w:rPr>
          <w:rFonts w:ascii="Tw Cen MT" w:hAnsi="Tw Cen MT"/>
          <w:i/>
          <w:iCs/>
          <w:color w:val="1F497D" w:themeColor="text2"/>
          <w:szCs w:val="24"/>
        </w:rPr>
        <w:t>.]</w:t>
      </w:r>
      <w:r w:rsidRPr="00517AF4">
        <w:rPr>
          <w:rFonts w:ascii="Tw Cen MT" w:hAnsi="Tw Cen MT"/>
          <w:i/>
          <w:iCs/>
          <w:szCs w:val="24"/>
        </w:rPr>
        <w:t xml:space="preserve">          </w:t>
      </w:r>
    </w:p>
    <w:p w14:paraId="04E3A3C8" w14:textId="3A87EB9C" w:rsidR="2364EAD2" w:rsidRPr="00517AF4" w:rsidRDefault="2364EAD2" w:rsidP="41227340">
      <w:pPr>
        <w:tabs>
          <w:tab w:val="left" w:pos="1440"/>
          <w:tab w:val="left" w:pos="1530"/>
        </w:tabs>
        <w:ind w:left="720"/>
        <w:jc w:val="both"/>
        <w:rPr>
          <w:rFonts w:ascii="Tw Cen MT" w:hAnsi="Tw Cen MT"/>
          <w:color w:val="1F497D" w:themeColor="text2"/>
          <w:szCs w:val="24"/>
        </w:rPr>
      </w:pPr>
    </w:p>
    <w:p w14:paraId="51B81F93" w14:textId="56062633" w:rsidR="5421ACCF" w:rsidRPr="00517AF4" w:rsidRDefault="00594771" w:rsidP="0D34171C">
      <w:pPr>
        <w:pStyle w:val="ListParagraph"/>
        <w:numPr>
          <w:ilvl w:val="0"/>
          <w:numId w:val="2"/>
        </w:numPr>
        <w:tabs>
          <w:tab w:val="left" w:pos="1440"/>
          <w:tab w:val="left" w:pos="1530"/>
        </w:tabs>
        <w:jc w:val="both"/>
        <w:rPr>
          <w:rFonts w:ascii="Tw Cen MT" w:hAnsi="Tw Cen MT"/>
          <w:szCs w:val="24"/>
        </w:rPr>
      </w:pPr>
      <w:r w:rsidRPr="00517AF4">
        <w:rPr>
          <w:rFonts w:ascii="Tw Cen MT" w:hAnsi="Tw Cen MT"/>
          <w:szCs w:val="24"/>
        </w:rPr>
        <w:t>Removal</w:t>
      </w:r>
      <w:r w:rsidR="5421ACCF" w:rsidRPr="00517AF4">
        <w:rPr>
          <w:rFonts w:ascii="Tw Cen MT" w:hAnsi="Tw Cen MT"/>
          <w:szCs w:val="24"/>
        </w:rPr>
        <w:t xml:space="preserve"> Meeting </w:t>
      </w:r>
      <w:r w:rsidR="5421ACCF" w:rsidRPr="00517AF4">
        <w:rPr>
          <w:rFonts w:ascii="Tw Cen MT" w:hAnsi="Tw Cen MT"/>
          <w:szCs w:val="24"/>
        </w:rPr>
        <w:tab/>
      </w:r>
    </w:p>
    <w:p w14:paraId="2FE0AE4C" w14:textId="4A3952DB" w:rsidR="00DF7D11" w:rsidRPr="00517AF4" w:rsidRDefault="008C3996" w:rsidP="2364EAD2">
      <w:pPr>
        <w:pStyle w:val="ListParagraph"/>
        <w:numPr>
          <w:ilvl w:val="0"/>
          <w:numId w:val="1"/>
        </w:numPr>
        <w:tabs>
          <w:tab w:val="left" w:pos="1440"/>
          <w:tab w:val="left" w:pos="1530"/>
        </w:tabs>
        <w:jc w:val="both"/>
        <w:rPr>
          <w:rFonts w:ascii="Tw Cen MT" w:hAnsi="Tw Cen MT"/>
          <w:color w:val="00B050"/>
          <w:szCs w:val="24"/>
        </w:rPr>
      </w:pPr>
      <w:r w:rsidRPr="00517AF4">
        <w:rPr>
          <w:rFonts w:ascii="Tw Cen MT" w:hAnsi="Tw Cen MT"/>
          <w:color w:val="00B050"/>
          <w:szCs w:val="24"/>
        </w:rPr>
        <w:t xml:space="preserve">The first business meeting following the reception of a letter </w:t>
      </w:r>
      <w:r w:rsidR="00444D34" w:rsidRPr="00517AF4">
        <w:rPr>
          <w:rFonts w:ascii="Tw Cen MT" w:hAnsi="Tw Cen MT"/>
          <w:color w:val="00B050"/>
          <w:szCs w:val="24"/>
        </w:rPr>
        <w:t>for</w:t>
      </w:r>
      <w:r w:rsidRPr="00517AF4">
        <w:rPr>
          <w:rFonts w:ascii="Tw Cen MT" w:hAnsi="Tw Cen MT"/>
          <w:color w:val="00B050"/>
          <w:szCs w:val="24"/>
        </w:rPr>
        <w:t xml:space="preserve"> </w:t>
      </w:r>
      <w:r w:rsidR="004D11C1" w:rsidRPr="00517AF4">
        <w:rPr>
          <w:rFonts w:ascii="Tw Cen MT" w:hAnsi="Tw Cen MT"/>
          <w:color w:val="00B050"/>
          <w:szCs w:val="24"/>
        </w:rPr>
        <w:t>removal</w:t>
      </w:r>
      <w:r w:rsidRPr="00517AF4">
        <w:rPr>
          <w:rFonts w:ascii="Tw Cen MT" w:hAnsi="Tw Cen MT"/>
          <w:color w:val="00B050"/>
          <w:szCs w:val="24"/>
        </w:rPr>
        <w:t xml:space="preserve">, the </w:t>
      </w:r>
      <w:r w:rsidR="00244D50" w:rsidRPr="00517AF4">
        <w:rPr>
          <w:rFonts w:ascii="Tw Cen MT" w:hAnsi="Tw Cen MT"/>
          <w:color w:val="00B050"/>
          <w:szCs w:val="24"/>
        </w:rPr>
        <w:t xml:space="preserve">hearing process must be completed as follows. </w:t>
      </w:r>
    </w:p>
    <w:p w14:paraId="27EACCCE" w14:textId="4CA9F9CB" w:rsidR="5421ACCF" w:rsidRPr="00517AF4" w:rsidRDefault="199F3A19" w:rsidP="2364EAD2">
      <w:pPr>
        <w:pStyle w:val="ListParagraph"/>
        <w:numPr>
          <w:ilvl w:val="0"/>
          <w:numId w:val="1"/>
        </w:numPr>
        <w:tabs>
          <w:tab w:val="left" w:pos="1440"/>
          <w:tab w:val="left" w:pos="1530"/>
        </w:tabs>
        <w:jc w:val="both"/>
        <w:rPr>
          <w:rFonts w:ascii="Tw Cen MT" w:hAnsi="Tw Cen MT"/>
          <w:color w:val="00B050"/>
          <w:szCs w:val="24"/>
        </w:rPr>
      </w:pPr>
      <w:r w:rsidRPr="00517AF4">
        <w:rPr>
          <w:rFonts w:ascii="Tw Cen MT" w:hAnsi="Tw Cen MT"/>
          <w:color w:val="00B050"/>
          <w:szCs w:val="24"/>
        </w:rPr>
        <w:t>(</w:t>
      </w:r>
      <w:r w:rsidR="5421ACCF" w:rsidRPr="00517AF4">
        <w:rPr>
          <w:rFonts w:ascii="Tw Cen MT" w:hAnsi="Tw Cen MT"/>
          <w:color w:val="00B050"/>
          <w:szCs w:val="24"/>
        </w:rPr>
        <w:t>Officer</w:t>
      </w:r>
      <w:r w:rsidR="6FD2DAD6" w:rsidRPr="00517AF4">
        <w:rPr>
          <w:rFonts w:ascii="Tw Cen MT" w:hAnsi="Tw Cen MT"/>
          <w:color w:val="00B050"/>
          <w:szCs w:val="24"/>
        </w:rPr>
        <w:t>)</w:t>
      </w:r>
      <w:r w:rsidR="6DE8E052" w:rsidRPr="00517AF4">
        <w:rPr>
          <w:rFonts w:ascii="Tw Cen MT" w:hAnsi="Tw Cen MT"/>
          <w:color w:val="00B050"/>
          <w:szCs w:val="24"/>
        </w:rPr>
        <w:t xml:space="preserve"> </w:t>
      </w:r>
      <w:r w:rsidR="5421ACCF" w:rsidRPr="00517AF4">
        <w:rPr>
          <w:rFonts w:ascii="Tw Cen MT" w:hAnsi="Tw Cen MT"/>
          <w:szCs w:val="24"/>
        </w:rPr>
        <w:t xml:space="preserve">will read the </w:t>
      </w:r>
      <w:r w:rsidR="003028C4" w:rsidRPr="00517AF4">
        <w:rPr>
          <w:rFonts w:ascii="Tw Cen MT" w:hAnsi="Tw Cen MT"/>
          <w:szCs w:val="24"/>
        </w:rPr>
        <w:t>letter</w:t>
      </w:r>
      <w:r w:rsidR="5421ACCF" w:rsidRPr="00517AF4">
        <w:rPr>
          <w:rFonts w:ascii="Tw Cen MT" w:hAnsi="Tw Cen MT"/>
          <w:szCs w:val="24"/>
        </w:rPr>
        <w:t xml:space="preserve"> in its </w:t>
      </w:r>
      <w:r w:rsidR="482CA92C" w:rsidRPr="00517AF4">
        <w:rPr>
          <w:rFonts w:ascii="Tw Cen MT" w:hAnsi="Tw Cen MT"/>
          <w:szCs w:val="24"/>
        </w:rPr>
        <w:t>entirety</w:t>
      </w:r>
      <w:r w:rsidR="482CA92C" w:rsidRPr="00517AF4">
        <w:rPr>
          <w:rFonts w:ascii="Tw Cen MT" w:hAnsi="Tw Cen MT"/>
          <w:color w:val="00B050"/>
          <w:szCs w:val="24"/>
        </w:rPr>
        <w:t>.</w:t>
      </w:r>
    </w:p>
    <w:p w14:paraId="3F32D996" w14:textId="3D1CC411" w:rsidR="5421ACCF" w:rsidRPr="00517AF4" w:rsidRDefault="5421ACCF" w:rsidP="2364EAD2">
      <w:pPr>
        <w:pStyle w:val="ListParagraph"/>
        <w:numPr>
          <w:ilvl w:val="0"/>
          <w:numId w:val="1"/>
        </w:numPr>
        <w:tabs>
          <w:tab w:val="left" w:pos="1440"/>
          <w:tab w:val="left" w:pos="1530"/>
        </w:tabs>
        <w:jc w:val="both"/>
        <w:rPr>
          <w:rFonts w:ascii="Tw Cen MT" w:hAnsi="Tw Cen MT"/>
          <w:szCs w:val="24"/>
        </w:rPr>
      </w:pPr>
      <w:r w:rsidRPr="00517AF4">
        <w:rPr>
          <w:rFonts w:ascii="Tw Cen MT" w:hAnsi="Tw Cen MT"/>
          <w:szCs w:val="24"/>
        </w:rPr>
        <w:t>Accused shall speak their defense</w:t>
      </w:r>
      <w:r w:rsidR="516509B0" w:rsidRPr="00517AF4">
        <w:rPr>
          <w:rFonts w:ascii="Tw Cen MT" w:hAnsi="Tw Cen MT"/>
          <w:szCs w:val="24"/>
        </w:rPr>
        <w:t>.</w:t>
      </w:r>
    </w:p>
    <w:p w14:paraId="11ABE41D" w14:textId="2CC0BBA7" w:rsidR="5421ACCF" w:rsidRPr="00517AF4" w:rsidRDefault="5421ACCF" w:rsidP="2364EAD2">
      <w:pPr>
        <w:pStyle w:val="ListParagraph"/>
        <w:numPr>
          <w:ilvl w:val="0"/>
          <w:numId w:val="1"/>
        </w:numPr>
        <w:tabs>
          <w:tab w:val="left" w:pos="1440"/>
          <w:tab w:val="left" w:pos="1530"/>
        </w:tabs>
        <w:jc w:val="both"/>
        <w:rPr>
          <w:rFonts w:ascii="Tw Cen MT" w:hAnsi="Tw Cen MT"/>
          <w:szCs w:val="24"/>
        </w:rPr>
      </w:pPr>
      <w:r w:rsidRPr="00517AF4">
        <w:rPr>
          <w:rFonts w:ascii="Tw Cen MT" w:hAnsi="Tw Cen MT"/>
          <w:szCs w:val="24"/>
        </w:rPr>
        <w:t xml:space="preserve">General members will have the opportunity to ask the accused and officer handling proceedings </w:t>
      </w:r>
      <w:r w:rsidR="460662F7" w:rsidRPr="00517AF4">
        <w:rPr>
          <w:rFonts w:ascii="Tw Cen MT" w:hAnsi="Tw Cen MT"/>
          <w:szCs w:val="24"/>
        </w:rPr>
        <w:t>questions.</w:t>
      </w:r>
    </w:p>
    <w:p w14:paraId="1CFC35F4" w14:textId="52E6DD60" w:rsidR="5421ACCF" w:rsidRPr="00517AF4" w:rsidRDefault="5421ACCF" w:rsidP="6E8F1E2F">
      <w:pPr>
        <w:pStyle w:val="ListParagraph"/>
        <w:numPr>
          <w:ilvl w:val="0"/>
          <w:numId w:val="1"/>
        </w:numPr>
        <w:tabs>
          <w:tab w:val="left" w:pos="1440"/>
          <w:tab w:val="left" w:pos="1530"/>
        </w:tabs>
        <w:jc w:val="both"/>
        <w:rPr>
          <w:rFonts w:ascii="Tw Cen MT" w:hAnsi="Tw Cen MT"/>
          <w:szCs w:val="24"/>
        </w:rPr>
      </w:pPr>
      <w:r w:rsidRPr="00517AF4">
        <w:rPr>
          <w:rFonts w:ascii="Tw Cen MT" w:hAnsi="Tw Cen MT"/>
          <w:szCs w:val="24"/>
        </w:rPr>
        <w:t xml:space="preserve">A </w:t>
      </w:r>
      <w:r w:rsidR="121AD168" w:rsidRPr="00517AF4">
        <w:rPr>
          <w:rFonts w:ascii="Tw Cen MT" w:hAnsi="Tw Cen MT"/>
          <w:color w:val="00B050"/>
          <w:szCs w:val="24"/>
        </w:rPr>
        <w:t>(???</w:t>
      </w:r>
      <w:r w:rsidR="29B0A91D" w:rsidRPr="00517AF4">
        <w:rPr>
          <w:rFonts w:ascii="Tw Cen MT" w:hAnsi="Tw Cen MT"/>
          <w:color w:val="00B050"/>
          <w:szCs w:val="24"/>
        </w:rPr>
        <w:t>%</w:t>
      </w:r>
      <w:r w:rsidR="121AD168" w:rsidRPr="00517AF4">
        <w:rPr>
          <w:rFonts w:ascii="Tw Cen MT" w:hAnsi="Tw Cen MT"/>
          <w:color w:val="00B050"/>
          <w:szCs w:val="24"/>
        </w:rPr>
        <w:t>)</w:t>
      </w:r>
      <w:r w:rsidRPr="00517AF4">
        <w:rPr>
          <w:rFonts w:ascii="Tw Cen MT" w:hAnsi="Tw Cen MT"/>
          <w:szCs w:val="24"/>
        </w:rPr>
        <w:t xml:space="preserve"> </w:t>
      </w:r>
      <w:r w:rsidR="00877D52" w:rsidRPr="00517AF4">
        <w:rPr>
          <w:rFonts w:ascii="Tw Cen MT" w:hAnsi="Tw Cen MT"/>
          <w:szCs w:val="24"/>
        </w:rPr>
        <w:t xml:space="preserve">vote </w:t>
      </w:r>
      <w:r w:rsidRPr="00517AF4">
        <w:rPr>
          <w:rFonts w:ascii="Tw Cen MT" w:hAnsi="Tw Cen MT"/>
          <w:szCs w:val="24"/>
        </w:rPr>
        <w:t>is required to remove an officer from their office</w:t>
      </w:r>
      <w:r w:rsidR="004D11C1" w:rsidRPr="00517AF4">
        <w:rPr>
          <w:rFonts w:ascii="Tw Cen MT" w:hAnsi="Tw Cen MT"/>
          <w:szCs w:val="24"/>
        </w:rPr>
        <w:t xml:space="preserve"> or a member from </w:t>
      </w:r>
      <w:r w:rsidR="004D11C1" w:rsidRPr="00517AF4">
        <w:rPr>
          <w:rFonts w:ascii="Tw Cen MT" w:hAnsi="Tw Cen MT"/>
          <w:szCs w:val="24"/>
        </w:rPr>
        <w:lastRenderedPageBreak/>
        <w:t>the organization.</w:t>
      </w:r>
    </w:p>
    <w:p w14:paraId="2D3DAE70" w14:textId="654BFD3D" w:rsidR="160E25A4" w:rsidRPr="00517AF4" w:rsidRDefault="160E25A4" w:rsidP="2364EAD2">
      <w:pPr>
        <w:pStyle w:val="ListParagraph"/>
        <w:numPr>
          <w:ilvl w:val="0"/>
          <w:numId w:val="1"/>
        </w:numPr>
        <w:tabs>
          <w:tab w:val="left" w:pos="1440"/>
          <w:tab w:val="left" w:pos="1530"/>
        </w:tabs>
        <w:jc w:val="both"/>
        <w:rPr>
          <w:rFonts w:ascii="Tw Cen MT" w:hAnsi="Tw Cen MT"/>
          <w:szCs w:val="24"/>
        </w:rPr>
      </w:pPr>
      <w:r w:rsidRPr="00517AF4">
        <w:rPr>
          <w:rFonts w:ascii="Tw Cen MT" w:hAnsi="Tw Cen MT"/>
          <w:szCs w:val="24"/>
        </w:rPr>
        <w:t>If the vote passes, the officer is removed from the office immediately</w:t>
      </w:r>
      <w:r w:rsidR="004D11C1" w:rsidRPr="00517AF4">
        <w:rPr>
          <w:rFonts w:ascii="Tw Cen MT" w:hAnsi="Tw Cen MT"/>
          <w:szCs w:val="24"/>
        </w:rPr>
        <w:t xml:space="preserve"> or the member is dismissed </w:t>
      </w:r>
      <w:r w:rsidR="00152FE2" w:rsidRPr="00517AF4">
        <w:rPr>
          <w:rFonts w:ascii="Tw Cen MT" w:hAnsi="Tw Cen MT"/>
          <w:szCs w:val="24"/>
        </w:rPr>
        <w:t>from</w:t>
      </w:r>
      <w:r w:rsidR="004D11C1" w:rsidRPr="00517AF4">
        <w:rPr>
          <w:rFonts w:ascii="Tw Cen MT" w:hAnsi="Tw Cen MT"/>
          <w:szCs w:val="24"/>
        </w:rPr>
        <w:t xml:space="preserve"> the organization</w:t>
      </w:r>
      <w:r w:rsidRPr="00517AF4">
        <w:rPr>
          <w:rFonts w:ascii="Tw Cen MT" w:hAnsi="Tw Cen MT"/>
          <w:szCs w:val="24"/>
        </w:rPr>
        <w:t>. If the vote does not pass, then the officer retains their position with full rights and responsibilities</w:t>
      </w:r>
      <w:r w:rsidR="004D11C1" w:rsidRPr="00517AF4">
        <w:rPr>
          <w:rFonts w:ascii="Tw Cen MT" w:hAnsi="Tw Cen MT"/>
          <w:szCs w:val="24"/>
        </w:rPr>
        <w:t xml:space="preserve"> and the member remains a member of the organization</w:t>
      </w:r>
      <w:r w:rsidRPr="00517AF4">
        <w:rPr>
          <w:rFonts w:ascii="Tw Cen MT" w:hAnsi="Tw Cen MT"/>
          <w:szCs w:val="24"/>
        </w:rPr>
        <w:t>.</w:t>
      </w:r>
    </w:p>
    <w:p w14:paraId="2F3EF4B6" w14:textId="77777777" w:rsidR="00FA665D" w:rsidRPr="00517AF4" w:rsidRDefault="00FA665D" w:rsidP="00FA665D">
      <w:pPr>
        <w:tabs>
          <w:tab w:val="left" w:pos="1440"/>
          <w:tab w:val="left" w:pos="1530"/>
        </w:tabs>
        <w:ind w:left="1080"/>
        <w:jc w:val="both"/>
        <w:rPr>
          <w:rFonts w:ascii="Tw Cen MT" w:hAnsi="Tw Cen MT"/>
          <w:szCs w:val="24"/>
        </w:rPr>
      </w:pPr>
    </w:p>
    <w:p w14:paraId="43F52D34" w14:textId="7761EE86" w:rsidR="004D11C1" w:rsidRPr="00517AF4" w:rsidRDefault="004D11C1" w:rsidP="00DD6944">
      <w:pPr>
        <w:pStyle w:val="ListParagraph"/>
        <w:numPr>
          <w:ilvl w:val="0"/>
          <w:numId w:val="2"/>
        </w:numPr>
        <w:tabs>
          <w:tab w:val="left" w:pos="1440"/>
          <w:tab w:val="left" w:pos="1530"/>
        </w:tabs>
        <w:jc w:val="both"/>
        <w:rPr>
          <w:rFonts w:ascii="Tw Cen MT" w:hAnsi="Tw Cen MT"/>
          <w:b/>
          <w:bCs/>
          <w:szCs w:val="24"/>
        </w:rPr>
      </w:pPr>
      <w:r w:rsidRPr="00517AF4">
        <w:rPr>
          <w:rFonts w:ascii="Tw Cen MT" w:hAnsi="Tw Cen MT"/>
          <w:b/>
          <w:bCs/>
          <w:szCs w:val="24"/>
        </w:rPr>
        <w:t>After any removal of a student from a student organization please contac</w:t>
      </w:r>
      <w:r w:rsidR="00FA665D" w:rsidRPr="00517AF4">
        <w:rPr>
          <w:rFonts w:ascii="Tw Cen MT" w:hAnsi="Tw Cen MT"/>
          <w:b/>
          <w:bCs/>
          <w:szCs w:val="24"/>
        </w:rPr>
        <w:t xml:space="preserve">t the SEC through email </w:t>
      </w:r>
      <w:hyperlink r:id="rId13" w:history="1">
        <w:r w:rsidR="00FA665D" w:rsidRPr="00517AF4">
          <w:rPr>
            <w:rStyle w:val="Hyperlink"/>
            <w:rFonts w:ascii="Tw Cen MT" w:hAnsi="Tw Cen MT"/>
            <w:b/>
            <w:bCs/>
            <w:szCs w:val="24"/>
          </w:rPr>
          <w:t>sec@uwgb.edu</w:t>
        </w:r>
      </w:hyperlink>
      <w:r w:rsidR="00FA665D" w:rsidRPr="00517AF4">
        <w:rPr>
          <w:rFonts w:ascii="Tw Cen MT" w:hAnsi="Tw Cen MT"/>
          <w:b/>
          <w:bCs/>
          <w:szCs w:val="24"/>
        </w:rPr>
        <w:t xml:space="preserve"> </w:t>
      </w:r>
    </w:p>
    <w:p w14:paraId="3714A70C" w14:textId="77777777" w:rsidR="004D11C1" w:rsidRPr="00517AF4" w:rsidRDefault="004D11C1" w:rsidP="004D11C1">
      <w:pPr>
        <w:pStyle w:val="ListParagraph"/>
        <w:tabs>
          <w:tab w:val="left" w:pos="1440"/>
          <w:tab w:val="left" w:pos="1530"/>
        </w:tabs>
        <w:ind w:left="1440"/>
        <w:jc w:val="both"/>
        <w:rPr>
          <w:rFonts w:ascii="Tw Cen MT" w:hAnsi="Tw Cen MT"/>
          <w:szCs w:val="24"/>
        </w:rPr>
      </w:pPr>
    </w:p>
    <w:p w14:paraId="31540513" w14:textId="159A8160" w:rsidR="00BE6DE9" w:rsidRPr="00517AF4" w:rsidRDefault="00BE6DE9" w:rsidP="6F44A246">
      <w:pPr>
        <w:ind w:left="720" w:hanging="1440"/>
        <w:jc w:val="both"/>
        <w:rPr>
          <w:rFonts w:ascii="Tw Cen MT" w:hAnsi="Tw Cen MT" w:cs="Arial"/>
          <w:b/>
          <w:bCs/>
          <w:szCs w:val="24"/>
        </w:rPr>
      </w:pPr>
      <w:r w:rsidRPr="00517AF4">
        <w:rPr>
          <w:rFonts w:ascii="Tw Cen MT" w:hAnsi="Tw Cen MT" w:cs="Arial"/>
          <w:b/>
          <w:bCs/>
          <w:szCs w:val="24"/>
        </w:rPr>
        <w:t>Article VII</w:t>
      </w:r>
      <w:r w:rsidR="00C1726B" w:rsidRPr="00517AF4">
        <w:rPr>
          <w:rFonts w:ascii="Tw Cen MT" w:hAnsi="Tw Cen MT" w:cs="Arial"/>
          <w:b/>
          <w:bCs/>
          <w:szCs w:val="24"/>
        </w:rPr>
        <w:t>I</w:t>
      </w:r>
      <w:r w:rsidRPr="00517AF4">
        <w:rPr>
          <w:rFonts w:ascii="Tw Cen MT" w:hAnsi="Tw Cen MT" w:cs="Arial"/>
          <w:b/>
          <w:bCs/>
          <w:szCs w:val="24"/>
        </w:rPr>
        <w:t>.</w:t>
      </w:r>
      <w:r w:rsidR="5221359B" w:rsidRPr="00517AF4">
        <w:rPr>
          <w:rFonts w:ascii="Tw Cen MT" w:hAnsi="Tw Cen MT" w:cs="Arial"/>
          <w:b/>
          <w:bCs/>
          <w:szCs w:val="24"/>
        </w:rPr>
        <w:t xml:space="preserve"> </w:t>
      </w:r>
      <w:r w:rsidRPr="00517AF4">
        <w:rPr>
          <w:rFonts w:ascii="Tw Cen MT" w:hAnsi="Tw Cen MT"/>
          <w:b/>
          <w:bCs/>
          <w:szCs w:val="24"/>
        </w:rPr>
        <w:tab/>
      </w:r>
      <w:r w:rsidRPr="00517AF4">
        <w:rPr>
          <w:rFonts w:ascii="Tw Cen MT" w:hAnsi="Tw Cen MT" w:cs="Arial"/>
          <w:b/>
          <w:bCs/>
          <w:szCs w:val="24"/>
        </w:rPr>
        <w:t>Meetings</w:t>
      </w:r>
    </w:p>
    <w:p w14:paraId="63620DB9" w14:textId="77777777" w:rsidR="008D1C51" w:rsidRPr="00517AF4" w:rsidRDefault="008D1C51" w:rsidP="6F44A246">
      <w:pPr>
        <w:ind w:left="720" w:hanging="1440"/>
        <w:jc w:val="both"/>
        <w:rPr>
          <w:rFonts w:ascii="Tw Cen MT" w:hAnsi="Tw Cen MT" w:cs="Arial"/>
          <w:szCs w:val="24"/>
        </w:rPr>
      </w:pPr>
    </w:p>
    <w:p w14:paraId="73434D10" w14:textId="626B6675" w:rsidR="004D11C1" w:rsidRPr="00517AF4" w:rsidRDefault="004D11C1" w:rsidP="6F44A246">
      <w:pPr>
        <w:ind w:left="720" w:hanging="1440"/>
        <w:jc w:val="both"/>
        <w:rPr>
          <w:rFonts w:ascii="Tw Cen MT" w:hAnsi="Tw Cen MT" w:cs="Arial"/>
          <w:szCs w:val="24"/>
        </w:rPr>
      </w:pPr>
      <w:r w:rsidRPr="00517AF4">
        <w:rPr>
          <w:rFonts w:ascii="Tw Cen MT" w:hAnsi="Tw Cen MT" w:cs="Arial"/>
          <w:szCs w:val="24"/>
        </w:rPr>
        <w:tab/>
        <w:t>Held to determine policy, activities, programs and business</w:t>
      </w:r>
      <w:r w:rsidR="0075190B">
        <w:rPr>
          <w:rFonts w:ascii="Tw Cen MT" w:hAnsi="Tw Cen MT" w:cs="Arial"/>
          <w:szCs w:val="24"/>
        </w:rPr>
        <w:t>.</w:t>
      </w:r>
    </w:p>
    <w:p w14:paraId="1BA03227" w14:textId="77777777" w:rsidR="00235EC2" w:rsidRPr="00517AF4" w:rsidRDefault="00235EC2" w:rsidP="004F5481">
      <w:pPr>
        <w:ind w:left="720" w:hanging="1440"/>
        <w:jc w:val="both"/>
        <w:rPr>
          <w:rFonts w:ascii="Tw Cen MT" w:hAnsi="Tw Cen MT" w:cs="Arial"/>
          <w:szCs w:val="24"/>
        </w:rPr>
      </w:pPr>
    </w:p>
    <w:p w14:paraId="7F536864" w14:textId="40B98C29" w:rsidR="00BE6DE9" w:rsidRPr="00517AF4" w:rsidRDefault="00BE6DE9" w:rsidP="004F5481">
      <w:pPr>
        <w:numPr>
          <w:ilvl w:val="0"/>
          <w:numId w:val="5"/>
        </w:numPr>
        <w:ind w:left="1080"/>
        <w:jc w:val="both"/>
        <w:rPr>
          <w:rFonts w:ascii="Tw Cen MT" w:hAnsi="Tw Cen MT" w:cs="Arial"/>
          <w:szCs w:val="24"/>
        </w:rPr>
      </w:pPr>
      <w:r w:rsidRPr="00517AF4">
        <w:rPr>
          <w:rFonts w:ascii="Tw Cen MT" w:hAnsi="Tw Cen MT" w:cs="Arial"/>
          <w:szCs w:val="24"/>
        </w:rPr>
        <w:t>Meetings will be held</w:t>
      </w:r>
      <w:r w:rsidRPr="00517AF4">
        <w:rPr>
          <w:rFonts w:ascii="Tw Cen MT" w:hAnsi="Tw Cen MT" w:cs="Arial"/>
          <w:color w:val="00B050"/>
          <w:szCs w:val="24"/>
        </w:rPr>
        <w:t xml:space="preserve"> </w:t>
      </w:r>
      <w:r w:rsidR="000F1E2C" w:rsidRPr="00517AF4">
        <w:rPr>
          <w:rFonts w:ascii="Tw Cen MT" w:hAnsi="Tw Cen MT" w:cs="Arial"/>
          <w:color w:val="00B050"/>
          <w:szCs w:val="24"/>
        </w:rPr>
        <w:t>(</w:t>
      </w:r>
      <w:r w:rsidRPr="00517AF4">
        <w:rPr>
          <w:rFonts w:ascii="Tw Cen MT" w:hAnsi="Tw Cen MT" w:cs="Arial"/>
          <w:color w:val="00B050"/>
          <w:szCs w:val="24"/>
          <w:u w:val="single"/>
        </w:rPr>
        <w:t>every week</w:t>
      </w:r>
      <w:r w:rsidR="000F1E2C" w:rsidRPr="00517AF4">
        <w:rPr>
          <w:rFonts w:ascii="Tw Cen MT" w:hAnsi="Tw Cen MT" w:cs="Arial"/>
          <w:color w:val="00B050"/>
          <w:szCs w:val="24"/>
          <w:u w:val="single"/>
        </w:rPr>
        <w:t>)</w:t>
      </w:r>
      <w:r w:rsidRPr="00517AF4">
        <w:rPr>
          <w:rFonts w:ascii="Tw Cen MT" w:hAnsi="Tw Cen MT" w:cs="Arial"/>
          <w:szCs w:val="24"/>
        </w:rPr>
        <w:t xml:space="preserve"> of the</w:t>
      </w:r>
      <w:r w:rsidR="004D6AD5" w:rsidRPr="00517AF4">
        <w:rPr>
          <w:rFonts w:ascii="Tw Cen MT" w:hAnsi="Tw Cen MT" w:cs="Arial"/>
          <w:szCs w:val="24"/>
        </w:rPr>
        <w:t xml:space="preserve"> academic</w:t>
      </w:r>
      <w:r w:rsidRPr="00517AF4">
        <w:rPr>
          <w:rFonts w:ascii="Tw Cen MT" w:hAnsi="Tw Cen MT" w:cs="Arial"/>
          <w:szCs w:val="24"/>
        </w:rPr>
        <w:t xml:space="preserve"> year.  The day and time will be agreed upon each semester according to membership.</w:t>
      </w:r>
    </w:p>
    <w:p w14:paraId="3DD8B0E6" w14:textId="77777777" w:rsidR="00124B62" w:rsidRPr="00517AF4" w:rsidRDefault="00124B62" w:rsidP="00124B62">
      <w:pPr>
        <w:ind w:left="1080"/>
        <w:jc w:val="both"/>
        <w:rPr>
          <w:rFonts w:ascii="Tw Cen MT" w:hAnsi="Tw Cen MT" w:cs="Arial"/>
          <w:szCs w:val="24"/>
        </w:rPr>
      </w:pPr>
    </w:p>
    <w:p w14:paraId="3D074909" w14:textId="4D4671EA" w:rsidR="00BE6DE9" w:rsidRPr="00517AF4" w:rsidRDefault="00BE6DE9" w:rsidP="004F5481">
      <w:pPr>
        <w:numPr>
          <w:ilvl w:val="0"/>
          <w:numId w:val="5"/>
        </w:numPr>
        <w:ind w:left="1080"/>
        <w:jc w:val="both"/>
        <w:rPr>
          <w:rFonts w:ascii="Tw Cen MT" w:hAnsi="Tw Cen MT" w:cs="Arial"/>
          <w:szCs w:val="24"/>
        </w:rPr>
      </w:pPr>
      <w:r w:rsidRPr="00517AF4">
        <w:rPr>
          <w:rFonts w:ascii="Tw Cen MT" w:hAnsi="Tw Cen MT" w:cs="Arial"/>
          <w:szCs w:val="24"/>
        </w:rPr>
        <w:t>The president shall</w:t>
      </w:r>
      <w:r w:rsidR="002E2C12" w:rsidRPr="00517AF4">
        <w:rPr>
          <w:rFonts w:ascii="Tw Cen MT" w:hAnsi="Tw Cen MT" w:cs="Arial"/>
          <w:szCs w:val="24"/>
        </w:rPr>
        <w:t xml:space="preserve"> call special meetings when </w:t>
      </w:r>
      <w:r w:rsidR="00FA665D" w:rsidRPr="00517AF4">
        <w:rPr>
          <w:rFonts w:ascii="Tw Cen MT" w:hAnsi="Tw Cen MT" w:cs="Arial"/>
          <w:szCs w:val="24"/>
        </w:rPr>
        <w:t>they</w:t>
      </w:r>
      <w:r w:rsidRPr="00517AF4">
        <w:rPr>
          <w:rFonts w:ascii="Tw Cen MT" w:hAnsi="Tw Cen MT" w:cs="Arial"/>
          <w:szCs w:val="24"/>
        </w:rPr>
        <w:t xml:space="preserve"> deem it necessary.  Meetings will be announced via</w:t>
      </w:r>
      <w:r w:rsidRPr="00517AF4">
        <w:rPr>
          <w:rFonts w:ascii="Tw Cen MT" w:hAnsi="Tw Cen MT" w:cs="Arial"/>
          <w:color w:val="00B050"/>
          <w:szCs w:val="24"/>
        </w:rPr>
        <w:t xml:space="preserve"> </w:t>
      </w:r>
      <w:r w:rsidR="005B7A64" w:rsidRPr="00517AF4">
        <w:rPr>
          <w:rFonts w:ascii="Tw Cen MT" w:hAnsi="Tw Cen MT" w:cs="Arial"/>
          <w:color w:val="00B050"/>
          <w:szCs w:val="24"/>
          <w:u w:val="single"/>
        </w:rPr>
        <w:t>(</w:t>
      </w:r>
      <w:r w:rsidR="000F1E2C" w:rsidRPr="00517AF4">
        <w:rPr>
          <w:rFonts w:ascii="Tw Cen MT" w:hAnsi="Tw Cen MT" w:cs="Arial"/>
          <w:color w:val="00B050"/>
          <w:szCs w:val="24"/>
          <w:u w:val="single"/>
        </w:rPr>
        <w:t xml:space="preserve">email and/or </w:t>
      </w:r>
      <w:r w:rsidR="004D11C1" w:rsidRPr="00517AF4">
        <w:rPr>
          <w:rFonts w:ascii="Tw Cen MT" w:hAnsi="Tw Cen MT" w:cs="Arial"/>
          <w:color w:val="00B050"/>
          <w:szCs w:val="24"/>
          <w:u w:val="single"/>
        </w:rPr>
        <w:t>text or group chat</w:t>
      </w:r>
      <w:r w:rsidR="005B7A64" w:rsidRPr="00517AF4">
        <w:rPr>
          <w:rFonts w:ascii="Tw Cen MT" w:hAnsi="Tw Cen MT" w:cs="Arial"/>
          <w:color w:val="00B050"/>
          <w:szCs w:val="24"/>
          <w:u w:val="single"/>
        </w:rPr>
        <w:t>)</w:t>
      </w:r>
      <w:r w:rsidRPr="00517AF4">
        <w:rPr>
          <w:rFonts w:ascii="Tw Cen MT" w:hAnsi="Tw Cen MT" w:cs="Arial"/>
          <w:szCs w:val="24"/>
        </w:rPr>
        <w:t xml:space="preserve">.  </w:t>
      </w:r>
    </w:p>
    <w:p w14:paraId="5B89C42C" w14:textId="77777777" w:rsidR="00124B62" w:rsidRPr="00517AF4" w:rsidRDefault="00124B62" w:rsidP="00124B62">
      <w:pPr>
        <w:pStyle w:val="ListParagraph"/>
        <w:rPr>
          <w:rFonts w:ascii="Tw Cen MT" w:hAnsi="Tw Cen MT" w:cs="Arial"/>
          <w:szCs w:val="24"/>
        </w:rPr>
      </w:pPr>
    </w:p>
    <w:p w14:paraId="4F37A706" w14:textId="4E2B7BBC" w:rsidR="00BE6DE9" w:rsidRPr="00517AF4" w:rsidRDefault="00BE6DE9" w:rsidP="004F5481">
      <w:pPr>
        <w:numPr>
          <w:ilvl w:val="0"/>
          <w:numId w:val="5"/>
        </w:numPr>
        <w:ind w:left="1080"/>
        <w:jc w:val="both"/>
        <w:rPr>
          <w:rFonts w:ascii="Tw Cen MT" w:hAnsi="Tw Cen MT" w:cs="Arial"/>
          <w:szCs w:val="24"/>
        </w:rPr>
      </w:pPr>
      <w:r w:rsidRPr="00517AF4">
        <w:rPr>
          <w:rFonts w:ascii="Tw Cen MT" w:hAnsi="Tw Cen MT" w:cs="Arial"/>
          <w:szCs w:val="24"/>
        </w:rPr>
        <w:t xml:space="preserve">A minimum of </w:t>
      </w:r>
      <w:r w:rsidRPr="00517AF4">
        <w:rPr>
          <w:rFonts w:ascii="Tw Cen MT" w:hAnsi="Tw Cen MT" w:cs="Arial"/>
          <w:i/>
          <w:color w:val="00B050"/>
          <w:szCs w:val="24"/>
          <w:u w:val="single"/>
        </w:rPr>
        <w:t>(??%)</w:t>
      </w:r>
      <w:r w:rsidRPr="00517AF4">
        <w:rPr>
          <w:rFonts w:ascii="Tw Cen MT" w:hAnsi="Tw Cen MT" w:cs="Arial"/>
          <w:color w:val="7030A0"/>
          <w:szCs w:val="24"/>
        </w:rPr>
        <w:t xml:space="preserve"> </w:t>
      </w:r>
      <w:r w:rsidRPr="00517AF4">
        <w:rPr>
          <w:rFonts w:ascii="Tw Cen MT" w:hAnsi="Tw Cen MT" w:cs="Arial"/>
          <w:szCs w:val="24"/>
        </w:rPr>
        <w:t>of the membership shall constitute a quorum.</w:t>
      </w:r>
    </w:p>
    <w:p w14:paraId="517BF29B" w14:textId="77777777" w:rsidR="00152FE2" w:rsidRPr="00517AF4" w:rsidRDefault="00152FE2" w:rsidP="00152FE2">
      <w:pPr>
        <w:pStyle w:val="ListParagraph"/>
        <w:rPr>
          <w:rFonts w:ascii="Tw Cen MT" w:hAnsi="Tw Cen MT" w:cs="Arial"/>
          <w:szCs w:val="24"/>
        </w:rPr>
      </w:pPr>
    </w:p>
    <w:p w14:paraId="7536C6F7" w14:textId="43D19EC0" w:rsidR="00152FE2" w:rsidRPr="00517AF4" w:rsidRDefault="00152FE2" w:rsidP="004F5481">
      <w:pPr>
        <w:numPr>
          <w:ilvl w:val="0"/>
          <w:numId w:val="5"/>
        </w:numPr>
        <w:ind w:left="1080"/>
        <w:jc w:val="both"/>
        <w:rPr>
          <w:rFonts w:ascii="Tw Cen MT" w:hAnsi="Tw Cen MT" w:cs="Arial"/>
          <w:szCs w:val="24"/>
        </w:rPr>
      </w:pPr>
      <w:r w:rsidRPr="00517AF4">
        <w:rPr>
          <w:rFonts w:ascii="Tw Cen MT" w:hAnsi="Tw Cen MT" w:cs="Arial"/>
          <w:szCs w:val="24"/>
        </w:rPr>
        <w:t>Members should have one vote with respect to any resolutions/proposals put forward during a meeting.</w:t>
      </w:r>
    </w:p>
    <w:p w14:paraId="4963FE38" w14:textId="77777777" w:rsidR="004D11C1" w:rsidRPr="00517AF4" w:rsidRDefault="004D11C1" w:rsidP="004D11C1">
      <w:pPr>
        <w:pStyle w:val="ListParagraph"/>
        <w:rPr>
          <w:rFonts w:ascii="Tw Cen MT" w:hAnsi="Tw Cen MT" w:cs="Arial"/>
          <w:szCs w:val="24"/>
        </w:rPr>
      </w:pPr>
    </w:p>
    <w:p w14:paraId="17D45F98" w14:textId="6B8871C1" w:rsidR="004D11C1" w:rsidRPr="00517AF4" w:rsidRDefault="00152FE2" w:rsidP="004D11C1">
      <w:pPr>
        <w:ind w:left="720"/>
        <w:jc w:val="both"/>
        <w:rPr>
          <w:rFonts w:ascii="Tw Cen MT" w:hAnsi="Tw Cen MT" w:cs="Arial"/>
          <w:i/>
          <w:iCs/>
          <w:color w:val="365F91" w:themeColor="accent1" w:themeShade="BF"/>
          <w:szCs w:val="24"/>
        </w:rPr>
      </w:pPr>
      <w:r w:rsidRPr="00517AF4">
        <w:rPr>
          <w:rFonts w:ascii="Tw Cen MT" w:hAnsi="Tw Cen MT" w:cs="Arial"/>
          <w:i/>
          <w:iCs/>
          <w:color w:val="365F91" w:themeColor="accent1" w:themeShade="BF"/>
          <w:szCs w:val="24"/>
        </w:rPr>
        <w:t xml:space="preserve">[Describe here how a proposal is submitted and reviewed. How does voting occur and by whom? Does the chair/president vote or just break a tie? Will proposals pass by simple majority vote and will members not present at meeting get to vote </w:t>
      </w:r>
      <w:r w:rsidR="0075190B">
        <w:rPr>
          <w:rFonts w:ascii="Tw Cen MT" w:hAnsi="Tw Cen MT" w:cs="Arial"/>
          <w:i/>
          <w:iCs/>
          <w:color w:val="365F91" w:themeColor="accent1" w:themeShade="BF"/>
          <w:szCs w:val="24"/>
        </w:rPr>
        <w:t xml:space="preserve">by proxy </w:t>
      </w:r>
      <w:r w:rsidRPr="00517AF4">
        <w:rPr>
          <w:rFonts w:ascii="Tw Cen MT" w:hAnsi="Tw Cen MT" w:cs="Arial"/>
          <w:i/>
          <w:iCs/>
          <w:color w:val="365F91" w:themeColor="accent1" w:themeShade="BF"/>
          <w:szCs w:val="24"/>
        </w:rPr>
        <w:t>or not?]</w:t>
      </w:r>
    </w:p>
    <w:p w14:paraId="250F5F42" w14:textId="77777777" w:rsidR="004F5481" w:rsidRPr="00517AF4" w:rsidRDefault="004F5481" w:rsidP="004F5481">
      <w:pPr>
        <w:ind w:left="1080"/>
        <w:jc w:val="both"/>
        <w:rPr>
          <w:rFonts w:ascii="Tw Cen MT" w:hAnsi="Tw Cen MT" w:cs="Arial"/>
          <w:szCs w:val="24"/>
        </w:rPr>
      </w:pPr>
    </w:p>
    <w:p w14:paraId="59C624CB" w14:textId="46E59FBB" w:rsidR="00BE6DE9" w:rsidRPr="00517AF4" w:rsidRDefault="00BE6DE9" w:rsidP="6F44A246">
      <w:pPr>
        <w:tabs>
          <w:tab w:val="left" w:pos="720"/>
        </w:tabs>
        <w:ind w:left="720" w:hanging="1440"/>
        <w:jc w:val="both"/>
        <w:rPr>
          <w:rFonts w:ascii="Tw Cen MT" w:hAnsi="Tw Cen MT" w:cs="Arial"/>
          <w:b/>
          <w:bCs/>
          <w:szCs w:val="24"/>
        </w:rPr>
      </w:pPr>
      <w:r w:rsidRPr="00517AF4">
        <w:rPr>
          <w:rFonts w:ascii="Tw Cen MT" w:hAnsi="Tw Cen MT" w:cs="Arial"/>
          <w:b/>
          <w:bCs/>
          <w:szCs w:val="24"/>
        </w:rPr>
        <w:t xml:space="preserve">Article </w:t>
      </w:r>
      <w:r w:rsidR="00C1726B" w:rsidRPr="00517AF4">
        <w:rPr>
          <w:rFonts w:ascii="Tw Cen MT" w:hAnsi="Tw Cen MT" w:cs="Arial"/>
          <w:b/>
          <w:bCs/>
          <w:szCs w:val="24"/>
        </w:rPr>
        <w:t>IX</w:t>
      </w:r>
      <w:r w:rsidRPr="00517AF4">
        <w:rPr>
          <w:rFonts w:ascii="Tw Cen MT" w:hAnsi="Tw Cen MT" w:cs="Arial"/>
          <w:b/>
          <w:bCs/>
          <w:szCs w:val="24"/>
        </w:rPr>
        <w:t>.</w:t>
      </w:r>
      <w:r w:rsidR="0E244FDD" w:rsidRPr="00517AF4">
        <w:rPr>
          <w:rFonts w:ascii="Tw Cen MT" w:hAnsi="Tw Cen MT" w:cs="Arial"/>
          <w:b/>
          <w:bCs/>
          <w:szCs w:val="24"/>
        </w:rPr>
        <w:t xml:space="preserve"> </w:t>
      </w:r>
      <w:r w:rsidRPr="00517AF4">
        <w:rPr>
          <w:rFonts w:ascii="Tw Cen MT" w:hAnsi="Tw Cen MT"/>
          <w:b/>
          <w:bCs/>
          <w:szCs w:val="24"/>
        </w:rPr>
        <w:tab/>
      </w:r>
      <w:r w:rsidRPr="00517AF4">
        <w:rPr>
          <w:rFonts w:ascii="Tw Cen MT" w:hAnsi="Tw Cen MT" w:cs="Arial"/>
          <w:b/>
          <w:bCs/>
          <w:szCs w:val="24"/>
        </w:rPr>
        <w:t>Finance</w:t>
      </w:r>
    </w:p>
    <w:p w14:paraId="2D32F081" w14:textId="77777777" w:rsidR="00235EC2" w:rsidRPr="00517AF4" w:rsidRDefault="00235EC2" w:rsidP="004F5481">
      <w:pPr>
        <w:tabs>
          <w:tab w:val="left" w:pos="720"/>
        </w:tabs>
        <w:ind w:left="720" w:hanging="1440"/>
        <w:jc w:val="both"/>
        <w:rPr>
          <w:rFonts w:ascii="Tw Cen MT" w:hAnsi="Tw Cen MT" w:cs="Arial"/>
          <w:szCs w:val="24"/>
        </w:rPr>
      </w:pPr>
    </w:p>
    <w:p w14:paraId="65E8FBCD" w14:textId="10F3B9DF" w:rsidR="00FD64B4" w:rsidRPr="00517AF4" w:rsidRDefault="00FD64B4" w:rsidP="004556D2">
      <w:pPr>
        <w:numPr>
          <w:ilvl w:val="0"/>
          <w:numId w:val="6"/>
        </w:numPr>
        <w:ind w:left="1080"/>
        <w:jc w:val="both"/>
        <w:rPr>
          <w:rFonts w:ascii="Tw Cen MT" w:hAnsi="Tw Cen MT" w:cs="Arial"/>
          <w:i/>
          <w:iCs/>
          <w:color w:val="365F91" w:themeColor="accent1" w:themeShade="BF"/>
          <w:szCs w:val="24"/>
        </w:rPr>
      </w:pPr>
      <w:r w:rsidRPr="00517AF4">
        <w:rPr>
          <w:rFonts w:ascii="Tw Cen MT" w:hAnsi="Tw Cen MT" w:cs="Arial"/>
          <w:color w:val="000000" w:themeColor="text1"/>
          <w:szCs w:val="24"/>
        </w:rPr>
        <w:t>Any student organization that receives university resources must be equally open to all UWGB students.</w:t>
      </w:r>
    </w:p>
    <w:p w14:paraId="712E4852" w14:textId="77777777" w:rsidR="00FD64B4" w:rsidRPr="00517AF4" w:rsidRDefault="00FD64B4" w:rsidP="00FD64B4">
      <w:pPr>
        <w:ind w:left="1080"/>
        <w:jc w:val="both"/>
        <w:rPr>
          <w:rFonts w:ascii="Tw Cen MT" w:hAnsi="Tw Cen MT" w:cs="Arial"/>
          <w:i/>
          <w:iCs/>
          <w:color w:val="365F91" w:themeColor="accent1" w:themeShade="BF"/>
          <w:szCs w:val="24"/>
        </w:rPr>
      </w:pPr>
    </w:p>
    <w:p w14:paraId="5C4DCF49" w14:textId="17232EB8" w:rsidR="004556D2" w:rsidRPr="00517AF4" w:rsidRDefault="00BE6DE9" w:rsidP="004556D2">
      <w:pPr>
        <w:numPr>
          <w:ilvl w:val="0"/>
          <w:numId w:val="6"/>
        </w:numPr>
        <w:ind w:left="1080"/>
        <w:jc w:val="both"/>
        <w:rPr>
          <w:rFonts w:ascii="Tw Cen MT" w:hAnsi="Tw Cen MT" w:cs="Arial"/>
          <w:i/>
          <w:iCs/>
          <w:color w:val="365F91" w:themeColor="accent1" w:themeShade="BF"/>
          <w:szCs w:val="24"/>
        </w:rPr>
      </w:pPr>
      <w:r w:rsidRPr="00517AF4">
        <w:rPr>
          <w:rFonts w:ascii="Tw Cen MT" w:hAnsi="Tw Cen MT" w:cs="Arial"/>
          <w:i/>
          <w:iCs/>
          <w:color w:val="FF0000"/>
          <w:szCs w:val="24"/>
        </w:rPr>
        <w:t>“</w:t>
      </w:r>
      <w:r w:rsidR="00152FE2" w:rsidRPr="00517AF4">
        <w:rPr>
          <w:rFonts w:ascii="Tw Cen MT" w:hAnsi="Tw Cen MT" w:cs="Arial"/>
          <w:i/>
          <w:iCs/>
          <w:color w:val="FF0000"/>
          <w:szCs w:val="24"/>
        </w:rPr>
        <w:t>Organization</w:t>
      </w:r>
      <w:r w:rsidRPr="00517AF4">
        <w:rPr>
          <w:rFonts w:ascii="Tw Cen MT" w:hAnsi="Tw Cen MT" w:cs="Arial"/>
          <w:i/>
          <w:iCs/>
          <w:color w:val="FF0000"/>
          <w:szCs w:val="24"/>
        </w:rPr>
        <w:t xml:space="preserve"> Name”</w:t>
      </w:r>
      <w:r w:rsidRPr="00517AF4">
        <w:rPr>
          <w:rFonts w:ascii="Tw Cen MT" w:hAnsi="Tw Cen MT" w:cs="Arial"/>
          <w:szCs w:val="24"/>
        </w:rPr>
        <w:t xml:space="preserve"> will be a primarily </w:t>
      </w:r>
      <w:r w:rsidR="004D6AD5" w:rsidRPr="00517AF4">
        <w:rPr>
          <w:rFonts w:ascii="Tw Cen MT" w:hAnsi="Tw Cen MT" w:cs="Arial"/>
          <w:szCs w:val="24"/>
        </w:rPr>
        <w:t>self-financed</w:t>
      </w:r>
      <w:r w:rsidRPr="00517AF4">
        <w:rPr>
          <w:rFonts w:ascii="Tw Cen MT" w:hAnsi="Tw Cen MT" w:cs="Arial"/>
          <w:szCs w:val="24"/>
        </w:rPr>
        <w:t xml:space="preserve"> organization.  It will be financed through fundraising projects, donations,</w:t>
      </w:r>
      <w:r w:rsidR="02464F9C" w:rsidRPr="00517AF4">
        <w:rPr>
          <w:rFonts w:ascii="Tw Cen MT" w:hAnsi="Tw Cen MT" w:cs="Arial"/>
          <w:szCs w:val="24"/>
        </w:rPr>
        <w:t xml:space="preserve"> </w:t>
      </w:r>
      <w:r w:rsidRPr="00517AF4">
        <w:rPr>
          <w:rFonts w:ascii="Tw Cen MT" w:hAnsi="Tw Cen MT" w:cs="Arial"/>
          <w:szCs w:val="24"/>
        </w:rPr>
        <w:t>and sponsorship</w:t>
      </w:r>
      <w:r w:rsidR="000F1E2C" w:rsidRPr="00517AF4">
        <w:rPr>
          <w:rFonts w:ascii="Tw Cen MT" w:hAnsi="Tw Cen MT" w:cs="Arial"/>
          <w:szCs w:val="24"/>
        </w:rPr>
        <w:t>,</w:t>
      </w:r>
      <w:r w:rsidR="008325BA" w:rsidRPr="00517AF4">
        <w:rPr>
          <w:rFonts w:ascii="Tw Cen MT" w:hAnsi="Tw Cen MT" w:cs="Arial"/>
          <w:szCs w:val="24"/>
        </w:rPr>
        <w:t xml:space="preserve"> and/or </w:t>
      </w:r>
      <w:r w:rsidR="000F1E2C" w:rsidRPr="00517AF4">
        <w:rPr>
          <w:rFonts w:ascii="Tw Cen MT" w:hAnsi="Tw Cen MT" w:cs="Arial"/>
          <w:szCs w:val="24"/>
        </w:rPr>
        <w:t>Segregated University Fee (</w:t>
      </w:r>
      <w:r w:rsidR="008325BA" w:rsidRPr="00517AF4">
        <w:rPr>
          <w:rFonts w:ascii="Tw Cen MT" w:hAnsi="Tw Cen MT" w:cs="Arial"/>
          <w:szCs w:val="24"/>
        </w:rPr>
        <w:t>SUF</w:t>
      </w:r>
      <w:r w:rsidR="000F1E2C" w:rsidRPr="00517AF4">
        <w:rPr>
          <w:rFonts w:ascii="Tw Cen MT" w:hAnsi="Tw Cen MT" w:cs="Arial"/>
          <w:szCs w:val="24"/>
        </w:rPr>
        <w:t>)</w:t>
      </w:r>
      <w:r w:rsidR="008325BA" w:rsidRPr="00517AF4">
        <w:rPr>
          <w:rFonts w:ascii="Tw Cen MT" w:hAnsi="Tw Cen MT" w:cs="Arial"/>
          <w:szCs w:val="24"/>
        </w:rPr>
        <w:t xml:space="preserve"> funds. </w:t>
      </w:r>
      <w:r w:rsidR="34BB71B6" w:rsidRPr="00517AF4">
        <w:rPr>
          <w:rFonts w:ascii="Tw Cen MT" w:hAnsi="Tw Cen MT" w:cs="Arial"/>
          <w:color w:val="00B050"/>
          <w:szCs w:val="24"/>
        </w:rPr>
        <w:t>(</w:t>
      </w:r>
      <w:r w:rsidRPr="00517AF4">
        <w:rPr>
          <w:rFonts w:ascii="Tw Cen MT" w:hAnsi="Tw Cen MT" w:cs="Arial"/>
          <w:color w:val="00B050"/>
          <w:szCs w:val="24"/>
        </w:rPr>
        <w:t>No</w:t>
      </w:r>
      <w:r w:rsidR="202C37A0" w:rsidRPr="00517AF4">
        <w:rPr>
          <w:rFonts w:ascii="Tw Cen MT" w:hAnsi="Tw Cen MT" w:cs="Arial"/>
          <w:color w:val="00B050"/>
          <w:szCs w:val="24"/>
        </w:rPr>
        <w:t>)</w:t>
      </w:r>
      <w:r w:rsidRPr="00517AF4">
        <w:rPr>
          <w:rFonts w:ascii="Tw Cen MT" w:hAnsi="Tw Cen MT" w:cs="Arial"/>
          <w:szCs w:val="24"/>
        </w:rPr>
        <w:t xml:space="preserve"> dues shall be required of individual membership.  Expenditures shall be authorized by a </w:t>
      </w:r>
      <w:r w:rsidRPr="00517AF4">
        <w:rPr>
          <w:rFonts w:ascii="Tw Cen MT" w:hAnsi="Tw Cen MT" w:cs="Arial"/>
          <w:color w:val="00B050"/>
          <w:szCs w:val="24"/>
          <w:u w:val="single"/>
        </w:rPr>
        <w:t>(</w:t>
      </w:r>
      <w:r w:rsidR="000F1E2C" w:rsidRPr="00517AF4">
        <w:rPr>
          <w:rFonts w:ascii="Tw Cen MT" w:hAnsi="Tw Cen MT" w:cs="Arial"/>
          <w:color w:val="00B050"/>
          <w:szCs w:val="24"/>
          <w:u w:val="single"/>
        </w:rPr>
        <w:t>percent of membership,</w:t>
      </w:r>
      <w:r w:rsidRPr="00517AF4">
        <w:rPr>
          <w:rFonts w:ascii="Tw Cen MT" w:hAnsi="Tw Cen MT" w:cs="Arial"/>
          <w:color w:val="00B050"/>
          <w:szCs w:val="24"/>
          <w:u w:val="single"/>
        </w:rPr>
        <w:t xml:space="preserve"> or a majority vote</w:t>
      </w:r>
      <w:r w:rsidR="005B7A64" w:rsidRPr="00517AF4">
        <w:rPr>
          <w:rFonts w:ascii="Tw Cen MT" w:hAnsi="Tw Cen MT" w:cs="Arial"/>
          <w:color w:val="00B050"/>
          <w:szCs w:val="24"/>
          <w:u w:val="single"/>
        </w:rPr>
        <w:t>)</w:t>
      </w:r>
      <w:r w:rsidRPr="00517AF4">
        <w:rPr>
          <w:rFonts w:ascii="Tw Cen MT" w:hAnsi="Tw Cen MT" w:cs="Arial"/>
          <w:color w:val="00B050"/>
          <w:szCs w:val="24"/>
        </w:rPr>
        <w:t xml:space="preserve"> </w:t>
      </w:r>
      <w:r w:rsidRPr="00517AF4">
        <w:rPr>
          <w:rFonts w:ascii="Tw Cen MT" w:hAnsi="Tw Cen MT" w:cs="Arial"/>
          <w:szCs w:val="24"/>
        </w:rPr>
        <w:t>of the members present.</w:t>
      </w:r>
      <w:r w:rsidR="00CD6FF7" w:rsidRPr="00517AF4">
        <w:rPr>
          <w:rFonts w:ascii="Tw Cen MT" w:hAnsi="Tw Cen MT" w:cs="Arial"/>
          <w:szCs w:val="24"/>
        </w:rPr>
        <w:t xml:space="preserve"> </w:t>
      </w:r>
    </w:p>
    <w:p w14:paraId="6BCFE3A3" w14:textId="77777777" w:rsidR="00FD64B4" w:rsidRPr="00517AF4" w:rsidRDefault="00FD64B4" w:rsidP="00FD64B4">
      <w:pPr>
        <w:pStyle w:val="ListParagraph"/>
        <w:rPr>
          <w:rFonts w:ascii="Tw Cen MT" w:hAnsi="Tw Cen MT" w:cs="Arial"/>
          <w:i/>
          <w:iCs/>
          <w:color w:val="365F91" w:themeColor="accent1" w:themeShade="BF"/>
          <w:szCs w:val="24"/>
        </w:rPr>
      </w:pPr>
    </w:p>
    <w:p w14:paraId="3BC41113" w14:textId="76F1F672" w:rsidR="00FD64B4" w:rsidRPr="00517AF4" w:rsidRDefault="00FD64B4" w:rsidP="00FD64B4">
      <w:pPr>
        <w:ind w:left="1080"/>
        <w:jc w:val="both"/>
        <w:rPr>
          <w:rFonts w:ascii="Tw Cen MT" w:hAnsi="Tw Cen MT" w:cs="Arial"/>
          <w:i/>
          <w:iCs/>
          <w:color w:val="365F91" w:themeColor="accent1" w:themeShade="BF"/>
          <w:szCs w:val="24"/>
        </w:rPr>
      </w:pPr>
      <w:r w:rsidRPr="00517AF4">
        <w:rPr>
          <w:rFonts w:ascii="Tw Cen MT" w:hAnsi="Tw Cen MT" w:cs="Arial"/>
          <w:i/>
          <w:iCs/>
          <w:color w:val="365F91" w:themeColor="accent1" w:themeShade="BF"/>
          <w:szCs w:val="24"/>
        </w:rPr>
        <w:t>[Is there an option to fundraise dues if student is required and not able to pay to ensure organization is open to all regardless of ability</w:t>
      </w:r>
      <w:r w:rsidR="00FA665D" w:rsidRPr="00517AF4">
        <w:rPr>
          <w:rFonts w:ascii="Tw Cen MT" w:hAnsi="Tw Cen MT" w:cs="Arial"/>
          <w:i/>
          <w:iCs/>
          <w:color w:val="365F91" w:themeColor="accent1" w:themeShade="BF"/>
          <w:szCs w:val="24"/>
        </w:rPr>
        <w:t>?</w:t>
      </w:r>
      <w:r w:rsidRPr="00517AF4">
        <w:rPr>
          <w:rFonts w:ascii="Tw Cen MT" w:hAnsi="Tw Cen MT" w:cs="Arial"/>
          <w:i/>
          <w:iCs/>
          <w:color w:val="365F91" w:themeColor="accent1" w:themeShade="BF"/>
          <w:szCs w:val="24"/>
        </w:rPr>
        <w:t>]</w:t>
      </w:r>
    </w:p>
    <w:p w14:paraId="21C24EF9" w14:textId="77777777" w:rsidR="00703E3C" w:rsidRPr="00517AF4" w:rsidRDefault="00703E3C" w:rsidP="00703E3C">
      <w:pPr>
        <w:ind w:left="1080"/>
        <w:jc w:val="both"/>
        <w:rPr>
          <w:rFonts w:ascii="Tw Cen MT" w:hAnsi="Tw Cen MT" w:cs="Arial"/>
          <w:i/>
          <w:iCs/>
          <w:color w:val="365F91" w:themeColor="accent1" w:themeShade="BF"/>
          <w:szCs w:val="24"/>
        </w:rPr>
      </w:pPr>
    </w:p>
    <w:p w14:paraId="4AE04F01" w14:textId="44CFAB5F" w:rsidR="004556D2" w:rsidRPr="00517AF4" w:rsidRDefault="004556D2" w:rsidP="004556D2">
      <w:pPr>
        <w:numPr>
          <w:ilvl w:val="0"/>
          <w:numId w:val="6"/>
        </w:numPr>
        <w:ind w:left="1080"/>
        <w:jc w:val="both"/>
        <w:rPr>
          <w:rFonts w:ascii="Tw Cen MT" w:hAnsi="Tw Cen MT" w:cs="Arial"/>
          <w:i/>
          <w:iCs/>
          <w:szCs w:val="24"/>
        </w:rPr>
      </w:pPr>
      <w:r w:rsidRPr="00517AF4">
        <w:rPr>
          <w:rFonts w:ascii="Tw Cen MT" w:hAnsi="Tw Cen MT" w:cs="Arial"/>
          <w:szCs w:val="24"/>
        </w:rPr>
        <w:t xml:space="preserve">In the case of any outstanding debts. </w:t>
      </w:r>
      <w:r w:rsidR="0075190B" w:rsidRPr="0075190B">
        <w:rPr>
          <w:rFonts w:ascii="Tw Cen MT" w:hAnsi="Tw Cen MT" w:cs="Arial"/>
          <w:color w:val="00B050"/>
          <w:szCs w:val="24"/>
          <w:u w:val="single"/>
        </w:rPr>
        <w:t>(</w:t>
      </w:r>
      <w:r w:rsidRPr="0075190B">
        <w:rPr>
          <w:rFonts w:ascii="Tw Cen MT" w:hAnsi="Tw Cen MT" w:cs="Arial"/>
          <w:color w:val="00B050"/>
          <w:szCs w:val="24"/>
          <w:u w:val="single"/>
        </w:rPr>
        <w:t>The president and treasurer</w:t>
      </w:r>
      <w:r w:rsidR="0075190B" w:rsidRPr="0075190B">
        <w:rPr>
          <w:rFonts w:ascii="Tw Cen MT" w:hAnsi="Tw Cen MT" w:cs="Arial"/>
          <w:color w:val="00B050"/>
          <w:szCs w:val="24"/>
          <w:u w:val="single"/>
        </w:rPr>
        <w:t>)</w:t>
      </w:r>
      <w:r w:rsidRPr="0075190B">
        <w:rPr>
          <w:rFonts w:ascii="Tw Cen MT" w:hAnsi="Tw Cen MT" w:cs="Arial"/>
          <w:color w:val="00B050"/>
          <w:szCs w:val="24"/>
        </w:rPr>
        <w:t xml:space="preserve"> </w:t>
      </w:r>
      <w:r w:rsidRPr="00517AF4">
        <w:rPr>
          <w:rFonts w:ascii="Tw Cen MT" w:hAnsi="Tw Cen MT" w:cs="Arial"/>
          <w:szCs w:val="24"/>
        </w:rPr>
        <w:t xml:space="preserve">of </w:t>
      </w:r>
      <w:r w:rsidRPr="00517AF4">
        <w:rPr>
          <w:rFonts w:ascii="Tw Cen MT" w:hAnsi="Tw Cen MT" w:cs="Arial"/>
          <w:color w:val="FF0000"/>
          <w:szCs w:val="24"/>
        </w:rPr>
        <w:t xml:space="preserve">“Organization Name” </w:t>
      </w:r>
      <w:r w:rsidRPr="00517AF4">
        <w:rPr>
          <w:rFonts w:ascii="Tw Cen MT" w:hAnsi="Tw Cen MT" w:cs="Arial"/>
          <w:szCs w:val="24"/>
        </w:rPr>
        <w:t>will cooperate with the Student Engagement Center to resolve all debt by the end of the academic school year.</w:t>
      </w:r>
    </w:p>
    <w:p w14:paraId="67D4275F" w14:textId="77777777" w:rsidR="00A91B24" w:rsidRPr="00517AF4" w:rsidRDefault="00A91B24" w:rsidP="00A91B24">
      <w:pPr>
        <w:ind w:left="1080"/>
        <w:jc w:val="both"/>
        <w:rPr>
          <w:rFonts w:ascii="Tw Cen MT" w:hAnsi="Tw Cen MT" w:cs="Arial"/>
          <w:i/>
          <w:iCs/>
          <w:color w:val="FF0000"/>
          <w:szCs w:val="24"/>
        </w:rPr>
      </w:pPr>
    </w:p>
    <w:p w14:paraId="146C9801" w14:textId="104D9A48" w:rsidR="004556D2" w:rsidRPr="00517AF4" w:rsidRDefault="00CD6FF7" w:rsidP="004556D2">
      <w:pPr>
        <w:ind w:left="1080"/>
        <w:jc w:val="both"/>
        <w:rPr>
          <w:rFonts w:ascii="Tw Cen MT" w:hAnsi="Tw Cen MT" w:cs="Arial"/>
          <w:i/>
          <w:iCs/>
          <w:color w:val="365F91" w:themeColor="accent1" w:themeShade="BF"/>
          <w:szCs w:val="24"/>
        </w:rPr>
      </w:pPr>
      <w:r w:rsidRPr="00517AF4">
        <w:rPr>
          <w:rFonts w:ascii="Tw Cen MT" w:hAnsi="Tw Cen MT" w:cs="Arial"/>
          <w:i/>
          <w:iCs/>
          <w:color w:val="365F91" w:themeColor="accent1" w:themeShade="BF"/>
          <w:szCs w:val="24"/>
        </w:rPr>
        <w:t xml:space="preserve">[This section should include details on how your </w:t>
      </w:r>
      <w:r w:rsidR="0075190B">
        <w:rPr>
          <w:rFonts w:ascii="Tw Cen MT" w:hAnsi="Tw Cen MT" w:cs="Arial"/>
          <w:i/>
          <w:iCs/>
          <w:color w:val="365F91" w:themeColor="accent1" w:themeShade="BF"/>
          <w:szCs w:val="24"/>
        </w:rPr>
        <w:t>organization</w:t>
      </w:r>
      <w:r w:rsidRPr="00517AF4">
        <w:rPr>
          <w:rFonts w:ascii="Tw Cen MT" w:hAnsi="Tw Cen MT" w:cs="Arial"/>
          <w:i/>
          <w:iCs/>
          <w:color w:val="365F91" w:themeColor="accent1" w:themeShade="BF"/>
          <w:szCs w:val="24"/>
        </w:rPr>
        <w:t xml:space="preserve"> will collect money, whether that may be dues, fundraisers, donations, SUF</w:t>
      </w:r>
      <w:r w:rsidR="6CA64909" w:rsidRPr="00517AF4">
        <w:rPr>
          <w:rFonts w:ascii="Tw Cen MT" w:hAnsi="Tw Cen MT" w:cs="Arial"/>
          <w:i/>
          <w:iCs/>
          <w:color w:val="365F91" w:themeColor="accent1" w:themeShade="BF"/>
          <w:szCs w:val="24"/>
        </w:rPr>
        <w:t>AC</w:t>
      </w:r>
      <w:r w:rsidRPr="00517AF4">
        <w:rPr>
          <w:rFonts w:ascii="Tw Cen MT" w:hAnsi="Tw Cen MT" w:cs="Arial"/>
          <w:i/>
          <w:iCs/>
          <w:color w:val="365F91" w:themeColor="accent1" w:themeShade="BF"/>
          <w:szCs w:val="24"/>
        </w:rPr>
        <w:t xml:space="preserve"> funds, etc. Remember this can be different than what is stated above.]</w:t>
      </w:r>
    </w:p>
    <w:p w14:paraId="552F8909" w14:textId="77777777" w:rsidR="004556D2" w:rsidRPr="00517AF4" w:rsidRDefault="004556D2" w:rsidP="004556D2">
      <w:pPr>
        <w:jc w:val="both"/>
        <w:rPr>
          <w:rFonts w:ascii="Tw Cen MT" w:hAnsi="Tw Cen MT" w:cs="Arial"/>
          <w:color w:val="365F91" w:themeColor="accent1" w:themeShade="BF"/>
          <w:szCs w:val="24"/>
        </w:rPr>
      </w:pPr>
    </w:p>
    <w:p w14:paraId="65FEC241" w14:textId="77777777" w:rsidR="00703E3C" w:rsidRPr="00517AF4" w:rsidRDefault="00BE6DE9" w:rsidP="00703E3C">
      <w:pPr>
        <w:numPr>
          <w:ilvl w:val="0"/>
          <w:numId w:val="6"/>
        </w:numPr>
        <w:ind w:left="1080"/>
        <w:jc w:val="both"/>
        <w:rPr>
          <w:rFonts w:ascii="Tw Cen MT" w:hAnsi="Tw Cen MT" w:cs="Arial"/>
          <w:color w:val="000099"/>
          <w:szCs w:val="24"/>
        </w:rPr>
      </w:pPr>
      <w:r w:rsidRPr="00517AF4">
        <w:rPr>
          <w:rFonts w:ascii="Tw Cen MT" w:hAnsi="Tw Cen MT" w:cs="Arial"/>
          <w:b/>
          <w:szCs w:val="24"/>
        </w:rPr>
        <w:t>In the event that</w:t>
      </w:r>
      <w:r w:rsidRPr="00517AF4">
        <w:rPr>
          <w:rFonts w:ascii="Tw Cen MT" w:hAnsi="Tw Cen MT" w:cs="Arial"/>
          <w:szCs w:val="24"/>
        </w:rPr>
        <w:t xml:space="preserve"> </w:t>
      </w:r>
      <w:r w:rsidRPr="00517AF4">
        <w:rPr>
          <w:rFonts w:ascii="Tw Cen MT" w:hAnsi="Tw Cen MT" w:cs="Arial"/>
          <w:i/>
          <w:color w:val="FF0000"/>
          <w:szCs w:val="24"/>
        </w:rPr>
        <w:t>“</w:t>
      </w:r>
      <w:r w:rsidR="00152FE2" w:rsidRPr="00517AF4">
        <w:rPr>
          <w:rFonts w:ascii="Tw Cen MT" w:hAnsi="Tw Cen MT" w:cs="Arial"/>
          <w:i/>
          <w:color w:val="FF0000"/>
          <w:szCs w:val="24"/>
        </w:rPr>
        <w:t>Organization</w:t>
      </w:r>
      <w:r w:rsidRPr="00517AF4">
        <w:rPr>
          <w:rFonts w:ascii="Tw Cen MT" w:hAnsi="Tw Cen MT" w:cs="Arial"/>
          <w:i/>
          <w:color w:val="FF0000"/>
          <w:szCs w:val="24"/>
        </w:rPr>
        <w:t xml:space="preserve"> Name”</w:t>
      </w:r>
      <w:r w:rsidRPr="00517AF4">
        <w:rPr>
          <w:rFonts w:ascii="Tw Cen MT" w:hAnsi="Tw Cen MT" w:cs="Arial"/>
          <w:i/>
          <w:szCs w:val="24"/>
        </w:rPr>
        <w:t xml:space="preserve"> </w:t>
      </w:r>
      <w:r w:rsidRPr="00517AF4">
        <w:rPr>
          <w:rFonts w:ascii="Tw Cen MT" w:hAnsi="Tw Cen MT" w:cs="Arial"/>
          <w:b/>
          <w:szCs w:val="24"/>
        </w:rPr>
        <w:t>should ever dissolve,</w:t>
      </w:r>
      <w:r w:rsidRPr="00517AF4">
        <w:rPr>
          <w:rFonts w:ascii="Tw Cen MT" w:hAnsi="Tw Cen MT" w:cs="Arial"/>
          <w:szCs w:val="24"/>
        </w:rPr>
        <w:t xml:space="preserve"> </w:t>
      </w:r>
      <w:r w:rsidRPr="00517AF4">
        <w:rPr>
          <w:rFonts w:ascii="Tw Cen MT" w:hAnsi="Tw Cen MT" w:cs="Arial"/>
          <w:b/>
          <w:szCs w:val="24"/>
        </w:rPr>
        <w:t xml:space="preserve">any remaining SUF money shall revert to SUFAC.  All </w:t>
      </w:r>
      <w:r w:rsidR="00CD6FF7" w:rsidRPr="00517AF4">
        <w:rPr>
          <w:rFonts w:ascii="Tw Cen MT" w:hAnsi="Tw Cen MT" w:cs="Arial"/>
          <w:b/>
          <w:szCs w:val="24"/>
        </w:rPr>
        <w:t>self-generated</w:t>
      </w:r>
      <w:r w:rsidRPr="00517AF4">
        <w:rPr>
          <w:rFonts w:ascii="Tw Cen MT" w:hAnsi="Tw Cen MT" w:cs="Arial"/>
          <w:b/>
          <w:szCs w:val="24"/>
        </w:rPr>
        <w:t xml:space="preserve"> funds </w:t>
      </w:r>
      <w:r w:rsidR="00A91B24" w:rsidRPr="00517AF4">
        <w:rPr>
          <w:rFonts w:ascii="Tw Cen MT" w:hAnsi="Tw Cen MT" w:cs="Arial"/>
          <w:b/>
          <w:szCs w:val="24"/>
        </w:rPr>
        <w:t xml:space="preserve">(Agency Account) </w:t>
      </w:r>
      <w:r w:rsidRPr="00517AF4">
        <w:rPr>
          <w:rFonts w:ascii="Tw Cen MT" w:hAnsi="Tw Cen MT" w:cs="Arial"/>
          <w:b/>
          <w:szCs w:val="24"/>
        </w:rPr>
        <w:t xml:space="preserve">will be </w:t>
      </w:r>
      <w:r w:rsidR="00A91B24" w:rsidRPr="00517AF4">
        <w:rPr>
          <w:rFonts w:ascii="Tw Cen MT" w:hAnsi="Tw Cen MT" w:cs="Arial"/>
          <w:b/>
          <w:szCs w:val="24"/>
        </w:rPr>
        <w:t>held by the institution for three years. All tangible items should be turned into the Student Engagement Center to be utilized by other registered student organizations.</w:t>
      </w:r>
    </w:p>
    <w:p w14:paraId="36F46A2E" w14:textId="77777777" w:rsidR="00703E3C" w:rsidRPr="00517AF4" w:rsidRDefault="00703E3C" w:rsidP="00703E3C">
      <w:pPr>
        <w:ind w:left="1080"/>
        <w:jc w:val="both"/>
        <w:rPr>
          <w:rFonts w:ascii="Tw Cen MT" w:hAnsi="Tw Cen MT" w:cs="Arial"/>
          <w:color w:val="000099"/>
          <w:szCs w:val="24"/>
        </w:rPr>
      </w:pPr>
    </w:p>
    <w:p w14:paraId="6C6322FB" w14:textId="2BD9FE7A" w:rsidR="004556D2" w:rsidRPr="00517AF4" w:rsidRDefault="00A91B24" w:rsidP="00703E3C">
      <w:pPr>
        <w:numPr>
          <w:ilvl w:val="0"/>
          <w:numId w:val="6"/>
        </w:numPr>
        <w:ind w:left="1080"/>
        <w:jc w:val="both"/>
        <w:rPr>
          <w:rFonts w:ascii="Tw Cen MT" w:hAnsi="Tw Cen MT" w:cs="Arial"/>
          <w:color w:val="000099"/>
          <w:szCs w:val="24"/>
        </w:rPr>
      </w:pPr>
      <w:r w:rsidRPr="00517AF4">
        <w:rPr>
          <w:rFonts w:ascii="Tw Cen MT" w:hAnsi="Tw Cen MT" w:cs="Arial"/>
          <w:b/>
          <w:bCs/>
          <w:szCs w:val="24"/>
        </w:rPr>
        <w:t xml:space="preserve">Upon the official dissolution of the organization the Student Engagement Center must be notified for removal of </w:t>
      </w:r>
      <w:r w:rsidRPr="00517AF4">
        <w:rPr>
          <w:rFonts w:ascii="Tw Cen MT" w:hAnsi="Tw Cen MT" w:cs="Arial"/>
          <w:b/>
          <w:bCs/>
          <w:color w:val="FF0000"/>
          <w:szCs w:val="24"/>
        </w:rPr>
        <w:t xml:space="preserve">“Organization Name” </w:t>
      </w:r>
      <w:r w:rsidRPr="00517AF4">
        <w:rPr>
          <w:rFonts w:ascii="Tw Cen MT" w:hAnsi="Tw Cen MT" w:cs="Arial"/>
          <w:b/>
          <w:bCs/>
          <w:szCs w:val="24"/>
        </w:rPr>
        <w:t>within Phoenix Connect.</w:t>
      </w:r>
    </w:p>
    <w:p w14:paraId="3C4635EA" w14:textId="77777777" w:rsidR="004556D2" w:rsidRPr="00517AF4" w:rsidRDefault="004556D2" w:rsidP="004556D2">
      <w:pPr>
        <w:pStyle w:val="ListParagraph"/>
        <w:rPr>
          <w:rFonts w:ascii="Tw Cen MT" w:hAnsi="Tw Cen MT" w:cs="Arial"/>
          <w:color w:val="000099"/>
          <w:szCs w:val="24"/>
        </w:rPr>
      </w:pPr>
    </w:p>
    <w:p w14:paraId="6B27B37B" w14:textId="2388F5E2" w:rsidR="00BE6DE9" w:rsidRPr="00517AF4" w:rsidRDefault="00BE6DE9" w:rsidP="6F44A246">
      <w:pPr>
        <w:ind w:left="720" w:hanging="1440"/>
        <w:jc w:val="both"/>
        <w:rPr>
          <w:rFonts w:ascii="Tw Cen MT" w:hAnsi="Tw Cen MT" w:cs="Arial"/>
          <w:b/>
          <w:bCs/>
          <w:szCs w:val="24"/>
        </w:rPr>
      </w:pPr>
      <w:r w:rsidRPr="00517AF4">
        <w:rPr>
          <w:rFonts w:ascii="Tw Cen MT" w:hAnsi="Tw Cen MT" w:cs="Arial"/>
          <w:b/>
          <w:bCs/>
          <w:szCs w:val="24"/>
        </w:rPr>
        <w:t>Article X</w:t>
      </w:r>
      <w:r w:rsidR="5943B9C7" w:rsidRPr="00517AF4">
        <w:rPr>
          <w:rFonts w:ascii="Tw Cen MT" w:hAnsi="Tw Cen MT" w:cs="Arial"/>
          <w:b/>
          <w:bCs/>
          <w:szCs w:val="24"/>
        </w:rPr>
        <w:t>.</w:t>
      </w:r>
      <w:r w:rsidRPr="00517AF4">
        <w:rPr>
          <w:rFonts w:ascii="Tw Cen MT" w:hAnsi="Tw Cen MT"/>
          <w:b/>
          <w:bCs/>
          <w:szCs w:val="24"/>
        </w:rPr>
        <w:tab/>
      </w:r>
      <w:r w:rsidR="587DAEE6" w:rsidRPr="00517AF4">
        <w:rPr>
          <w:rFonts w:ascii="Tw Cen MT" w:hAnsi="Tw Cen MT" w:cs="Arial"/>
          <w:b/>
          <w:bCs/>
          <w:szCs w:val="24"/>
        </w:rPr>
        <w:t xml:space="preserve"> </w:t>
      </w:r>
      <w:r w:rsidRPr="00517AF4">
        <w:rPr>
          <w:rFonts w:ascii="Tw Cen MT" w:hAnsi="Tw Cen MT" w:cs="Arial"/>
          <w:b/>
          <w:bCs/>
          <w:szCs w:val="24"/>
        </w:rPr>
        <w:t>Amendments</w:t>
      </w:r>
    </w:p>
    <w:p w14:paraId="0A2382A2" w14:textId="77777777" w:rsidR="00235EC2" w:rsidRPr="00517AF4" w:rsidRDefault="00235EC2" w:rsidP="007907C4">
      <w:pPr>
        <w:ind w:left="720" w:hanging="1440"/>
        <w:jc w:val="both"/>
        <w:rPr>
          <w:rFonts w:ascii="Tw Cen MT" w:hAnsi="Tw Cen MT" w:cs="Arial"/>
          <w:szCs w:val="24"/>
        </w:rPr>
      </w:pPr>
    </w:p>
    <w:p w14:paraId="6D1D72E3" w14:textId="3B28C474" w:rsidR="00BE6DE9" w:rsidRPr="00517AF4" w:rsidRDefault="00BE6DE9" w:rsidP="007907C4">
      <w:pPr>
        <w:numPr>
          <w:ilvl w:val="0"/>
          <w:numId w:val="7"/>
        </w:numPr>
        <w:ind w:left="1080"/>
        <w:jc w:val="both"/>
        <w:rPr>
          <w:rFonts w:ascii="Tw Cen MT" w:hAnsi="Tw Cen MT" w:cs="Arial"/>
          <w:szCs w:val="24"/>
        </w:rPr>
      </w:pPr>
      <w:r w:rsidRPr="00517AF4">
        <w:rPr>
          <w:rFonts w:ascii="Tw Cen MT" w:hAnsi="Tw Cen MT" w:cs="Arial"/>
          <w:szCs w:val="24"/>
        </w:rPr>
        <w:t xml:space="preserve">Amendments may be </w:t>
      </w:r>
      <w:r w:rsidR="0075190B">
        <w:rPr>
          <w:rFonts w:ascii="Tw Cen MT" w:hAnsi="Tw Cen MT" w:cs="Arial"/>
          <w:szCs w:val="24"/>
        </w:rPr>
        <w:t>made to this constitution</w:t>
      </w:r>
      <w:r w:rsidRPr="00517AF4">
        <w:rPr>
          <w:rFonts w:ascii="Tw Cen MT" w:hAnsi="Tw Cen MT" w:cs="Arial"/>
          <w:szCs w:val="24"/>
        </w:rPr>
        <w:t xml:space="preserve"> by a </w:t>
      </w:r>
      <w:r w:rsidRPr="00517AF4">
        <w:rPr>
          <w:rFonts w:ascii="Tw Cen MT" w:hAnsi="Tw Cen MT" w:cs="Arial"/>
          <w:i/>
          <w:color w:val="00B050"/>
          <w:szCs w:val="24"/>
        </w:rPr>
        <w:t>(</w:t>
      </w:r>
      <w:r w:rsidR="0059757A" w:rsidRPr="00517AF4">
        <w:rPr>
          <w:rFonts w:ascii="Tw Cen MT" w:hAnsi="Tw Cen MT" w:cs="Arial"/>
          <w:i/>
          <w:color w:val="00B050"/>
          <w:szCs w:val="24"/>
          <w:u w:val="single"/>
        </w:rPr>
        <w:t>??%</w:t>
      </w:r>
      <w:r w:rsidRPr="00517AF4">
        <w:rPr>
          <w:rFonts w:ascii="Tw Cen MT" w:hAnsi="Tw Cen MT" w:cs="Arial"/>
          <w:i/>
          <w:color w:val="00B050"/>
          <w:szCs w:val="24"/>
          <w:u w:val="single"/>
        </w:rPr>
        <w:t xml:space="preserve"> or majority vote</w:t>
      </w:r>
      <w:r w:rsidR="0059757A" w:rsidRPr="00517AF4">
        <w:rPr>
          <w:rFonts w:ascii="Tw Cen MT" w:hAnsi="Tw Cen MT" w:cs="Arial"/>
          <w:i/>
          <w:color w:val="00B050"/>
          <w:szCs w:val="24"/>
          <w:u w:val="single"/>
        </w:rPr>
        <w:t>)</w:t>
      </w:r>
      <w:r w:rsidRPr="00517AF4">
        <w:rPr>
          <w:rFonts w:ascii="Tw Cen MT" w:hAnsi="Tw Cen MT" w:cs="Arial"/>
          <w:color w:val="00B050"/>
          <w:szCs w:val="24"/>
        </w:rPr>
        <w:t xml:space="preserve"> </w:t>
      </w:r>
      <w:r w:rsidRPr="00517AF4">
        <w:rPr>
          <w:rFonts w:ascii="Tw Cen MT" w:hAnsi="Tw Cen MT" w:cs="Arial"/>
          <w:szCs w:val="24"/>
        </w:rPr>
        <w:t xml:space="preserve">of the members.  Voting may be held at </w:t>
      </w:r>
      <w:r w:rsidR="0079390B" w:rsidRPr="00517AF4">
        <w:rPr>
          <w:rFonts w:ascii="Tw Cen MT" w:hAnsi="Tw Cen MT" w:cs="Arial"/>
          <w:szCs w:val="24"/>
        </w:rPr>
        <w:t xml:space="preserve">a </w:t>
      </w:r>
      <w:r w:rsidRPr="00517AF4">
        <w:rPr>
          <w:rFonts w:ascii="Tw Cen MT" w:hAnsi="Tw Cen MT" w:cs="Arial"/>
          <w:szCs w:val="24"/>
        </w:rPr>
        <w:t>regular or special meeting.</w:t>
      </w:r>
    </w:p>
    <w:p w14:paraId="1DCD5C63" w14:textId="77777777" w:rsidR="00124B62" w:rsidRPr="00517AF4" w:rsidRDefault="00124B62" w:rsidP="00124B62">
      <w:pPr>
        <w:ind w:left="1080"/>
        <w:jc w:val="both"/>
        <w:rPr>
          <w:rFonts w:ascii="Tw Cen MT" w:hAnsi="Tw Cen MT" w:cs="Arial"/>
          <w:szCs w:val="24"/>
        </w:rPr>
      </w:pPr>
    </w:p>
    <w:p w14:paraId="6A5E076C" w14:textId="77777777" w:rsidR="00BE6DE9" w:rsidRPr="00517AF4" w:rsidRDefault="00BE6DE9" w:rsidP="007907C4">
      <w:pPr>
        <w:numPr>
          <w:ilvl w:val="0"/>
          <w:numId w:val="7"/>
        </w:numPr>
        <w:ind w:left="1080"/>
        <w:jc w:val="both"/>
        <w:rPr>
          <w:rFonts w:ascii="Tw Cen MT" w:hAnsi="Tw Cen MT" w:cs="Arial"/>
          <w:szCs w:val="24"/>
        </w:rPr>
      </w:pPr>
      <w:r w:rsidRPr="00517AF4">
        <w:rPr>
          <w:rFonts w:ascii="Tw Cen MT" w:hAnsi="Tw Cen MT" w:cs="Arial"/>
          <w:szCs w:val="24"/>
        </w:rPr>
        <w:t>The amendments to be voted on must be submitted in writing to the president at least two weeks prior to the voting</w:t>
      </w:r>
      <w:r w:rsidR="00CD6FF7" w:rsidRPr="00517AF4">
        <w:rPr>
          <w:rFonts w:ascii="Tw Cen MT" w:hAnsi="Tw Cen MT" w:cs="Arial"/>
          <w:szCs w:val="24"/>
        </w:rPr>
        <w:t xml:space="preserve"> </w:t>
      </w:r>
      <w:r w:rsidR="005B1D2C" w:rsidRPr="00517AF4">
        <w:rPr>
          <w:rFonts w:ascii="Tw Cen MT" w:hAnsi="Tw Cen MT" w:cs="Arial"/>
          <w:szCs w:val="24"/>
        </w:rPr>
        <w:t xml:space="preserve">and discussed at meeting at least one week prior to a </w:t>
      </w:r>
      <w:r w:rsidR="00A20F55" w:rsidRPr="00517AF4">
        <w:rPr>
          <w:rFonts w:ascii="Tw Cen MT" w:hAnsi="Tw Cen MT" w:cs="Arial"/>
          <w:szCs w:val="24"/>
        </w:rPr>
        <w:t>vote.</w:t>
      </w:r>
    </w:p>
    <w:p w14:paraId="344FA2AF" w14:textId="77777777" w:rsidR="00F15176" w:rsidRPr="00517AF4" w:rsidRDefault="00F15176" w:rsidP="00F15176">
      <w:pPr>
        <w:ind w:left="1080"/>
        <w:jc w:val="both"/>
        <w:rPr>
          <w:rFonts w:ascii="Tw Cen MT" w:hAnsi="Tw Cen MT" w:cs="Arial"/>
          <w:szCs w:val="24"/>
        </w:rPr>
      </w:pPr>
    </w:p>
    <w:p w14:paraId="702BF778" w14:textId="43B567D8" w:rsidR="00703E3C" w:rsidRPr="00517AF4" w:rsidRDefault="00BE6DE9" w:rsidP="00703E3C">
      <w:pPr>
        <w:ind w:left="720" w:hanging="1440"/>
        <w:jc w:val="both"/>
        <w:rPr>
          <w:rFonts w:ascii="Tw Cen MT" w:hAnsi="Tw Cen MT" w:cs="Arial"/>
          <w:szCs w:val="24"/>
        </w:rPr>
      </w:pPr>
      <w:r w:rsidRPr="00517AF4">
        <w:rPr>
          <w:rFonts w:ascii="Tw Cen MT" w:hAnsi="Tw Cen MT" w:cs="Arial"/>
          <w:szCs w:val="24"/>
        </w:rPr>
        <w:t xml:space="preserve">Article </w:t>
      </w:r>
      <w:r w:rsidR="415189DA" w:rsidRPr="00517AF4">
        <w:rPr>
          <w:rFonts w:ascii="Tw Cen MT" w:hAnsi="Tw Cen MT" w:cs="Arial"/>
          <w:szCs w:val="24"/>
        </w:rPr>
        <w:t>XI.</w:t>
      </w:r>
      <w:r w:rsidRPr="00517AF4">
        <w:rPr>
          <w:rFonts w:ascii="Tw Cen MT" w:hAnsi="Tw Cen MT"/>
          <w:szCs w:val="24"/>
        </w:rPr>
        <w:tab/>
      </w:r>
      <w:r w:rsidR="3DA4C56D" w:rsidRPr="00517AF4">
        <w:rPr>
          <w:rFonts w:ascii="Tw Cen MT" w:hAnsi="Tw Cen MT" w:cs="Arial"/>
          <w:szCs w:val="24"/>
        </w:rPr>
        <w:t xml:space="preserve"> </w:t>
      </w:r>
      <w:r w:rsidR="415189DA" w:rsidRPr="00517AF4">
        <w:rPr>
          <w:rFonts w:ascii="Tw Cen MT" w:hAnsi="Tw Cen MT" w:cs="Arial"/>
          <w:szCs w:val="24"/>
        </w:rPr>
        <w:t>Bylaws</w:t>
      </w:r>
      <w:r w:rsidRPr="00517AF4">
        <w:rPr>
          <w:rFonts w:ascii="Tw Cen MT" w:hAnsi="Tw Cen MT" w:cs="Arial"/>
          <w:szCs w:val="24"/>
        </w:rPr>
        <w:t xml:space="preserve"> </w:t>
      </w:r>
    </w:p>
    <w:p w14:paraId="215DAA0E" w14:textId="77777777" w:rsidR="008D1C51" w:rsidRPr="00517AF4" w:rsidRDefault="008D1C51" w:rsidP="00703E3C">
      <w:pPr>
        <w:ind w:left="720" w:hanging="1440"/>
        <w:jc w:val="both"/>
        <w:rPr>
          <w:rFonts w:ascii="Tw Cen MT" w:hAnsi="Tw Cen MT" w:cs="Arial"/>
          <w:szCs w:val="24"/>
        </w:rPr>
      </w:pPr>
    </w:p>
    <w:p w14:paraId="5B447342" w14:textId="66D87999" w:rsidR="00703E3C" w:rsidRPr="00517AF4" w:rsidRDefault="00703E3C" w:rsidP="6F44A246">
      <w:pPr>
        <w:ind w:left="720" w:hanging="1440"/>
        <w:jc w:val="both"/>
        <w:rPr>
          <w:rFonts w:ascii="Tw Cen MT" w:hAnsi="Tw Cen MT" w:cs="Arial"/>
          <w:i/>
          <w:iCs/>
          <w:color w:val="365F91" w:themeColor="accent1" w:themeShade="BF"/>
          <w:szCs w:val="24"/>
        </w:rPr>
      </w:pPr>
      <w:r w:rsidRPr="00517AF4">
        <w:rPr>
          <w:rFonts w:ascii="Tw Cen MT" w:hAnsi="Tw Cen MT" w:cs="Arial"/>
          <w:szCs w:val="24"/>
        </w:rPr>
        <w:tab/>
      </w:r>
      <w:r w:rsidRPr="00517AF4">
        <w:rPr>
          <w:rFonts w:ascii="Tw Cen MT" w:hAnsi="Tw Cen MT" w:cs="Arial"/>
          <w:i/>
          <w:iCs/>
          <w:color w:val="365F91" w:themeColor="accent1" w:themeShade="BF"/>
          <w:szCs w:val="24"/>
        </w:rPr>
        <w:t>[Bylaws are the rules of procedure of an organization, they contain more detail and are subject to change more easily, usually by a vote. Also stated should be any committees created within the organization and their role.]</w:t>
      </w:r>
    </w:p>
    <w:p w14:paraId="6E0B8D9D" w14:textId="77777777" w:rsidR="00235EC2" w:rsidRPr="00517AF4" w:rsidRDefault="00235EC2" w:rsidP="007907C4">
      <w:pPr>
        <w:ind w:left="720" w:hanging="1440"/>
        <w:jc w:val="both"/>
        <w:rPr>
          <w:rFonts w:ascii="Tw Cen MT" w:hAnsi="Tw Cen MT" w:cs="Arial"/>
          <w:szCs w:val="24"/>
        </w:rPr>
      </w:pPr>
    </w:p>
    <w:p w14:paraId="01717F7A" w14:textId="77777777" w:rsidR="00BE6DE9" w:rsidRPr="00517AF4" w:rsidRDefault="00BE6DE9" w:rsidP="007907C4">
      <w:pPr>
        <w:numPr>
          <w:ilvl w:val="0"/>
          <w:numId w:val="8"/>
        </w:numPr>
        <w:ind w:left="1080"/>
        <w:jc w:val="both"/>
        <w:rPr>
          <w:rFonts w:ascii="Tw Cen MT" w:hAnsi="Tw Cen MT" w:cs="Arial"/>
          <w:szCs w:val="24"/>
        </w:rPr>
      </w:pPr>
      <w:r w:rsidRPr="00517AF4">
        <w:rPr>
          <w:rFonts w:ascii="Tw Cen MT" w:hAnsi="Tw Cen MT" w:cs="Arial"/>
          <w:szCs w:val="24"/>
        </w:rPr>
        <w:t>By</w:t>
      </w:r>
      <w:r w:rsidR="007907C4" w:rsidRPr="00517AF4">
        <w:rPr>
          <w:rFonts w:ascii="Tw Cen MT" w:hAnsi="Tw Cen MT" w:cs="Arial"/>
          <w:szCs w:val="24"/>
        </w:rPr>
        <w:t>l</w:t>
      </w:r>
      <w:r w:rsidRPr="00517AF4">
        <w:rPr>
          <w:rFonts w:ascii="Tw Cen MT" w:hAnsi="Tw Cen MT" w:cs="Arial"/>
          <w:szCs w:val="24"/>
        </w:rPr>
        <w:t>aws to the constitution can be verbally presented at any meeting, and then submitted in writing.</w:t>
      </w:r>
    </w:p>
    <w:p w14:paraId="7A340F82" w14:textId="77777777" w:rsidR="00A23649" w:rsidRPr="00517AF4" w:rsidRDefault="00A23649" w:rsidP="00124B62">
      <w:pPr>
        <w:ind w:left="1080"/>
        <w:jc w:val="both"/>
        <w:rPr>
          <w:rFonts w:ascii="Tw Cen MT" w:hAnsi="Tw Cen MT" w:cs="Arial"/>
          <w:szCs w:val="24"/>
        </w:rPr>
      </w:pPr>
    </w:p>
    <w:p w14:paraId="3A43E42A" w14:textId="77777777" w:rsidR="00BE6DE9" w:rsidRPr="00517AF4" w:rsidRDefault="00BE6DE9" w:rsidP="007907C4">
      <w:pPr>
        <w:numPr>
          <w:ilvl w:val="0"/>
          <w:numId w:val="8"/>
        </w:numPr>
        <w:ind w:left="1080"/>
        <w:jc w:val="both"/>
        <w:rPr>
          <w:rFonts w:ascii="Tw Cen MT" w:hAnsi="Tw Cen MT" w:cs="Arial"/>
          <w:szCs w:val="24"/>
        </w:rPr>
      </w:pPr>
      <w:r w:rsidRPr="00517AF4">
        <w:rPr>
          <w:rFonts w:ascii="Tw Cen MT" w:hAnsi="Tw Cen MT" w:cs="Arial"/>
          <w:szCs w:val="24"/>
        </w:rPr>
        <w:t xml:space="preserve">A vote shall be taken at the following meeting for all those with knowledge of the proposed change, and it must be passed by a </w:t>
      </w:r>
      <w:r w:rsidRPr="00517AF4">
        <w:rPr>
          <w:rFonts w:ascii="Tw Cen MT" w:hAnsi="Tw Cen MT" w:cs="Arial"/>
          <w:i/>
          <w:color w:val="00B050"/>
          <w:szCs w:val="24"/>
        </w:rPr>
        <w:t>(</w:t>
      </w:r>
      <w:r w:rsidR="0059757A" w:rsidRPr="00517AF4">
        <w:rPr>
          <w:rFonts w:ascii="Tw Cen MT" w:hAnsi="Tw Cen MT" w:cs="Arial"/>
          <w:i/>
          <w:color w:val="00B050"/>
          <w:szCs w:val="24"/>
          <w:u w:val="single"/>
        </w:rPr>
        <w:t xml:space="preserve">??% </w:t>
      </w:r>
      <w:r w:rsidRPr="00517AF4">
        <w:rPr>
          <w:rFonts w:ascii="Tw Cen MT" w:hAnsi="Tw Cen MT" w:cs="Arial"/>
          <w:i/>
          <w:color w:val="00B050"/>
          <w:szCs w:val="24"/>
          <w:u w:val="single"/>
        </w:rPr>
        <w:t>or majority vote</w:t>
      </w:r>
      <w:r w:rsidR="0059757A" w:rsidRPr="00517AF4">
        <w:rPr>
          <w:rFonts w:ascii="Tw Cen MT" w:hAnsi="Tw Cen MT" w:cs="Arial"/>
          <w:i/>
          <w:color w:val="00B050"/>
          <w:szCs w:val="24"/>
          <w:u w:val="single"/>
        </w:rPr>
        <w:t>)</w:t>
      </w:r>
      <w:r w:rsidRPr="00517AF4">
        <w:rPr>
          <w:rFonts w:ascii="Tw Cen MT" w:hAnsi="Tw Cen MT" w:cs="Arial"/>
          <w:color w:val="00B050"/>
          <w:szCs w:val="24"/>
        </w:rPr>
        <w:t xml:space="preserve"> </w:t>
      </w:r>
      <w:r w:rsidRPr="00517AF4">
        <w:rPr>
          <w:rFonts w:ascii="Tw Cen MT" w:hAnsi="Tw Cen MT" w:cs="Arial"/>
          <w:szCs w:val="24"/>
        </w:rPr>
        <w:t>of members present.</w:t>
      </w:r>
    </w:p>
    <w:p w14:paraId="599500E3" w14:textId="77777777" w:rsidR="00F15176" w:rsidRPr="00517AF4" w:rsidRDefault="00F15176" w:rsidP="00F15176">
      <w:pPr>
        <w:ind w:left="1080"/>
        <w:jc w:val="both"/>
        <w:rPr>
          <w:rFonts w:ascii="Tw Cen MT" w:hAnsi="Tw Cen MT" w:cs="Arial"/>
          <w:szCs w:val="24"/>
        </w:rPr>
      </w:pPr>
    </w:p>
    <w:p w14:paraId="444FF84E" w14:textId="033B44C2" w:rsidR="00BE6DE9" w:rsidRPr="00517AF4" w:rsidRDefault="00FA6545" w:rsidP="6F44A246">
      <w:pPr>
        <w:tabs>
          <w:tab w:val="left" w:pos="720"/>
        </w:tabs>
        <w:ind w:left="1080" w:hanging="1800"/>
        <w:jc w:val="both"/>
        <w:rPr>
          <w:rFonts w:ascii="Tw Cen MT" w:hAnsi="Tw Cen MT" w:cs="Arial"/>
          <w:b/>
          <w:bCs/>
          <w:szCs w:val="24"/>
        </w:rPr>
      </w:pPr>
      <w:r w:rsidRPr="00517AF4">
        <w:rPr>
          <w:rFonts w:ascii="Tw Cen MT" w:hAnsi="Tw Cen MT" w:cs="Arial"/>
          <w:b/>
          <w:bCs/>
          <w:szCs w:val="24"/>
        </w:rPr>
        <w:t>Article X</w:t>
      </w:r>
      <w:r w:rsidR="00BE6DE9" w:rsidRPr="00517AF4">
        <w:rPr>
          <w:rFonts w:ascii="Tw Cen MT" w:hAnsi="Tw Cen MT" w:cs="Arial"/>
          <w:b/>
          <w:bCs/>
          <w:szCs w:val="24"/>
        </w:rPr>
        <w:t>I</w:t>
      </w:r>
      <w:r w:rsidR="00022E86" w:rsidRPr="00517AF4">
        <w:rPr>
          <w:rFonts w:ascii="Tw Cen MT" w:hAnsi="Tw Cen MT" w:cs="Arial"/>
          <w:b/>
          <w:bCs/>
          <w:szCs w:val="24"/>
        </w:rPr>
        <w:t>I</w:t>
      </w:r>
      <w:r w:rsidR="2A857124" w:rsidRPr="00517AF4">
        <w:rPr>
          <w:rFonts w:ascii="Tw Cen MT" w:hAnsi="Tw Cen MT" w:cs="Arial"/>
          <w:b/>
          <w:bCs/>
          <w:szCs w:val="24"/>
        </w:rPr>
        <w:t>.</w:t>
      </w:r>
      <w:r w:rsidR="008D1C51" w:rsidRPr="00517AF4">
        <w:rPr>
          <w:rFonts w:ascii="Tw Cen MT" w:hAnsi="Tw Cen MT" w:cs="Arial"/>
          <w:b/>
          <w:bCs/>
          <w:szCs w:val="24"/>
        </w:rPr>
        <w:tab/>
      </w:r>
      <w:r w:rsidR="2A857124" w:rsidRPr="00517AF4">
        <w:rPr>
          <w:rFonts w:ascii="Tw Cen MT" w:hAnsi="Tw Cen MT" w:cs="Arial"/>
          <w:b/>
          <w:bCs/>
          <w:szCs w:val="24"/>
        </w:rPr>
        <w:t xml:space="preserve"> </w:t>
      </w:r>
      <w:r w:rsidR="00BE6DE9" w:rsidRPr="00517AF4">
        <w:rPr>
          <w:rFonts w:ascii="Tw Cen MT" w:hAnsi="Tw Cen MT" w:cs="Arial"/>
          <w:b/>
          <w:bCs/>
          <w:szCs w:val="24"/>
        </w:rPr>
        <w:t>Ratification</w:t>
      </w:r>
    </w:p>
    <w:p w14:paraId="3176142E" w14:textId="77777777" w:rsidR="00235EC2" w:rsidRPr="00517AF4" w:rsidRDefault="00235EC2" w:rsidP="007907C4">
      <w:pPr>
        <w:tabs>
          <w:tab w:val="left" w:pos="720"/>
        </w:tabs>
        <w:ind w:left="1080" w:hanging="1800"/>
        <w:jc w:val="both"/>
        <w:rPr>
          <w:rFonts w:ascii="Tw Cen MT" w:hAnsi="Tw Cen MT" w:cs="Arial"/>
          <w:szCs w:val="24"/>
        </w:rPr>
      </w:pPr>
    </w:p>
    <w:p w14:paraId="4AF59B22" w14:textId="5BAACA9B" w:rsidR="00BE6DE9" w:rsidRPr="00517AF4" w:rsidRDefault="00BE6DE9" w:rsidP="007907C4">
      <w:pPr>
        <w:numPr>
          <w:ilvl w:val="0"/>
          <w:numId w:val="10"/>
        </w:numPr>
        <w:jc w:val="both"/>
        <w:rPr>
          <w:rFonts w:ascii="Tw Cen MT" w:hAnsi="Tw Cen MT" w:cs="Arial"/>
          <w:b/>
          <w:szCs w:val="24"/>
        </w:rPr>
      </w:pPr>
      <w:r w:rsidRPr="00517AF4">
        <w:rPr>
          <w:rFonts w:ascii="Tw Cen MT" w:hAnsi="Tw Cen MT" w:cs="Arial"/>
          <w:b/>
          <w:szCs w:val="24"/>
        </w:rPr>
        <w:t xml:space="preserve">Upon the approval vote of </w:t>
      </w:r>
      <w:r w:rsidR="00210D02" w:rsidRPr="00517AF4">
        <w:rPr>
          <w:rFonts w:ascii="Tw Cen MT" w:hAnsi="Tw Cen MT" w:cs="Arial"/>
          <w:i/>
          <w:color w:val="FF0000"/>
          <w:szCs w:val="24"/>
        </w:rPr>
        <w:t>“</w:t>
      </w:r>
      <w:r w:rsidR="00703E3C" w:rsidRPr="00517AF4">
        <w:rPr>
          <w:rFonts w:ascii="Tw Cen MT" w:hAnsi="Tw Cen MT" w:cs="Arial"/>
          <w:i/>
          <w:color w:val="FF0000"/>
          <w:szCs w:val="24"/>
        </w:rPr>
        <w:t>Organization</w:t>
      </w:r>
      <w:r w:rsidR="00210D02" w:rsidRPr="00517AF4">
        <w:rPr>
          <w:rFonts w:ascii="Tw Cen MT" w:hAnsi="Tw Cen MT" w:cs="Arial"/>
          <w:i/>
          <w:color w:val="FF0000"/>
          <w:szCs w:val="24"/>
        </w:rPr>
        <w:t xml:space="preserve"> Name,”</w:t>
      </w:r>
      <w:r w:rsidRPr="00517AF4">
        <w:rPr>
          <w:rFonts w:ascii="Tw Cen MT" w:hAnsi="Tw Cen MT" w:cs="Arial"/>
          <w:b/>
          <w:szCs w:val="24"/>
        </w:rPr>
        <w:t xml:space="preserve"> members and advisor(s)</w:t>
      </w:r>
      <w:r w:rsidR="009C18F4">
        <w:rPr>
          <w:rFonts w:ascii="Tw Cen MT" w:hAnsi="Tw Cen MT" w:cs="Arial"/>
          <w:b/>
          <w:szCs w:val="24"/>
        </w:rPr>
        <w:t xml:space="preserve">, </w:t>
      </w:r>
      <w:r w:rsidRPr="00517AF4">
        <w:rPr>
          <w:rFonts w:ascii="Tw Cen MT" w:hAnsi="Tw Cen MT" w:cs="Arial"/>
          <w:b/>
          <w:szCs w:val="24"/>
        </w:rPr>
        <w:t xml:space="preserve">submit the constitution to the Student </w:t>
      </w:r>
      <w:r w:rsidR="00703E3C" w:rsidRPr="00517AF4">
        <w:rPr>
          <w:rFonts w:ascii="Tw Cen MT" w:hAnsi="Tw Cen MT" w:cs="Arial"/>
          <w:b/>
          <w:szCs w:val="24"/>
        </w:rPr>
        <w:t>Engagement Center</w:t>
      </w:r>
      <w:r w:rsidRPr="00517AF4">
        <w:rPr>
          <w:rFonts w:ascii="Tw Cen MT" w:hAnsi="Tw Cen MT" w:cs="Arial"/>
          <w:b/>
          <w:szCs w:val="24"/>
        </w:rPr>
        <w:t xml:space="preserve"> for ratification and approval.</w:t>
      </w:r>
    </w:p>
    <w:p w14:paraId="4B4D362D" w14:textId="77777777" w:rsidR="00124B62" w:rsidRPr="00517AF4" w:rsidRDefault="00124B62" w:rsidP="00124B62">
      <w:pPr>
        <w:ind w:left="1080"/>
        <w:jc w:val="both"/>
        <w:rPr>
          <w:rFonts w:ascii="Tw Cen MT" w:hAnsi="Tw Cen MT" w:cs="Arial"/>
          <w:b/>
          <w:szCs w:val="24"/>
        </w:rPr>
      </w:pPr>
    </w:p>
    <w:p w14:paraId="280FBBB2" w14:textId="4E29F023" w:rsidR="009E71A8" w:rsidRPr="00517AF4" w:rsidRDefault="00BE6DE9" w:rsidP="00DE5A22">
      <w:pPr>
        <w:numPr>
          <w:ilvl w:val="0"/>
          <w:numId w:val="10"/>
        </w:numPr>
        <w:jc w:val="both"/>
        <w:rPr>
          <w:rFonts w:ascii="Tw Cen MT" w:hAnsi="Tw Cen MT" w:cs="Arial"/>
          <w:b/>
          <w:szCs w:val="24"/>
        </w:rPr>
      </w:pPr>
      <w:r w:rsidRPr="00517AF4">
        <w:rPr>
          <w:rFonts w:ascii="Tw Cen MT" w:hAnsi="Tw Cen MT" w:cs="Arial"/>
          <w:b/>
          <w:szCs w:val="24"/>
        </w:rPr>
        <w:t>Upon receiving</w:t>
      </w:r>
      <w:r w:rsidR="00883CA6" w:rsidRPr="00517AF4">
        <w:rPr>
          <w:rFonts w:ascii="Tw Cen MT" w:hAnsi="Tw Cen MT" w:cs="Arial"/>
          <w:b/>
          <w:szCs w:val="24"/>
        </w:rPr>
        <w:t xml:space="preserve"> </w:t>
      </w:r>
      <w:r w:rsidRPr="00517AF4">
        <w:rPr>
          <w:rFonts w:ascii="Tw Cen MT" w:hAnsi="Tw Cen MT" w:cs="Arial"/>
          <w:b/>
          <w:szCs w:val="24"/>
        </w:rPr>
        <w:t xml:space="preserve">the </w:t>
      </w:r>
      <w:r w:rsidR="009C18F4" w:rsidRPr="00517AF4">
        <w:rPr>
          <w:rFonts w:ascii="Tw Cen MT" w:hAnsi="Tw Cen MT" w:cs="Arial"/>
          <w:b/>
          <w:szCs w:val="24"/>
        </w:rPr>
        <w:t>constitution,</w:t>
      </w:r>
      <w:r w:rsidRPr="00517AF4">
        <w:rPr>
          <w:rFonts w:ascii="Tw Cen MT" w:hAnsi="Tw Cen MT" w:cs="Arial"/>
          <w:b/>
          <w:szCs w:val="24"/>
        </w:rPr>
        <w:t xml:space="preserve"> </w:t>
      </w:r>
      <w:r w:rsidR="00883CA6" w:rsidRPr="00517AF4">
        <w:rPr>
          <w:rFonts w:ascii="Tw Cen MT" w:hAnsi="Tw Cen MT" w:cs="Arial"/>
          <w:b/>
          <w:szCs w:val="24"/>
        </w:rPr>
        <w:t xml:space="preserve">it shall be uploaded to Phoenix Connect </w:t>
      </w:r>
      <w:r w:rsidR="00E5059A" w:rsidRPr="00517AF4">
        <w:rPr>
          <w:rFonts w:ascii="Tw Cen MT" w:hAnsi="Tw Cen MT" w:cs="Arial"/>
          <w:b/>
          <w:szCs w:val="24"/>
        </w:rPr>
        <w:t xml:space="preserve">by SEC staff </w:t>
      </w:r>
      <w:r w:rsidR="00883CA6" w:rsidRPr="00517AF4">
        <w:rPr>
          <w:rFonts w:ascii="Tw Cen MT" w:hAnsi="Tw Cen MT" w:cs="Arial"/>
          <w:b/>
          <w:szCs w:val="24"/>
        </w:rPr>
        <w:t xml:space="preserve">and </w:t>
      </w:r>
      <w:r w:rsidRPr="00517AF4">
        <w:rPr>
          <w:rFonts w:ascii="Tw Cen MT" w:hAnsi="Tw Cen MT" w:cs="Arial"/>
          <w:b/>
          <w:szCs w:val="24"/>
        </w:rPr>
        <w:t>shall be in full effect.</w:t>
      </w:r>
    </w:p>
    <w:sectPr w:rsidR="009E71A8" w:rsidRPr="00517AF4" w:rsidSect="009E71A8">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98CBD0" w14:textId="77777777" w:rsidR="007005D0" w:rsidRDefault="007005D0" w:rsidP="00FB38D3">
      <w:r>
        <w:separator/>
      </w:r>
    </w:p>
  </w:endnote>
  <w:endnote w:type="continuationSeparator" w:id="0">
    <w:p w14:paraId="1D6615DF" w14:textId="77777777" w:rsidR="007005D0" w:rsidRDefault="007005D0" w:rsidP="00FB38D3">
      <w:r>
        <w:continuationSeparator/>
      </w:r>
    </w:p>
  </w:endnote>
  <w:endnote w:type="continuationNotice" w:id="1">
    <w:p w14:paraId="71FBDB93" w14:textId="77777777" w:rsidR="007005D0" w:rsidRDefault="007005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ubtleReference"/>
      </w:rPr>
      <w:id w:val="-995187066"/>
      <w:docPartObj>
        <w:docPartGallery w:val="Page Numbers (Bottom of Page)"/>
        <w:docPartUnique/>
      </w:docPartObj>
    </w:sdtPr>
    <w:sdtEndPr>
      <w:rPr>
        <w:rStyle w:val="SubtleReference"/>
        <w:rFonts w:ascii="Tw Cen MT" w:hAnsi="Tw Cen MT" w:cs="Arial"/>
        <w:sz w:val="20"/>
      </w:rPr>
    </w:sdtEndPr>
    <w:sdtContent>
      <w:p w14:paraId="0D58DC00" w14:textId="70A38E8B" w:rsidR="00A23649" w:rsidRPr="00840114" w:rsidRDefault="00A1772D" w:rsidP="00A1772D">
        <w:pPr>
          <w:pStyle w:val="Footer"/>
          <w:pBdr>
            <w:top w:val="single" w:sz="4" w:space="1" w:color="D9D9D9" w:themeColor="background1" w:themeShade="D9"/>
          </w:pBdr>
          <w:rPr>
            <w:rFonts w:ascii="Tw Cen MT" w:hAnsi="Tw Cen MT" w:cs="Arial"/>
            <w:smallCaps/>
            <w:color w:val="5A5A5A" w:themeColor="text1" w:themeTint="A5"/>
            <w:sz w:val="20"/>
          </w:rPr>
        </w:pPr>
        <w:r w:rsidRPr="00840114">
          <w:rPr>
            <w:rStyle w:val="SubtleReference"/>
            <w:rFonts w:ascii="Tw Cen MT" w:hAnsi="Tw Cen MT" w:cs="Arial"/>
            <w:sz w:val="20"/>
          </w:rPr>
          <w:fldChar w:fldCharType="begin"/>
        </w:r>
        <w:r w:rsidRPr="00840114">
          <w:rPr>
            <w:rStyle w:val="SubtleReference"/>
            <w:rFonts w:ascii="Tw Cen MT" w:hAnsi="Tw Cen MT" w:cs="Arial"/>
            <w:sz w:val="20"/>
          </w:rPr>
          <w:instrText xml:space="preserve"> PAGE   \* MERGEFORMAT </w:instrText>
        </w:r>
        <w:r w:rsidRPr="00840114">
          <w:rPr>
            <w:rStyle w:val="SubtleReference"/>
            <w:rFonts w:ascii="Tw Cen MT" w:hAnsi="Tw Cen MT" w:cs="Arial"/>
            <w:sz w:val="20"/>
          </w:rPr>
          <w:fldChar w:fldCharType="separate"/>
        </w:r>
        <w:r w:rsidR="009E573E">
          <w:rPr>
            <w:rStyle w:val="SubtleReference"/>
            <w:rFonts w:ascii="Tw Cen MT" w:hAnsi="Tw Cen MT" w:cs="Arial"/>
            <w:noProof/>
            <w:sz w:val="20"/>
          </w:rPr>
          <w:t>1</w:t>
        </w:r>
        <w:r w:rsidRPr="00840114">
          <w:rPr>
            <w:rStyle w:val="SubtleReference"/>
            <w:rFonts w:ascii="Tw Cen MT" w:hAnsi="Tw Cen MT" w:cs="Arial"/>
            <w:sz w:val="20"/>
          </w:rPr>
          <w:fldChar w:fldCharType="end"/>
        </w:r>
        <w:r w:rsidRPr="00840114">
          <w:rPr>
            <w:rStyle w:val="SubtleReference"/>
            <w:rFonts w:ascii="Tw Cen MT" w:hAnsi="Tw Cen MT" w:cs="Arial"/>
            <w:sz w:val="20"/>
          </w:rPr>
          <w:t xml:space="preserve"> | </w:t>
        </w:r>
        <w:r w:rsidR="0097119F" w:rsidRPr="00840114">
          <w:rPr>
            <w:rStyle w:val="SubtleReference"/>
            <w:rFonts w:ascii="Tw Cen MT" w:hAnsi="Tw Cen MT" w:cs="Arial"/>
            <w:sz w:val="20"/>
            <w:lang w:val="en-US"/>
          </w:rPr>
          <w:t>[</w:t>
        </w:r>
        <w:r w:rsidRPr="00840114">
          <w:rPr>
            <w:rStyle w:val="SubtleReference"/>
            <w:rFonts w:ascii="Tw Cen MT" w:hAnsi="Tw Cen MT" w:cs="Arial"/>
            <w:sz w:val="20"/>
          </w:rPr>
          <w:t>Student Organization Name</w:t>
        </w:r>
        <w:r w:rsidR="0097119F" w:rsidRPr="00840114">
          <w:rPr>
            <w:rStyle w:val="SubtleReference"/>
            <w:rFonts w:ascii="Tw Cen MT" w:hAnsi="Tw Cen MT" w:cs="Arial"/>
            <w:sz w:val="20"/>
            <w:lang w:val="en-US"/>
          </w:rPr>
          <w:t>]</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1440" w14:textId="77777777" w:rsidR="007005D0" w:rsidRDefault="007005D0" w:rsidP="00FB38D3">
      <w:r>
        <w:separator/>
      </w:r>
    </w:p>
  </w:footnote>
  <w:footnote w:type="continuationSeparator" w:id="0">
    <w:p w14:paraId="73FDD64C" w14:textId="77777777" w:rsidR="007005D0" w:rsidRDefault="007005D0" w:rsidP="00FB38D3">
      <w:r>
        <w:continuationSeparator/>
      </w:r>
    </w:p>
  </w:footnote>
  <w:footnote w:type="continuationNotice" w:id="1">
    <w:p w14:paraId="34895FCC" w14:textId="77777777" w:rsidR="007005D0" w:rsidRDefault="007005D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F4E6D"/>
    <w:multiLevelType w:val="hybridMultilevel"/>
    <w:tmpl w:val="CAE2BA18"/>
    <w:lvl w:ilvl="0" w:tplc="D276A9B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A4E299B"/>
    <w:multiLevelType w:val="hybridMultilevel"/>
    <w:tmpl w:val="C116F04A"/>
    <w:lvl w:ilvl="0" w:tplc="03E26942">
      <w:start w:val="1"/>
      <w:numFmt w:val="upperLetter"/>
      <w:lvlText w:val="%1."/>
      <w:lvlJc w:val="left"/>
      <w:pPr>
        <w:ind w:left="810" w:hanging="360"/>
      </w:pPr>
      <w:rPr>
        <w:b w:val="0"/>
        <w:bCs w:val="0"/>
      </w:rPr>
    </w:lvl>
    <w:lvl w:ilvl="1" w:tplc="5616DFBE">
      <w:start w:val="1"/>
      <w:numFmt w:val="lowerLetter"/>
      <w:lvlText w:val="%2."/>
      <w:lvlJc w:val="left"/>
      <w:pPr>
        <w:ind w:left="1800" w:hanging="360"/>
      </w:pPr>
    </w:lvl>
    <w:lvl w:ilvl="2" w:tplc="27FE810C">
      <w:start w:val="1"/>
      <w:numFmt w:val="lowerRoman"/>
      <w:lvlText w:val="%3."/>
      <w:lvlJc w:val="right"/>
      <w:pPr>
        <w:ind w:left="2520" w:hanging="180"/>
      </w:pPr>
    </w:lvl>
    <w:lvl w:ilvl="3" w:tplc="2F8C679A">
      <w:start w:val="1"/>
      <w:numFmt w:val="decimal"/>
      <w:lvlText w:val="%4."/>
      <w:lvlJc w:val="left"/>
      <w:pPr>
        <w:ind w:left="3240" w:hanging="360"/>
      </w:pPr>
    </w:lvl>
    <w:lvl w:ilvl="4" w:tplc="15907AD6">
      <w:start w:val="1"/>
      <w:numFmt w:val="lowerLetter"/>
      <w:lvlText w:val="%5."/>
      <w:lvlJc w:val="left"/>
      <w:pPr>
        <w:ind w:left="3960" w:hanging="360"/>
      </w:pPr>
    </w:lvl>
    <w:lvl w:ilvl="5" w:tplc="CF220B7C">
      <w:start w:val="1"/>
      <w:numFmt w:val="lowerRoman"/>
      <w:lvlText w:val="%6."/>
      <w:lvlJc w:val="right"/>
      <w:pPr>
        <w:ind w:left="4680" w:hanging="180"/>
      </w:pPr>
    </w:lvl>
    <w:lvl w:ilvl="6" w:tplc="F99A5194">
      <w:start w:val="1"/>
      <w:numFmt w:val="decimal"/>
      <w:lvlText w:val="%7."/>
      <w:lvlJc w:val="left"/>
      <w:pPr>
        <w:ind w:left="5400" w:hanging="360"/>
      </w:pPr>
    </w:lvl>
    <w:lvl w:ilvl="7" w:tplc="F6EAF0FA">
      <w:start w:val="1"/>
      <w:numFmt w:val="lowerLetter"/>
      <w:lvlText w:val="%8."/>
      <w:lvlJc w:val="left"/>
      <w:pPr>
        <w:ind w:left="6120" w:hanging="360"/>
      </w:pPr>
    </w:lvl>
    <w:lvl w:ilvl="8" w:tplc="67B2724A">
      <w:start w:val="1"/>
      <w:numFmt w:val="lowerRoman"/>
      <w:lvlText w:val="%9."/>
      <w:lvlJc w:val="right"/>
      <w:pPr>
        <w:ind w:left="6840" w:hanging="180"/>
      </w:pPr>
    </w:lvl>
  </w:abstractNum>
  <w:abstractNum w:abstractNumId="2" w15:restartNumberingAfterBreak="0">
    <w:nsid w:val="0C497790"/>
    <w:multiLevelType w:val="hybridMultilevel"/>
    <w:tmpl w:val="384C2010"/>
    <w:lvl w:ilvl="0" w:tplc="533CA838">
      <w:start w:val="1"/>
      <w:numFmt w:val="upperLetter"/>
      <w:lvlText w:val="%1."/>
      <w:lvlJc w:val="left"/>
      <w:pPr>
        <w:ind w:left="108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FD7518F"/>
    <w:multiLevelType w:val="hybridMultilevel"/>
    <w:tmpl w:val="5CF6B328"/>
    <w:lvl w:ilvl="0" w:tplc="0C8EFE3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6614150"/>
    <w:multiLevelType w:val="hybridMultilevel"/>
    <w:tmpl w:val="E1B699DA"/>
    <w:lvl w:ilvl="0" w:tplc="75B887A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BB40C7D"/>
    <w:multiLevelType w:val="hybridMultilevel"/>
    <w:tmpl w:val="774CFB40"/>
    <w:lvl w:ilvl="0" w:tplc="76F870DE">
      <w:start w:val="1"/>
      <w:numFmt w:val="upperLetter"/>
      <w:lvlText w:val="%1."/>
      <w:lvlJc w:val="left"/>
      <w:pPr>
        <w:ind w:left="144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29637BD9"/>
    <w:multiLevelType w:val="hybridMultilevel"/>
    <w:tmpl w:val="1C02DA3A"/>
    <w:lvl w:ilvl="0" w:tplc="F1F288D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9B42711"/>
    <w:multiLevelType w:val="hybridMultilevel"/>
    <w:tmpl w:val="C12ADE58"/>
    <w:lvl w:ilvl="0" w:tplc="BB8C5B6C">
      <w:start w:val="1"/>
      <w:numFmt w:val="upperLetter"/>
      <w:lvlText w:val="%1."/>
      <w:lvlJc w:val="left"/>
      <w:pPr>
        <w:ind w:left="1080" w:hanging="360"/>
      </w:pPr>
      <w:rPr>
        <w:rFonts w:hint="default"/>
        <w:b/>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B6E6608"/>
    <w:multiLevelType w:val="hybridMultilevel"/>
    <w:tmpl w:val="895AC990"/>
    <w:lvl w:ilvl="0" w:tplc="FAC874C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23A2B73"/>
    <w:multiLevelType w:val="hybridMultilevel"/>
    <w:tmpl w:val="68341B02"/>
    <w:lvl w:ilvl="0" w:tplc="FD123930">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15:restartNumberingAfterBreak="0">
    <w:nsid w:val="3C37466D"/>
    <w:multiLevelType w:val="hybridMultilevel"/>
    <w:tmpl w:val="EEF279BA"/>
    <w:lvl w:ilvl="0" w:tplc="25C2C56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46805958"/>
    <w:multiLevelType w:val="hybridMultilevel"/>
    <w:tmpl w:val="7D5CC1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6679E4"/>
    <w:multiLevelType w:val="hybridMultilevel"/>
    <w:tmpl w:val="5E262A7E"/>
    <w:lvl w:ilvl="0" w:tplc="A7FE5626">
      <w:start w:val="1"/>
      <w:numFmt w:val="upperLetter"/>
      <w:lvlText w:val="%1."/>
      <w:lvlJc w:val="left"/>
      <w:pPr>
        <w:ind w:left="1080" w:hanging="360"/>
      </w:pPr>
      <w:rPr>
        <w:rFonts w:hint="default"/>
        <w:b w:val="0"/>
        <w:i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FA5350E"/>
    <w:multiLevelType w:val="hybridMultilevel"/>
    <w:tmpl w:val="57A6CC6A"/>
    <w:lvl w:ilvl="0" w:tplc="FFFFFFFF">
      <w:start w:val="1"/>
      <w:numFmt w:val="upperLetter"/>
      <w:lvlText w:val="%1."/>
      <w:lvlJc w:val="left"/>
      <w:pPr>
        <w:ind w:left="720" w:hanging="360"/>
      </w:pPr>
    </w:lvl>
    <w:lvl w:ilvl="1" w:tplc="0409000F">
      <w:start w:val="1"/>
      <w:numFmt w:val="decimal"/>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4FCA4A54"/>
    <w:multiLevelType w:val="multilevel"/>
    <w:tmpl w:val="683A04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5" w15:restartNumberingAfterBreak="0">
    <w:nsid w:val="52F71966"/>
    <w:multiLevelType w:val="hybridMultilevel"/>
    <w:tmpl w:val="C8F4E65C"/>
    <w:lvl w:ilvl="0" w:tplc="0409000D">
      <w:start w:val="1"/>
      <w:numFmt w:val="bullet"/>
      <w:lvlText w:val=""/>
      <w:lvlJc w:val="left"/>
      <w:pPr>
        <w:ind w:left="720" w:hanging="360"/>
      </w:pPr>
      <w:rPr>
        <w:rFonts w:ascii="Wingdings" w:hAnsi="Wingding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96A7A48"/>
    <w:multiLevelType w:val="multilevel"/>
    <w:tmpl w:val="C646F71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5A467C9A"/>
    <w:multiLevelType w:val="hybridMultilevel"/>
    <w:tmpl w:val="CFB03A20"/>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CC4DDF"/>
    <w:multiLevelType w:val="hybridMultilevel"/>
    <w:tmpl w:val="D488137C"/>
    <w:lvl w:ilvl="0" w:tplc="B25E4C86">
      <w:start w:val="1"/>
      <w:numFmt w:val="upperLetter"/>
      <w:lvlText w:val="%1."/>
      <w:lvlJc w:val="left"/>
      <w:pPr>
        <w:ind w:left="1080" w:hanging="360"/>
      </w:pPr>
      <w:rPr>
        <w:rFonts w:hint="default"/>
        <w:b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6D669AA"/>
    <w:multiLevelType w:val="hybridMultilevel"/>
    <w:tmpl w:val="15BE5C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846A3A"/>
    <w:multiLevelType w:val="hybridMultilevel"/>
    <w:tmpl w:val="8D1613EC"/>
    <w:lvl w:ilvl="0" w:tplc="04090015">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D6F0638"/>
    <w:multiLevelType w:val="hybridMultilevel"/>
    <w:tmpl w:val="50B22EFC"/>
    <w:lvl w:ilvl="0" w:tplc="21E496A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65268E5"/>
    <w:multiLevelType w:val="hybridMultilevel"/>
    <w:tmpl w:val="BE44A92E"/>
    <w:lvl w:ilvl="0" w:tplc="4000C022">
      <w:start w:val="1"/>
      <w:numFmt w:val="decimal"/>
      <w:lvlText w:val="%1."/>
      <w:lvlJc w:val="left"/>
      <w:pPr>
        <w:ind w:left="1440" w:hanging="360"/>
      </w:pPr>
    </w:lvl>
    <w:lvl w:ilvl="1" w:tplc="784EB422">
      <w:start w:val="1"/>
      <w:numFmt w:val="lowerLetter"/>
      <w:lvlText w:val="%2."/>
      <w:lvlJc w:val="left"/>
      <w:pPr>
        <w:ind w:left="2160" w:hanging="360"/>
      </w:pPr>
    </w:lvl>
    <w:lvl w:ilvl="2" w:tplc="2702F8A0">
      <w:start w:val="1"/>
      <w:numFmt w:val="lowerRoman"/>
      <w:lvlText w:val="%3."/>
      <w:lvlJc w:val="right"/>
      <w:pPr>
        <w:ind w:left="2880" w:hanging="180"/>
      </w:pPr>
    </w:lvl>
    <w:lvl w:ilvl="3" w:tplc="A2D4402C" w:tentative="1">
      <w:start w:val="1"/>
      <w:numFmt w:val="decimal"/>
      <w:lvlText w:val="%4."/>
      <w:lvlJc w:val="left"/>
      <w:pPr>
        <w:ind w:left="3600" w:hanging="360"/>
      </w:pPr>
    </w:lvl>
    <w:lvl w:ilvl="4" w:tplc="57EC5FC8" w:tentative="1">
      <w:start w:val="1"/>
      <w:numFmt w:val="lowerLetter"/>
      <w:lvlText w:val="%5."/>
      <w:lvlJc w:val="left"/>
      <w:pPr>
        <w:ind w:left="4320" w:hanging="360"/>
      </w:pPr>
    </w:lvl>
    <w:lvl w:ilvl="5" w:tplc="EBACDDF2" w:tentative="1">
      <w:start w:val="1"/>
      <w:numFmt w:val="lowerRoman"/>
      <w:lvlText w:val="%6."/>
      <w:lvlJc w:val="right"/>
      <w:pPr>
        <w:ind w:left="5040" w:hanging="180"/>
      </w:pPr>
    </w:lvl>
    <w:lvl w:ilvl="6" w:tplc="23109F36" w:tentative="1">
      <w:start w:val="1"/>
      <w:numFmt w:val="decimal"/>
      <w:lvlText w:val="%7."/>
      <w:lvlJc w:val="left"/>
      <w:pPr>
        <w:ind w:left="5760" w:hanging="360"/>
      </w:pPr>
    </w:lvl>
    <w:lvl w:ilvl="7" w:tplc="8494C60A" w:tentative="1">
      <w:start w:val="1"/>
      <w:numFmt w:val="lowerLetter"/>
      <w:lvlText w:val="%8."/>
      <w:lvlJc w:val="left"/>
      <w:pPr>
        <w:ind w:left="6480" w:hanging="360"/>
      </w:pPr>
    </w:lvl>
    <w:lvl w:ilvl="8" w:tplc="29E6D488" w:tentative="1">
      <w:start w:val="1"/>
      <w:numFmt w:val="lowerRoman"/>
      <w:lvlText w:val="%9."/>
      <w:lvlJc w:val="right"/>
      <w:pPr>
        <w:ind w:left="7200" w:hanging="180"/>
      </w:pPr>
    </w:lvl>
  </w:abstractNum>
  <w:abstractNum w:abstractNumId="23" w15:restartNumberingAfterBreak="0">
    <w:nsid w:val="772631E9"/>
    <w:multiLevelType w:val="hybridMultilevel"/>
    <w:tmpl w:val="94F284E4"/>
    <w:lvl w:ilvl="0" w:tplc="F328DCF0">
      <w:start w:val="1"/>
      <w:numFmt w:val="decimal"/>
      <w:lvlText w:val="%1."/>
      <w:lvlJc w:val="left"/>
      <w:pPr>
        <w:ind w:left="1440" w:hanging="360"/>
      </w:pPr>
    </w:lvl>
    <w:lvl w:ilvl="1" w:tplc="60E235E2">
      <w:start w:val="1"/>
      <w:numFmt w:val="decimal"/>
      <w:lvlText w:val="%2."/>
      <w:lvlJc w:val="left"/>
      <w:pPr>
        <w:ind w:left="2160" w:hanging="360"/>
      </w:pPr>
    </w:lvl>
    <w:lvl w:ilvl="2" w:tplc="AAB42AC8">
      <w:start w:val="1"/>
      <w:numFmt w:val="lowerRoman"/>
      <w:lvlText w:val="%3."/>
      <w:lvlJc w:val="right"/>
      <w:pPr>
        <w:ind w:left="2880" w:hanging="180"/>
      </w:pPr>
    </w:lvl>
    <w:lvl w:ilvl="3" w:tplc="C97641B6">
      <w:start w:val="1"/>
      <w:numFmt w:val="decimal"/>
      <w:lvlText w:val="%4."/>
      <w:lvlJc w:val="left"/>
      <w:pPr>
        <w:ind w:left="3600" w:hanging="360"/>
      </w:pPr>
    </w:lvl>
    <w:lvl w:ilvl="4" w:tplc="446C6518">
      <w:start w:val="1"/>
      <w:numFmt w:val="lowerLetter"/>
      <w:lvlText w:val="%5."/>
      <w:lvlJc w:val="left"/>
      <w:pPr>
        <w:ind w:left="4320" w:hanging="360"/>
      </w:pPr>
    </w:lvl>
    <w:lvl w:ilvl="5" w:tplc="BB9E225E">
      <w:start w:val="1"/>
      <w:numFmt w:val="lowerRoman"/>
      <w:lvlText w:val="%6."/>
      <w:lvlJc w:val="right"/>
      <w:pPr>
        <w:ind w:left="5040" w:hanging="180"/>
      </w:pPr>
    </w:lvl>
    <w:lvl w:ilvl="6" w:tplc="C6B2465A">
      <w:start w:val="1"/>
      <w:numFmt w:val="decimal"/>
      <w:lvlText w:val="%7."/>
      <w:lvlJc w:val="left"/>
      <w:pPr>
        <w:ind w:left="5760" w:hanging="360"/>
      </w:pPr>
    </w:lvl>
    <w:lvl w:ilvl="7" w:tplc="702007DC">
      <w:start w:val="1"/>
      <w:numFmt w:val="lowerLetter"/>
      <w:lvlText w:val="%8."/>
      <w:lvlJc w:val="left"/>
      <w:pPr>
        <w:ind w:left="6480" w:hanging="360"/>
      </w:pPr>
    </w:lvl>
    <w:lvl w:ilvl="8" w:tplc="F5EA9FEC">
      <w:start w:val="1"/>
      <w:numFmt w:val="lowerRoman"/>
      <w:lvlText w:val="%9."/>
      <w:lvlJc w:val="right"/>
      <w:pPr>
        <w:ind w:left="7200" w:hanging="180"/>
      </w:pPr>
    </w:lvl>
  </w:abstractNum>
  <w:abstractNum w:abstractNumId="24" w15:restartNumberingAfterBreak="0">
    <w:nsid w:val="7F9B43C6"/>
    <w:multiLevelType w:val="hybridMultilevel"/>
    <w:tmpl w:val="DD0E0242"/>
    <w:lvl w:ilvl="0" w:tplc="A3429F7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3"/>
  </w:num>
  <w:num w:numId="2">
    <w:abstractNumId w:val="1"/>
  </w:num>
  <w:num w:numId="3">
    <w:abstractNumId w:val="0"/>
  </w:num>
  <w:num w:numId="4">
    <w:abstractNumId w:val="24"/>
  </w:num>
  <w:num w:numId="5">
    <w:abstractNumId w:val="21"/>
  </w:num>
  <w:num w:numId="6">
    <w:abstractNumId w:val="5"/>
  </w:num>
  <w:num w:numId="7">
    <w:abstractNumId w:val="6"/>
  </w:num>
  <w:num w:numId="8">
    <w:abstractNumId w:val="9"/>
  </w:num>
  <w:num w:numId="9">
    <w:abstractNumId w:val="10"/>
  </w:num>
  <w:num w:numId="10">
    <w:abstractNumId w:val="2"/>
  </w:num>
  <w:num w:numId="11">
    <w:abstractNumId w:val="8"/>
  </w:num>
  <w:num w:numId="12">
    <w:abstractNumId w:val="20"/>
  </w:num>
  <w:num w:numId="13">
    <w:abstractNumId w:val="19"/>
  </w:num>
  <w:num w:numId="14">
    <w:abstractNumId w:val="7"/>
  </w:num>
  <w:num w:numId="15">
    <w:abstractNumId w:val="12"/>
  </w:num>
  <w:num w:numId="16">
    <w:abstractNumId w:val="18"/>
  </w:num>
  <w:num w:numId="17">
    <w:abstractNumId w:val="11"/>
  </w:num>
  <w:num w:numId="18">
    <w:abstractNumId w:val="15"/>
  </w:num>
  <w:num w:numId="19">
    <w:abstractNumId w:val="14"/>
  </w:num>
  <w:num w:numId="20">
    <w:abstractNumId w:val="16"/>
  </w:num>
  <w:num w:numId="21">
    <w:abstractNumId w:val="13"/>
  </w:num>
  <w:num w:numId="22">
    <w:abstractNumId w:val="17"/>
  </w:num>
  <w:num w:numId="23">
    <w:abstractNumId w:val="22"/>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20"/>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021F"/>
    <w:rsid w:val="00007BD7"/>
    <w:rsid w:val="00015600"/>
    <w:rsid w:val="00022E86"/>
    <w:rsid w:val="000236F2"/>
    <w:rsid w:val="0005565D"/>
    <w:rsid w:val="00077268"/>
    <w:rsid w:val="000A6DCB"/>
    <w:rsid w:val="000C5B21"/>
    <w:rsid w:val="000D7A4C"/>
    <w:rsid w:val="000F1E2C"/>
    <w:rsid w:val="000F6C94"/>
    <w:rsid w:val="00103F35"/>
    <w:rsid w:val="0010406F"/>
    <w:rsid w:val="00124B62"/>
    <w:rsid w:val="00130FF0"/>
    <w:rsid w:val="0014260E"/>
    <w:rsid w:val="001527CC"/>
    <w:rsid w:val="00152FE2"/>
    <w:rsid w:val="00160A73"/>
    <w:rsid w:val="00161ED3"/>
    <w:rsid w:val="001631A0"/>
    <w:rsid w:val="00167017"/>
    <w:rsid w:val="00187669"/>
    <w:rsid w:val="00194F16"/>
    <w:rsid w:val="001A1D60"/>
    <w:rsid w:val="001C5EBE"/>
    <w:rsid w:val="001C7E8E"/>
    <w:rsid w:val="00210D02"/>
    <w:rsid w:val="00226AAF"/>
    <w:rsid w:val="00233644"/>
    <w:rsid w:val="00235EC2"/>
    <w:rsid w:val="00244D50"/>
    <w:rsid w:val="00251DE3"/>
    <w:rsid w:val="00265499"/>
    <w:rsid w:val="002A0068"/>
    <w:rsid w:val="002C0D4B"/>
    <w:rsid w:val="002D06E7"/>
    <w:rsid w:val="002E2C12"/>
    <w:rsid w:val="002E32B9"/>
    <w:rsid w:val="002E663B"/>
    <w:rsid w:val="003028C4"/>
    <w:rsid w:val="00305ED2"/>
    <w:rsid w:val="00312F94"/>
    <w:rsid w:val="00315693"/>
    <w:rsid w:val="00317103"/>
    <w:rsid w:val="0031785C"/>
    <w:rsid w:val="00323129"/>
    <w:rsid w:val="00325311"/>
    <w:rsid w:val="003528AB"/>
    <w:rsid w:val="003C0F51"/>
    <w:rsid w:val="003C35F7"/>
    <w:rsid w:val="003C4B90"/>
    <w:rsid w:val="003F299E"/>
    <w:rsid w:val="004078F7"/>
    <w:rsid w:val="004101D6"/>
    <w:rsid w:val="00414C19"/>
    <w:rsid w:val="00416A45"/>
    <w:rsid w:val="00444D34"/>
    <w:rsid w:val="004548A5"/>
    <w:rsid w:val="004556D2"/>
    <w:rsid w:val="0046069C"/>
    <w:rsid w:val="004628C2"/>
    <w:rsid w:val="004852B8"/>
    <w:rsid w:val="004A67E4"/>
    <w:rsid w:val="004C3425"/>
    <w:rsid w:val="004D11C1"/>
    <w:rsid w:val="004D6AD5"/>
    <w:rsid w:val="004E0054"/>
    <w:rsid w:val="004F5481"/>
    <w:rsid w:val="00506453"/>
    <w:rsid w:val="00512C6E"/>
    <w:rsid w:val="00515F0B"/>
    <w:rsid w:val="00517AF4"/>
    <w:rsid w:val="00531F8B"/>
    <w:rsid w:val="005371AA"/>
    <w:rsid w:val="00542B71"/>
    <w:rsid w:val="005430E5"/>
    <w:rsid w:val="005560BA"/>
    <w:rsid w:val="005620A1"/>
    <w:rsid w:val="005865DC"/>
    <w:rsid w:val="00594771"/>
    <w:rsid w:val="0059757A"/>
    <w:rsid w:val="005B1D2C"/>
    <w:rsid w:val="005B25F5"/>
    <w:rsid w:val="005B4E45"/>
    <w:rsid w:val="005B7A64"/>
    <w:rsid w:val="005E0477"/>
    <w:rsid w:val="005E1671"/>
    <w:rsid w:val="005E5EDE"/>
    <w:rsid w:val="006237D6"/>
    <w:rsid w:val="00631B6F"/>
    <w:rsid w:val="00631D56"/>
    <w:rsid w:val="006372AF"/>
    <w:rsid w:val="006438F6"/>
    <w:rsid w:val="006470F6"/>
    <w:rsid w:val="00651595"/>
    <w:rsid w:val="00653CE8"/>
    <w:rsid w:val="00660E31"/>
    <w:rsid w:val="00674FA7"/>
    <w:rsid w:val="00691ED5"/>
    <w:rsid w:val="006A5CA0"/>
    <w:rsid w:val="006A7ED6"/>
    <w:rsid w:val="006B712A"/>
    <w:rsid w:val="006F33EE"/>
    <w:rsid w:val="006F3C6F"/>
    <w:rsid w:val="007005D0"/>
    <w:rsid w:val="00703E3C"/>
    <w:rsid w:val="0073021F"/>
    <w:rsid w:val="007316F5"/>
    <w:rsid w:val="00742A84"/>
    <w:rsid w:val="0075190B"/>
    <w:rsid w:val="00782FF4"/>
    <w:rsid w:val="007907C4"/>
    <w:rsid w:val="0079390B"/>
    <w:rsid w:val="0079410A"/>
    <w:rsid w:val="00796D02"/>
    <w:rsid w:val="007A4550"/>
    <w:rsid w:val="007B0D9A"/>
    <w:rsid w:val="007B3FFF"/>
    <w:rsid w:val="007C017B"/>
    <w:rsid w:val="007C59A7"/>
    <w:rsid w:val="007D17E0"/>
    <w:rsid w:val="007D4BBB"/>
    <w:rsid w:val="007E2E78"/>
    <w:rsid w:val="00803794"/>
    <w:rsid w:val="0080592D"/>
    <w:rsid w:val="00810852"/>
    <w:rsid w:val="008229B4"/>
    <w:rsid w:val="00830923"/>
    <w:rsid w:val="008325BA"/>
    <w:rsid w:val="00840114"/>
    <w:rsid w:val="008466A8"/>
    <w:rsid w:val="0086548F"/>
    <w:rsid w:val="00877D52"/>
    <w:rsid w:val="00883CA6"/>
    <w:rsid w:val="008925EC"/>
    <w:rsid w:val="008A5A46"/>
    <w:rsid w:val="008C0B45"/>
    <w:rsid w:val="008C3996"/>
    <w:rsid w:val="008C3AB4"/>
    <w:rsid w:val="008C5C3A"/>
    <w:rsid w:val="008C7BC4"/>
    <w:rsid w:val="008D1C51"/>
    <w:rsid w:val="008D3061"/>
    <w:rsid w:val="008D33CF"/>
    <w:rsid w:val="008E02DD"/>
    <w:rsid w:val="008F4E87"/>
    <w:rsid w:val="00942533"/>
    <w:rsid w:val="00956340"/>
    <w:rsid w:val="00956D00"/>
    <w:rsid w:val="00967BA9"/>
    <w:rsid w:val="0097119F"/>
    <w:rsid w:val="00992E69"/>
    <w:rsid w:val="009A0DB8"/>
    <w:rsid w:val="009A292F"/>
    <w:rsid w:val="009A7F4A"/>
    <w:rsid w:val="009B0BFF"/>
    <w:rsid w:val="009C18F4"/>
    <w:rsid w:val="009D1F25"/>
    <w:rsid w:val="009D7EBB"/>
    <w:rsid w:val="009E4B08"/>
    <w:rsid w:val="009E573E"/>
    <w:rsid w:val="009E71A8"/>
    <w:rsid w:val="009F14EE"/>
    <w:rsid w:val="009F6869"/>
    <w:rsid w:val="00A127AD"/>
    <w:rsid w:val="00A13E23"/>
    <w:rsid w:val="00A1772D"/>
    <w:rsid w:val="00A20F55"/>
    <w:rsid w:val="00A23649"/>
    <w:rsid w:val="00A347C3"/>
    <w:rsid w:val="00A44E5E"/>
    <w:rsid w:val="00A8022A"/>
    <w:rsid w:val="00A82223"/>
    <w:rsid w:val="00A86341"/>
    <w:rsid w:val="00A91B24"/>
    <w:rsid w:val="00AC42C2"/>
    <w:rsid w:val="00AE6BB7"/>
    <w:rsid w:val="00AF6469"/>
    <w:rsid w:val="00B00FB7"/>
    <w:rsid w:val="00B26260"/>
    <w:rsid w:val="00B85E00"/>
    <w:rsid w:val="00BA36E4"/>
    <w:rsid w:val="00BB5FA0"/>
    <w:rsid w:val="00BC0379"/>
    <w:rsid w:val="00BE6DE9"/>
    <w:rsid w:val="00BF107F"/>
    <w:rsid w:val="00C13B02"/>
    <w:rsid w:val="00C1726B"/>
    <w:rsid w:val="00C30320"/>
    <w:rsid w:val="00C71137"/>
    <w:rsid w:val="00CA1296"/>
    <w:rsid w:val="00CB5E66"/>
    <w:rsid w:val="00CC27E5"/>
    <w:rsid w:val="00CD6FF7"/>
    <w:rsid w:val="00CE3E41"/>
    <w:rsid w:val="00D13EA8"/>
    <w:rsid w:val="00D30E3E"/>
    <w:rsid w:val="00D47F57"/>
    <w:rsid w:val="00D519BB"/>
    <w:rsid w:val="00D5413C"/>
    <w:rsid w:val="00D6610D"/>
    <w:rsid w:val="00D66EE8"/>
    <w:rsid w:val="00D81587"/>
    <w:rsid w:val="00D93E39"/>
    <w:rsid w:val="00D96F30"/>
    <w:rsid w:val="00DA3423"/>
    <w:rsid w:val="00DA45AF"/>
    <w:rsid w:val="00DA6818"/>
    <w:rsid w:val="00DA7CD1"/>
    <w:rsid w:val="00DB3487"/>
    <w:rsid w:val="00DC1CF3"/>
    <w:rsid w:val="00DC6369"/>
    <w:rsid w:val="00DD362F"/>
    <w:rsid w:val="00DD3D1E"/>
    <w:rsid w:val="00DD5D3A"/>
    <w:rsid w:val="00DD6944"/>
    <w:rsid w:val="00DE4BB0"/>
    <w:rsid w:val="00DE5A22"/>
    <w:rsid w:val="00DE7F43"/>
    <w:rsid w:val="00DF1FF9"/>
    <w:rsid w:val="00DF3AB0"/>
    <w:rsid w:val="00DF7D11"/>
    <w:rsid w:val="00E001B4"/>
    <w:rsid w:val="00E33B4C"/>
    <w:rsid w:val="00E4199A"/>
    <w:rsid w:val="00E45BAA"/>
    <w:rsid w:val="00E5059A"/>
    <w:rsid w:val="00E56FF7"/>
    <w:rsid w:val="00E622A4"/>
    <w:rsid w:val="00EB48E4"/>
    <w:rsid w:val="00EB7EC3"/>
    <w:rsid w:val="00EC592A"/>
    <w:rsid w:val="00ED0C12"/>
    <w:rsid w:val="00F042B0"/>
    <w:rsid w:val="00F05E1A"/>
    <w:rsid w:val="00F120CA"/>
    <w:rsid w:val="00F12220"/>
    <w:rsid w:val="00F124F2"/>
    <w:rsid w:val="00F15176"/>
    <w:rsid w:val="00F343A9"/>
    <w:rsid w:val="00F70A31"/>
    <w:rsid w:val="00FA6545"/>
    <w:rsid w:val="00FA665D"/>
    <w:rsid w:val="00FB038C"/>
    <w:rsid w:val="00FB38D3"/>
    <w:rsid w:val="00FB5A4C"/>
    <w:rsid w:val="00FD38F9"/>
    <w:rsid w:val="00FD64B4"/>
    <w:rsid w:val="00FF248A"/>
    <w:rsid w:val="01017BF9"/>
    <w:rsid w:val="011C661C"/>
    <w:rsid w:val="013E5A80"/>
    <w:rsid w:val="01A33AF1"/>
    <w:rsid w:val="02464F9C"/>
    <w:rsid w:val="03605B38"/>
    <w:rsid w:val="03E48D5A"/>
    <w:rsid w:val="043FBE40"/>
    <w:rsid w:val="045406DE"/>
    <w:rsid w:val="0473E602"/>
    <w:rsid w:val="050149E6"/>
    <w:rsid w:val="05290537"/>
    <w:rsid w:val="05E70C68"/>
    <w:rsid w:val="0615B184"/>
    <w:rsid w:val="0725FD5E"/>
    <w:rsid w:val="07F4C449"/>
    <w:rsid w:val="0860A5F9"/>
    <w:rsid w:val="08971F8A"/>
    <w:rsid w:val="097D4520"/>
    <w:rsid w:val="0AED2643"/>
    <w:rsid w:val="0BB70B55"/>
    <w:rsid w:val="0BC267EE"/>
    <w:rsid w:val="0C80BEBE"/>
    <w:rsid w:val="0D34171C"/>
    <w:rsid w:val="0D8F0255"/>
    <w:rsid w:val="0DC3CC0F"/>
    <w:rsid w:val="0E244FDD"/>
    <w:rsid w:val="0E7B486C"/>
    <w:rsid w:val="10045F65"/>
    <w:rsid w:val="102D6F79"/>
    <w:rsid w:val="1080F594"/>
    <w:rsid w:val="121AD168"/>
    <w:rsid w:val="122E1CC1"/>
    <w:rsid w:val="12326FD1"/>
    <w:rsid w:val="1253C080"/>
    <w:rsid w:val="12E1F6FF"/>
    <w:rsid w:val="13051CE1"/>
    <w:rsid w:val="141C5290"/>
    <w:rsid w:val="155667AA"/>
    <w:rsid w:val="160E25A4"/>
    <w:rsid w:val="161C5EBE"/>
    <w:rsid w:val="162F19F6"/>
    <w:rsid w:val="171CF7F9"/>
    <w:rsid w:val="176DABDE"/>
    <w:rsid w:val="177DFF91"/>
    <w:rsid w:val="199F3A19"/>
    <w:rsid w:val="19D9A3FC"/>
    <w:rsid w:val="1C6149CA"/>
    <w:rsid w:val="1C89051B"/>
    <w:rsid w:val="1CB43C35"/>
    <w:rsid w:val="1D1144BE"/>
    <w:rsid w:val="1D263ABA"/>
    <w:rsid w:val="1D468EA2"/>
    <w:rsid w:val="1D6DC4DD"/>
    <w:rsid w:val="1F9A92BB"/>
    <w:rsid w:val="200651CD"/>
    <w:rsid w:val="202C37A0"/>
    <w:rsid w:val="216A8A27"/>
    <w:rsid w:val="2364EAD2"/>
    <w:rsid w:val="239250F1"/>
    <w:rsid w:val="23E7FE72"/>
    <w:rsid w:val="241B1E55"/>
    <w:rsid w:val="26567BE3"/>
    <w:rsid w:val="26FB874E"/>
    <w:rsid w:val="26FEA6EF"/>
    <w:rsid w:val="274C8688"/>
    <w:rsid w:val="2781C692"/>
    <w:rsid w:val="287BF71D"/>
    <w:rsid w:val="29022DF4"/>
    <w:rsid w:val="29B0A91D"/>
    <w:rsid w:val="29B9BFB8"/>
    <w:rsid w:val="2A573FF6"/>
    <w:rsid w:val="2A857124"/>
    <w:rsid w:val="2B6D9459"/>
    <w:rsid w:val="2D649FF2"/>
    <w:rsid w:val="2D6DE873"/>
    <w:rsid w:val="2E07B42E"/>
    <w:rsid w:val="2EDDFF75"/>
    <w:rsid w:val="2F1593DC"/>
    <w:rsid w:val="2FD0AA99"/>
    <w:rsid w:val="3145C5A6"/>
    <w:rsid w:val="324D349E"/>
    <w:rsid w:val="330ABE25"/>
    <w:rsid w:val="335E1728"/>
    <w:rsid w:val="33D02492"/>
    <w:rsid w:val="345BE0FF"/>
    <w:rsid w:val="34BB71B6"/>
    <w:rsid w:val="35769D14"/>
    <w:rsid w:val="36AD1DB9"/>
    <w:rsid w:val="36BA9CE4"/>
    <w:rsid w:val="371A7978"/>
    <w:rsid w:val="371CB070"/>
    <w:rsid w:val="37586FC4"/>
    <w:rsid w:val="376D4854"/>
    <w:rsid w:val="39867053"/>
    <w:rsid w:val="398E1D08"/>
    <w:rsid w:val="3A8C854D"/>
    <w:rsid w:val="3C4452A5"/>
    <w:rsid w:val="3C6E7080"/>
    <w:rsid w:val="3DA4C56D"/>
    <w:rsid w:val="3E78B620"/>
    <w:rsid w:val="3E7F9F18"/>
    <w:rsid w:val="3F569F38"/>
    <w:rsid w:val="3FBC2238"/>
    <w:rsid w:val="3FD2271A"/>
    <w:rsid w:val="40D8FC77"/>
    <w:rsid w:val="41227340"/>
    <w:rsid w:val="415189DA"/>
    <w:rsid w:val="415262F3"/>
    <w:rsid w:val="41D5BBFC"/>
    <w:rsid w:val="4211B2E5"/>
    <w:rsid w:val="433217F6"/>
    <w:rsid w:val="435568A6"/>
    <w:rsid w:val="43C571C0"/>
    <w:rsid w:val="448A03B5"/>
    <w:rsid w:val="44DAA3BA"/>
    <w:rsid w:val="45EBD8B3"/>
    <w:rsid w:val="460662F7"/>
    <w:rsid w:val="4625D416"/>
    <w:rsid w:val="47B8203E"/>
    <w:rsid w:val="47C1A477"/>
    <w:rsid w:val="482CA92C"/>
    <w:rsid w:val="484FCF4B"/>
    <w:rsid w:val="48C6D720"/>
    <w:rsid w:val="493B209D"/>
    <w:rsid w:val="495D74D8"/>
    <w:rsid w:val="49AD7C72"/>
    <w:rsid w:val="4AE01CDC"/>
    <w:rsid w:val="4CE0CA24"/>
    <w:rsid w:val="4D1D82BC"/>
    <w:rsid w:val="4D2EC75B"/>
    <w:rsid w:val="4E363838"/>
    <w:rsid w:val="4E7D96A4"/>
    <w:rsid w:val="4FA544AC"/>
    <w:rsid w:val="510EB3BA"/>
    <w:rsid w:val="516509B0"/>
    <w:rsid w:val="5175A775"/>
    <w:rsid w:val="5211C7FE"/>
    <w:rsid w:val="5221359B"/>
    <w:rsid w:val="52F63F42"/>
    <w:rsid w:val="536BAAAC"/>
    <w:rsid w:val="5377ECF1"/>
    <w:rsid w:val="539E08DF"/>
    <w:rsid w:val="53F11672"/>
    <w:rsid w:val="540961A4"/>
    <w:rsid w:val="5421ACCF"/>
    <w:rsid w:val="54ECD828"/>
    <w:rsid w:val="558C12BB"/>
    <w:rsid w:val="56414A1D"/>
    <w:rsid w:val="565E9BFF"/>
    <w:rsid w:val="56DB09F3"/>
    <w:rsid w:val="57264CFD"/>
    <w:rsid w:val="576A56F4"/>
    <w:rsid w:val="57816AAD"/>
    <w:rsid w:val="57DC3DD9"/>
    <w:rsid w:val="587DAEE6"/>
    <w:rsid w:val="5943B9C7"/>
    <w:rsid w:val="59F53C79"/>
    <w:rsid w:val="5A20180A"/>
    <w:rsid w:val="5A323147"/>
    <w:rsid w:val="5AED5DC6"/>
    <w:rsid w:val="5E9EB6F5"/>
    <w:rsid w:val="5EE86B1A"/>
    <w:rsid w:val="5F26F698"/>
    <w:rsid w:val="5FBEE6DC"/>
    <w:rsid w:val="5FCD13C6"/>
    <w:rsid w:val="6164EA62"/>
    <w:rsid w:val="6172FF56"/>
    <w:rsid w:val="61B15452"/>
    <w:rsid w:val="62886717"/>
    <w:rsid w:val="6358FFBB"/>
    <w:rsid w:val="63D32F6A"/>
    <w:rsid w:val="64F4D01C"/>
    <w:rsid w:val="650AE978"/>
    <w:rsid w:val="6596381C"/>
    <w:rsid w:val="668AA3B0"/>
    <w:rsid w:val="6746C884"/>
    <w:rsid w:val="6839A6CC"/>
    <w:rsid w:val="683C5526"/>
    <w:rsid w:val="684BE288"/>
    <w:rsid w:val="68A1A48E"/>
    <w:rsid w:val="68CDD8DE"/>
    <w:rsid w:val="69E2407C"/>
    <w:rsid w:val="6A0E9F15"/>
    <w:rsid w:val="6AFE08C3"/>
    <w:rsid w:val="6B4DD5CE"/>
    <w:rsid w:val="6B7FFEDB"/>
    <w:rsid w:val="6BB1BF63"/>
    <w:rsid w:val="6CA64909"/>
    <w:rsid w:val="6CC46B4D"/>
    <w:rsid w:val="6CFFE201"/>
    <w:rsid w:val="6D8821A4"/>
    <w:rsid w:val="6DA14A01"/>
    <w:rsid w:val="6DE8E052"/>
    <w:rsid w:val="6E8F1E2F"/>
    <w:rsid w:val="6EB5B19F"/>
    <w:rsid w:val="6F44A246"/>
    <w:rsid w:val="6FD2DAD6"/>
    <w:rsid w:val="70AC0703"/>
    <w:rsid w:val="710B98D3"/>
    <w:rsid w:val="71D35324"/>
    <w:rsid w:val="71E6188E"/>
    <w:rsid w:val="72EFF24B"/>
    <w:rsid w:val="74E5CFD7"/>
    <w:rsid w:val="7535DB78"/>
    <w:rsid w:val="755665D5"/>
    <w:rsid w:val="7595CED2"/>
    <w:rsid w:val="75A7F390"/>
    <w:rsid w:val="7A140AC9"/>
    <w:rsid w:val="7B286A4F"/>
    <w:rsid w:val="7B98FA04"/>
    <w:rsid w:val="7BA64373"/>
    <w:rsid w:val="7BBCFC39"/>
    <w:rsid w:val="7C051056"/>
    <w:rsid w:val="7C0A9FFC"/>
    <w:rsid w:val="7D02F309"/>
    <w:rsid w:val="7D8B1368"/>
    <w:rsid w:val="7ECBF214"/>
    <w:rsid w:val="7F8C70C2"/>
    <w:rsid w:val="7FA28A1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78DE61"/>
  <w15:docId w15:val="{AAD045D0-24ED-4D7E-8BD4-CEE9B2CEB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021F"/>
    <w:pPr>
      <w:widowControl w:val="0"/>
    </w:pPr>
    <w:rPr>
      <w:rFonts w:ascii="Times New Roman" w:eastAsia="Times New Roman" w:hAnsi="Times New Roman"/>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2">
    <w:name w:val="Level 2"/>
    <w:basedOn w:val="Normal"/>
    <w:rsid w:val="0073021F"/>
    <w:rPr>
      <w:snapToGrid/>
    </w:rPr>
  </w:style>
  <w:style w:type="paragraph" w:styleId="Header">
    <w:name w:val="header"/>
    <w:basedOn w:val="Normal"/>
    <w:link w:val="HeaderChar"/>
    <w:uiPriority w:val="99"/>
    <w:unhideWhenUsed/>
    <w:rsid w:val="00FB38D3"/>
    <w:pPr>
      <w:tabs>
        <w:tab w:val="center" w:pos="4680"/>
        <w:tab w:val="right" w:pos="9360"/>
      </w:tabs>
    </w:pPr>
    <w:rPr>
      <w:lang w:val="x-none" w:eastAsia="x-none"/>
    </w:rPr>
  </w:style>
  <w:style w:type="character" w:customStyle="1" w:styleId="HeaderChar">
    <w:name w:val="Header Char"/>
    <w:link w:val="Header"/>
    <w:uiPriority w:val="99"/>
    <w:rsid w:val="00FB38D3"/>
    <w:rPr>
      <w:rFonts w:ascii="Times New Roman" w:eastAsia="Times New Roman" w:hAnsi="Times New Roman"/>
      <w:snapToGrid w:val="0"/>
      <w:sz w:val="24"/>
    </w:rPr>
  </w:style>
  <w:style w:type="paragraph" w:styleId="Footer">
    <w:name w:val="footer"/>
    <w:basedOn w:val="Normal"/>
    <w:link w:val="FooterChar"/>
    <w:uiPriority w:val="99"/>
    <w:unhideWhenUsed/>
    <w:qFormat/>
    <w:rsid w:val="00FB38D3"/>
    <w:pPr>
      <w:tabs>
        <w:tab w:val="center" w:pos="4680"/>
        <w:tab w:val="right" w:pos="9360"/>
      </w:tabs>
    </w:pPr>
    <w:rPr>
      <w:lang w:val="x-none" w:eastAsia="x-none"/>
    </w:rPr>
  </w:style>
  <w:style w:type="character" w:customStyle="1" w:styleId="FooterChar">
    <w:name w:val="Footer Char"/>
    <w:link w:val="Footer"/>
    <w:uiPriority w:val="99"/>
    <w:rsid w:val="00FB38D3"/>
    <w:rPr>
      <w:rFonts w:ascii="Times New Roman" w:eastAsia="Times New Roman" w:hAnsi="Times New Roman"/>
      <w:snapToGrid w:val="0"/>
      <w:sz w:val="24"/>
    </w:rPr>
  </w:style>
  <w:style w:type="paragraph" w:styleId="BalloonText">
    <w:name w:val="Balloon Text"/>
    <w:basedOn w:val="Normal"/>
    <w:link w:val="BalloonTextChar"/>
    <w:uiPriority w:val="99"/>
    <w:semiHidden/>
    <w:unhideWhenUsed/>
    <w:rsid w:val="004C3425"/>
    <w:rPr>
      <w:rFonts w:ascii="Tahoma" w:hAnsi="Tahoma"/>
      <w:sz w:val="16"/>
      <w:szCs w:val="16"/>
      <w:lang w:val="x-none" w:eastAsia="x-none"/>
    </w:rPr>
  </w:style>
  <w:style w:type="character" w:customStyle="1" w:styleId="BalloonTextChar">
    <w:name w:val="Balloon Text Char"/>
    <w:link w:val="BalloonText"/>
    <w:uiPriority w:val="99"/>
    <w:semiHidden/>
    <w:rsid w:val="004C3425"/>
    <w:rPr>
      <w:rFonts w:ascii="Tahoma" w:eastAsia="Times New Roman" w:hAnsi="Tahoma" w:cs="Tahoma"/>
      <w:snapToGrid w:val="0"/>
      <w:sz w:val="16"/>
      <w:szCs w:val="16"/>
    </w:rPr>
  </w:style>
  <w:style w:type="paragraph" w:styleId="ListParagraph">
    <w:name w:val="List Paragraph"/>
    <w:basedOn w:val="Normal"/>
    <w:uiPriority w:val="34"/>
    <w:qFormat/>
    <w:rsid w:val="00124B62"/>
    <w:pPr>
      <w:ind w:left="720"/>
    </w:pPr>
  </w:style>
  <w:style w:type="character" w:styleId="CommentReference">
    <w:name w:val="annotation reference"/>
    <w:basedOn w:val="DefaultParagraphFont"/>
    <w:uiPriority w:val="99"/>
    <w:semiHidden/>
    <w:unhideWhenUsed/>
    <w:rsid w:val="00DB3487"/>
    <w:rPr>
      <w:sz w:val="16"/>
      <w:szCs w:val="16"/>
    </w:rPr>
  </w:style>
  <w:style w:type="paragraph" w:styleId="CommentText">
    <w:name w:val="annotation text"/>
    <w:basedOn w:val="Normal"/>
    <w:link w:val="CommentTextChar"/>
    <w:uiPriority w:val="99"/>
    <w:unhideWhenUsed/>
    <w:rsid w:val="00DB3487"/>
    <w:rPr>
      <w:sz w:val="20"/>
    </w:rPr>
  </w:style>
  <w:style w:type="character" w:customStyle="1" w:styleId="CommentTextChar">
    <w:name w:val="Comment Text Char"/>
    <w:basedOn w:val="DefaultParagraphFont"/>
    <w:link w:val="CommentText"/>
    <w:uiPriority w:val="99"/>
    <w:rsid w:val="00DB3487"/>
    <w:rPr>
      <w:rFonts w:ascii="Times New Roman" w:eastAsia="Times New Roman" w:hAnsi="Times New Roman"/>
      <w:snapToGrid w:val="0"/>
    </w:rPr>
  </w:style>
  <w:style w:type="paragraph" w:styleId="CommentSubject">
    <w:name w:val="annotation subject"/>
    <w:basedOn w:val="CommentText"/>
    <w:next w:val="CommentText"/>
    <w:link w:val="CommentSubjectChar"/>
    <w:uiPriority w:val="99"/>
    <w:semiHidden/>
    <w:unhideWhenUsed/>
    <w:rsid w:val="00DB3487"/>
    <w:rPr>
      <w:b/>
      <w:bCs/>
    </w:rPr>
  </w:style>
  <w:style w:type="character" w:customStyle="1" w:styleId="CommentSubjectChar">
    <w:name w:val="Comment Subject Char"/>
    <w:basedOn w:val="CommentTextChar"/>
    <w:link w:val="CommentSubject"/>
    <w:uiPriority w:val="99"/>
    <w:semiHidden/>
    <w:rsid w:val="00DB3487"/>
    <w:rPr>
      <w:rFonts w:ascii="Times New Roman" w:eastAsia="Times New Roman" w:hAnsi="Times New Roman"/>
      <w:b/>
      <w:bCs/>
      <w:snapToGrid w:val="0"/>
    </w:rPr>
  </w:style>
  <w:style w:type="character" w:styleId="SubtleReference">
    <w:name w:val="Subtle Reference"/>
    <w:basedOn w:val="DefaultParagraphFont"/>
    <w:uiPriority w:val="31"/>
    <w:qFormat/>
    <w:rsid w:val="00A1772D"/>
    <w:rPr>
      <w:smallCaps/>
      <w:color w:val="5A5A5A" w:themeColor="text1" w:themeTint="A5"/>
    </w:rPr>
  </w:style>
  <w:style w:type="character" w:styleId="Hyperlink">
    <w:name w:val="Hyperlink"/>
    <w:basedOn w:val="DefaultParagraphFont"/>
    <w:uiPriority w:val="99"/>
    <w:unhideWhenUsed/>
    <w:rsid w:val="00323129"/>
    <w:rPr>
      <w:color w:val="0000FF" w:themeColor="hyperlink"/>
      <w:u w:val="single"/>
    </w:rPr>
  </w:style>
  <w:style w:type="character" w:styleId="UnresolvedMention">
    <w:name w:val="Unresolved Mention"/>
    <w:basedOn w:val="DefaultParagraphFont"/>
    <w:uiPriority w:val="99"/>
    <w:semiHidden/>
    <w:unhideWhenUsed/>
    <w:rsid w:val="00515F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9279604">
      <w:bodyDiv w:val="1"/>
      <w:marLeft w:val="0"/>
      <w:marRight w:val="0"/>
      <w:marTop w:val="0"/>
      <w:marBottom w:val="0"/>
      <w:divBdr>
        <w:top w:val="none" w:sz="0" w:space="0" w:color="auto"/>
        <w:left w:val="none" w:sz="0" w:space="0" w:color="auto"/>
        <w:bottom w:val="none" w:sz="0" w:space="0" w:color="auto"/>
        <w:right w:val="none" w:sz="0" w:space="0" w:color="auto"/>
      </w:divBdr>
    </w:div>
    <w:div w:id="162720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sec@uwgb.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aponyas@uwgb.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901D4280D0BF942BF7079C0F28687D0" ma:contentTypeVersion="7" ma:contentTypeDescription="Create a new document." ma:contentTypeScope="" ma:versionID="4b386a587483d6be4c760fc56526a607">
  <xsd:schema xmlns:xsd="http://www.w3.org/2001/XMLSchema" xmlns:xs="http://www.w3.org/2001/XMLSchema" xmlns:p="http://schemas.microsoft.com/office/2006/metadata/properties" xmlns:ns2="a26ada4b-3dc2-4b45-96dd-842a8d3f7768" xmlns:ns3="1714a625-af5a-460b-aeb4-a45e0abf1d24" targetNamespace="http://schemas.microsoft.com/office/2006/metadata/properties" ma:root="true" ma:fieldsID="44a6a5bcb0bf79377060d1368f39a326" ns2:_="" ns3:_="">
    <xsd:import namespace="a26ada4b-3dc2-4b45-96dd-842a8d3f7768"/>
    <xsd:import namespace="1714a625-af5a-460b-aeb4-a45e0abf1d2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6ada4b-3dc2-4b45-96dd-842a8d3f77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14a625-af5a-460b-aeb4-a45e0abf1d2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46FAC1E-2957-4FAA-ADE9-B27424D425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6ada4b-3dc2-4b45-96dd-842a8d3f7768"/>
    <ds:schemaRef ds:uri="1714a625-af5a-460b-aeb4-a45e0abf1d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8EEAAB1-843A-4D86-87A2-61B41236BD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0FA8199-6097-46D6-85BF-57956597EEA7}">
  <ds:schemaRefs>
    <ds:schemaRef ds:uri="http://schemas.openxmlformats.org/officeDocument/2006/bibliography"/>
  </ds:schemaRefs>
</ds:datastoreItem>
</file>

<file path=customXml/itemProps4.xml><?xml version="1.0" encoding="utf-8"?>
<ds:datastoreItem xmlns:ds="http://schemas.openxmlformats.org/officeDocument/2006/customXml" ds:itemID="{CC68722C-D911-49B0-A4F9-798A8B7054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535</TotalTime>
  <Pages>7</Pages>
  <Words>2219</Words>
  <Characters>12652</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UWP</Company>
  <LinksUpToDate>false</LinksUpToDate>
  <CharactersWithSpaces>14842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Frankie E DeLisle</dc:creator>
  <cp:keywords/>
  <cp:lastModifiedBy>Kaponya, Stephanie</cp:lastModifiedBy>
  <cp:revision>10</cp:revision>
  <cp:lastPrinted>2014-04-10T03:09:00Z</cp:lastPrinted>
  <dcterms:created xsi:type="dcterms:W3CDTF">2024-04-01T16:12:00Z</dcterms:created>
  <dcterms:modified xsi:type="dcterms:W3CDTF">2024-04-03T20:56:00Z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0x010100D901D4280D0BF942BF7079C0F28687D0</vt:lpwstr>
  </property>
  <property fmtid="{D5CDD505-2E9C-101B-9397-08002B2CF9AE}" pid="3" name="GrammarlyDocumentId">
    <vt:lpwstr>e69de38538270f3b469bd1e7fce2f399fb236d94017f0a7cf9ffb4a25ca7036e</vt:lpwstr>
  </property>
</Properties>
</file>