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942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E4581FE" w14:textId="77777777" w:rsidR="00DE6567" w:rsidRPr="00AC1093" w:rsidRDefault="00DE6567">
      <w:pPr>
        <w:tabs>
          <w:tab w:val="center" w:pos="5400"/>
          <w:tab w:val="left" w:pos="5760"/>
          <w:tab w:val="left" w:pos="6480"/>
          <w:tab w:val="left" w:pos="7200"/>
          <w:tab w:val="left" w:pos="7920"/>
          <w:tab w:val="left" w:pos="8640"/>
          <w:tab w:val="left" w:pos="9360"/>
          <w:tab w:val="left" w:pos="10080"/>
          <w:tab w:val="left" w:pos="10800"/>
        </w:tabs>
        <w:jc w:val="both"/>
        <w:rPr>
          <w:rFonts w:ascii="Century Gothic" w:hAnsi="Century Gothic" w:cs="Calibri"/>
          <w:b/>
          <w:sz w:val="20"/>
        </w:rPr>
      </w:pPr>
      <w:r w:rsidRPr="00AC1093">
        <w:rPr>
          <w:rFonts w:ascii="Century Gothic" w:hAnsi="Century Gothic" w:cs="Calibri"/>
          <w:b/>
          <w:sz w:val="20"/>
        </w:rPr>
        <w:tab/>
        <w:t>BLOODBORNE PATHOGENS EXPOSURE CONTROL</w:t>
      </w:r>
    </w:p>
    <w:p w14:paraId="2B98E7B5" w14:textId="77777777" w:rsidR="00DE6567" w:rsidRPr="00AC1093" w:rsidRDefault="009A7621">
      <w:pPr>
        <w:tabs>
          <w:tab w:val="center" w:pos="5400"/>
          <w:tab w:val="left" w:pos="5760"/>
          <w:tab w:val="left" w:pos="6480"/>
          <w:tab w:val="left" w:pos="7200"/>
          <w:tab w:val="left" w:pos="7920"/>
          <w:tab w:val="left" w:pos="8640"/>
          <w:tab w:val="left" w:pos="9360"/>
          <w:tab w:val="left" w:pos="10080"/>
          <w:tab w:val="left" w:pos="10800"/>
        </w:tabs>
        <w:jc w:val="both"/>
        <w:rPr>
          <w:rFonts w:ascii="Century Gothic" w:hAnsi="Century Gothic" w:cs="Calibri"/>
          <w:b/>
          <w:sz w:val="20"/>
        </w:rPr>
      </w:pPr>
      <w:r w:rsidRPr="00AC1093">
        <w:rPr>
          <w:rFonts w:ascii="Century Gothic" w:hAnsi="Century Gothic" w:cs="Calibri"/>
          <w:b/>
          <w:sz w:val="20"/>
        </w:rPr>
        <w:tab/>
      </w:r>
      <w:r w:rsidR="00DE6567" w:rsidRPr="00AC1093">
        <w:rPr>
          <w:rFonts w:ascii="Century Gothic" w:hAnsi="Century Gothic" w:cs="Calibri"/>
          <w:b/>
          <w:sz w:val="20"/>
        </w:rPr>
        <w:t>UW-GREEN BAY</w:t>
      </w:r>
    </w:p>
    <w:p w14:paraId="23FDDCF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b/>
          <w:sz w:val="20"/>
        </w:rPr>
      </w:pPr>
    </w:p>
    <w:p w14:paraId="5D123A15" w14:textId="32B03D6E"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Date of update: </w:t>
      </w:r>
      <w:r w:rsidR="00F35DCA">
        <w:rPr>
          <w:rFonts w:ascii="Century Gothic" w:hAnsi="Century Gothic" w:cs="Calibri"/>
          <w:sz w:val="20"/>
        </w:rPr>
        <w:t>February</w:t>
      </w:r>
      <w:r w:rsidR="00AC1093">
        <w:rPr>
          <w:rFonts w:ascii="Century Gothic" w:hAnsi="Century Gothic" w:cs="Calibri"/>
          <w:sz w:val="20"/>
        </w:rPr>
        <w:t xml:space="preserve"> 20</w:t>
      </w:r>
      <w:r w:rsidR="00D52168">
        <w:rPr>
          <w:rFonts w:ascii="Century Gothic" w:hAnsi="Century Gothic" w:cs="Calibri"/>
          <w:sz w:val="20"/>
        </w:rPr>
        <w:t>2</w:t>
      </w:r>
      <w:r w:rsidR="00E8124C">
        <w:rPr>
          <w:rFonts w:ascii="Century Gothic" w:hAnsi="Century Gothic" w:cs="Calibri"/>
          <w:sz w:val="20"/>
        </w:rPr>
        <w:t>5</w:t>
      </w:r>
      <w:r w:rsidRPr="00AC1093">
        <w:rPr>
          <w:rFonts w:ascii="Century Gothic" w:hAnsi="Century Gothic" w:cs="Calibri"/>
          <w:sz w:val="20"/>
          <w:u w:val="single"/>
        </w:rPr>
        <w:t xml:space="preserve">           </w:t>
      </w:r>
    </w:p>
    <w:p w14:paraId="1F4B0F5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D997DE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Person responsible for implementation and review of the Exposure Control Plan:</w:t>
      </w:r>
      <w:r w:rsidR="008142FC" w:rsidRPr="00AC1093">
        <w:rPr>
          <w:rFonts w:ascii="Century Gothic" w:hAnsi="Century Gothic" w:cs="Calibri"/>
          <w:sz w:val="20"/>
        </w:rPr>
        <w:t xml:space="preserve"> </w:t>
      </w:r>
      <w:r w:rsidR="00F35DCA">
        <w:rPr>
          <w:rFonts w:ascii="Century Gothic" w:hAnsi="Century Gothic" w:cs="Calibri"/>
          <w:sz w:val="20"/>
        </w:rPr>
        <w:t>Scott Piontek</w:t>
      </w:r>
      <w:r w:rsidRPr="00AC1093">
        <w:rPr>
          <w:rFonts w:ascii="Century Gothic" w:hAnsi="Century Gothic" w:cs="Calibri"/>
          <w:sz w:val="20"/>
          <w:u w:val="single"/>
        </w:rPr>
        <w:t xml:space="preserve">   </w:t>
      </w:r>
    </w:p>
    <w:p w14:paraId="247F472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1D98D4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The University of Wisconsin-Green Bay is subject to the requirements of the U.S. Occupational Safety and Health Administration’s (OSHA) Bloodborne Pathogen Standard, 29 CFR 1910.1030. </w:t>
      </w:r>
      <w:proofErr w:type="gramStart"/>
      <w:r w:rsidRPr="00AC1093">
        <w:rPr>
          <w:rFonts w:ascii="Century Gothic" w:hAnsi="Century Gothic" w:cs="Calibri"/>
          <w:sz w:val="20"/>
        </w:rPr>
        <w:t>This standard has been adopted by the State of Wisconsin</w:t>
      </w:r>
      <w:proofErr w:type="gramEnd"/>
      <w:r w:rsidRPr="00AC1093">
        <w:rPr>
          <w:rFonts w:ascii="Century Gothic" w:hAnsi="Century Gothic" w:cs="Calibri"/>
          <w:sz w:val="20"/>
        </w:rPr>
        <w:t xml:space="preserve"> and </w:t>
      </w:r>
      <w:proofErr w:type="gramStart"/>
      <w:r w:rsidRPr="00AC1093">
        <w:rPr>
          <w:rFonts w:ascii="Century Gothic" w:hAnsi="Century Gothic" w:cs="Calibri"/>
          <w:sz w:val="20"/>
        </w:rPr>
        <w:t>is enforced</w:t>
      </w:r>
      <w:proofErr w:type="gramEnd"/>
      <w:r w:rsidRPr="00AC1093">
        <w:rPr>
          <w:rFonts w:ascii="Century Gothic" w:hAnsi="Century Gothic" w:cs="Calibri"/>
          <w:sz w:val="20"/>
        </w:rPr>
        <w:t xml:space="preserve"> by the Department of Commerce’s Safety and Buildings Division. The purpose of this Exposure Control Plan is to protect employees of UW-Green Bay from exposure to bloodborne pathogens and to meet requirements of 29 CFR 1910.1030.</w:t>
      </w:r>
    </w:p>
    <w:p w14:paraId="520D4B5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30FEFB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Century Gothic" w:hAnsi="Century Gothic" w:cs="Calibri"/>
          <w:sz w:val="20"/>
        </w:rPr>
      </w:pPr>
      <w:r w:rsidRPr="00AC1093">
        <w:rPr>
          <w:rFonts w:ascii="Century Gothic" w:hAnsi="Century Gothic" w:cs="Calibri"/>
          <w:b/>
          <w:sz w:val="20"/>
        </w:rPr>
        <w:t>I.</w:t>
      </w:r>
      <w:r w:rsidRPr="00AC1093">
        <w:rPr>
          <w:rFonts w:ascii="Century Gothic" w:hAnsi="Century Gothic" w:cs="Calibri"/>
          <w:b/>
          <w:sz w:val="20"/>
        </w:rPr>
        <w:tab/>
        <w:t>EXPOSURE DETERMINATION</w:t>
      </w:r>
    </w:p>
    <w:p w14:paraId="756C38A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3C5BA6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A. Job Classifications</w:t>
      </w:r>
    </w:p>
    <w:p w14:paraId="638CDE8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E42BEF6" w14:textId="77777777" w:rsidR="000038D0" w:rsidRPr="00AC1093" w:rsidRDefault="00DE6567" w:rsidP="000038D0">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r w:rsidRPr="00AC1093">
        <w:rPr>
          <w:rFonts w:ascii="Century Gothic" w:hAnsi="Century Gothic" w:cs="Calibri"/>
          <w:sz w:val="20"/>
        </w:rPr>
        <w:t xml:space="preserve">UW-Green Bay has identified the following job classifications as those in which employees of the campus could </w:t>
      </w:r>
      <w:proofErr w:type="gramStart"/>
      <w:r w:rsidRPr="00AC1093">
        <w:rPr>
          <w:rFonts w:ascii="Century Gothic" w:hAnsi="Century Gothic" w:cs="Calibri"/>
          <w:sz w:val="20"/>
        </w:rPr>
        <w:t>be exposed</w:t>
      </w:r>
      <w:proofErr w:type="gramEnd"/>
      <w:r w:rsidRPr="00AC1093">
        <w:rPr>
          <w:rFonts w:ascii="Century Gothic" w:hAnsi="Century Gothic" w:cs="Calibri"/>
          <w:sz w:val="20"/>
        </w:rPr>
        <w:t xml:space="preserve"> to bloodborne pathogens </w:t>
      </w:r>
      <w:proofErr w:type="gramStart"/>
      <w:r w:rsidRPr="00AC1093">
        <w:rPr>
          <w:rFonts w:ascii="Century Gothic" w:hAnsi="Century Gothic" w:cs="Calibri"/>
          <w:sz w:val="20"/>
        </w:rPr>
        <w:t>in the course of</w:t>
      </w:r>
      <w:proofErr w:type="gramEnd"/>
      <w:r w:rsidRPr="00AC1093">
        <w:rPr>
          <w:rFonts w:ascii="Century Gothic" w:hAnsi="Century Gothic" w:cs="Calibri"/>
          <w:sz w:val="20"/>
        </w:rPr>
        <w:t xml:space="preserve"> fulfilling their job requirement</w:t>
      </w:r>
      <w:r w:rsidR="00043BDF">
        <w:rPr>
          <w:rFonts w:ascii="Century Gothic" w:hAnsi="Century Gothic" w:cs="Calibri"/>
          <w:sz w:val="20"/>
        </w:rPr>
        <w:t>s</w:t>
      </w:r>
      <w:r w:rsidRPr="00AC1093">
        <w:rPr>
          <w:rFonts w:ascii="Century Gothic" w:hAnsi="Century Gothic" w:cs="Calibri"/>
          <w:sz w:val="20"/>
        </w:rPr>
        <w:t>:</w:t>
      </w:r>
    </w:p>
    <w:p w14:paraId="51A4A0E2" w14:textId="77777777" w:rsidR="000038D0" w:rsidRDefault="00DE6567">
      <w:pPr>
        <w:numPr>
          <w:ilvl w:val="0"/>
          <w:numId w:val="8"/>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Athletic Trainers</w:t>
      </w:r>
    </w:p>
    <w:p w14:paraId="33BCDCD0" w14:textId="6510C73B" w:rsidR="00E9145C" w:rsidRPr="00AC1093" w:rsidRDefault="00E9145C" w:rsidP="00E9145C">
      <w:pPr>
        <w:numPr>
          <w:ilvl w:val="0"/>
          <w:numId w:val="8"/>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Custodial</w:t>
      </w:r>
      <w:r w:rsidR="0056412E">
        <w:rPr>
          <w:rFonts w:ascii="Century Gothic" w:hAnsi="Century Gothic" w:cs="Calibri"/>
          <w:sz w:val="20"/>
        </w:rPr>
        <w:t xml:space="preserve"> and housekeeping staff </w:t>
      </w:r>
      <w:r w:rsidRPr="00AC1093">
        <w:rPr>
          <w:rFonts w:ascii="Century Gothic" w:hAnsi="Century Gothic" w:cs="Calibri"/>
          <w:sz w:val="20"/>
        </w:rPr>
        <w:t xml:space="preserve">designated with responsibility of cleaning up </w:t>
      </w:r>
      <w:r w:rsidR="0056412E">
        <w:rPr>
          <w:rFonts w:ascii="Century Gothic" w:hAnsi="Century Gothic" w:cs="Calibri"/>
          <w:sz w:val="20"/>
        </w:rPr>
        <w:t xml:space="preserve">blood/OPIM </w:t>
      </w:r>
      <w:r w:rsidR="00E8124C">
        <w:rPr>
          <w:rFonts w:ascii="Century Gothic" w:hAnsi="Century Gothic" w:cs="Calibri"/>
          <w:sz w:val="20"/>
        </w:rPr>
        <w:t>spills.</w:t>
      </w:r>
    </w:p>
    <w:p w14:paraId="6F6FE1D0" w14:textId="77777777" w:rsidR="000038D0" w:rsidRPr="00AC1093" w:rsidRDefault="00DE6567">
      <w:pPr>
        <w:numPr>
          <w:ilvl w:val="0"/>
          <w:numId w:val="8"/>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Lifeguards</w:t>
      </w:r>
    </w:p>
    <w:p w14:paraId="3236E8FE" w14:textId="77777777" w:rsidR="000038D0" w:rsidRPr="00AC1093" w:rsidRDefault="00DE6567">
      <w:pPr>
        <w:numPr>
          <w:ilvl w:val="0"/>
          <w:numId w:val="8"/>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Campus Police and Security Officers</w:t>
      </w:r>
    </w:p>
    <w:p w14:paraId="7F9518A2" w14:textId="77777777" w:rsidR="000038D0" w:rsidRPr="00AC1093" w:rsidRDefault="00DE6567">
      <w:pPr>
        <w:numPr>
          <w:ilvl w:val="0"/>
          <w:numId w:val="8"/>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Phoenix Sports Center supervisors</w:t>
      </w:r>
    </w:p>
    <w:p w14:paraId="15DF002E" w14:textId="77777777" w:rsidR="00DE6567" w:rsidRPr="00AC1093" w:rsidRDefault="00DE6567">
      <w:pPr>
        <w:numPr>
          <w:ilvl w:val="0"/>
          <w:numId w:val="8"/>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Student Health Center employees</w:t>
      </w:r>
    </w:p>
    <w:p w14:paraId="2716ABF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p>
    <w:p w14:paraId="2BD018F8" w14:textId="77777777" w:rsidR="000038D0" w:rsidRPr="00AC1093" w:rsidRDefault="00DE6567" w:rsidP="000038D0">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r w:rsidRPr="00AC1093">
        <w:rPr>
          <w:rFonts w:ascii="Century Gothic" w:hAnsi="Century Gothic" w:cs="Calibri"/>
          <w:sz w:val="20"/>
        </w:rPr>
        <w:t xml:space="preserve">UW-Green Bay has identified the following job classifications as those in which </w:t>
      </w:r>
      <w:proofErr w:type="gramStart"/>
      <w:r w:rsidRPr="00AC1093">
        <w:rPr>
          <w:rFonts w:ascii="Century Gothic" w:hAnsi="Century Gothic" w:cs="Calibri"/>
          <w:sz w:val="20"/>
        </w:rPr>
        <w:t>some</w:t>
      </w:r>
      <w:proofErr w:type="gramEnd"/>
      <w:r w:rsidRPr="00AC1093">
        <w:rPr>
          <w:rFonts w:ascii="Century Gothic" w:hAnsi="Century Gothic" w:cs="Calibri"/>
          <w:sz w:val="20"/>
        </w:rPr>
        <w:t xml:space="preserve"> employees may have occupational exposure:</w:t>
      </w:r>
    </w:p>
    <w:p w14:paraId="695AADB2" w14:textId="44C57C57" w:rsidR="000038D0" w:rsidRPr="00AC1093" w:rsidRDefault="00DE6567" w:rsidP="000038D0">
      <w:pPr>
        <w:numPr>
          <w:ilvl w:val="0"/>
          <w:numId w:val="9"/>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Instructors, researchers, and lab technicians where human blood and OPIM </w:t>
      </w:r>
      <w:proofErr w:type="gramStart"/>
      <w:r w:rsidRPr="00AC1093">
        <w:rPr>
          <w:rFonts w:ascii="Century Gothic" w:hAnsi="Century Gothic" w:cs="Calibri"/>
          <w:sz w:val="20"/>
        </w:rPr>
        <w:t xml:space="preserve">are </w:t>
      </w:r>
      <w:r w:rsidR="00E8124C" w:rsidRPr="00AC1093">
        <w:rPr>
          <w:rFonts w:ascii="Century Gothic" w:hAnsi="Century Gothic" w:cs="Calibri"/>
          <w:sz w:val="20"/>
        </w:rPr>
        <w:t>used</w:t>
      </w:r>
      <w:proofErr w:type="gramEnd"/>
      <w:r w:rsidR="00E8124C" w:rsidRPr="00AC1093">
        <w:rPr>
          <w:rFonts w:ascii="Century Gothic" w:hAnsi="Century Gothic" w:cs="Calibri"/>
          <w:sz w:val="20"/>
        </w:rPr>
        <w:t>.</w:t>
      </w:r>
      <w:r w:rsidRPr="00AC1093">
        <w:rPr>
          <w:rFonts w:ascii="Century Gothic" w:hAnsi="Century Gothic" w:cs="Calibri"/>
          <w:sz w:val="20"/>
        </w:rPr>
        <w:t xml:space="preserve"> </w:t>
      </w:r>
    </w:p>
    <w:p w14:paraId="56C66A11" w14:textId="77777777" w:rsidR="000038D0" w:rsidRPr="00AC1093" w:rsidRDefault="00DE6567" w:rsidP="000038D0">
      <w:pPr>
        <w:numPr>
          <w:ilvl w:val="0"/>
          <w:numId w:val="9"/>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Nursing Program Instructors with clinical responsibilities</w:t>
      </w:r>
    </w:p>
    <w:p w14:paraId="14DFF74E" w14:textId="4571BAD7" w:rsidR="00DE6567" w:rsidRPr="00AC1093" w:rsidRDefault="000038D0" w:rsidP="000038D0">
      <w:pPr>
        <w:numPr>
          <w:ilvl w:val="0"/>
          <w:numId w:val="9"/>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Weidner Center staff with responsibility for responding for first aid or CPR </w:t>
      </w:r>
      <w:r w:rsidR="00E8124C" w:rsidRPr="00AC1093">
        <w:rPr>
          <w:rFonts w:ascii="Century Gothic" w:hAnsi="Century Gothic" w:cs="Calibri"/>
          <w:sz w:val="20"/>
        </w:rPr>
        <w:t>incidents.</w:t>
      </w:r>
    </w:p>
    <w:p w14:paraId="6F1F18BD" w14:textId="36011C1A" w:rsidR="000038D0" w:rsidRPr="00AC1093" w:rsidRDefault="000038D0" w:rsidP="000038D0">
      <w:pPr>
        <w:numPr>
          <w:ilvl w:val="0"/>
          <w:numId w:val="9"/>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Summer Camp counselors designated to respond to first aid and CPR </w:t>
      </w:r>
      <w:r w:rsidR="00E8124C" w:rsidRPr="00AC1093">
        <w:rPr>
          <w:rFonts w:ascii="Century Gothic" w:hAnsi="Century Gothic" w:cs="Calibri"/>
          <w:sz w:val="20"/>
        </w:rPr>
        <w:t>incidents.</w:t>
      </w:r>
    </w:p>
    <w:p w14:paraId="17050DB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7EBCD1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B. Tasks and Procedures</w:t>
      </w:r>
    </w:p>
    <w:p w14:paraId="6C28D51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75846B8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r w:rsidRPr="00AC1093">
        <w:rPr>
          <w:rFonts w:ascii="Century Gothic" w:hAnsi="Century Gothic" w:cs="Calibri"/>
          <w:sz w:val="20"/>
        </w:rPr>
        <w:t>The following is a list of tasks and procedures performed by employees in the above job classifications in which exposure to bloodborne pathogens may occur.</w:t>
      </w:r>
    </w:p>
    <w:p w14:paraId="741D606C" w14:textId="77777777" w:rsidR="000038D0" w:rsidRPr="00AC1093" w:rsidRDefault="000038D0">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p>
    <w:p w14:paraId="2608F55D" w14:textId="77777777" w:rsidR="000038D0" w:rsidRPr="00AC1093" w:rsidRDefault="00DE6567">
      <w:pPr>
        <w:numPr>
          <w:ilvl w:val="0"/>
          <w:numId w:val="10"/>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Care of injured person during a sport activity</w:t>
      </w:r>
    </w:p>
    <w:p w14:paraId="40B9BA71" w14:textId="7274581E" w:rsidR="000038D0" w:rsidRPr="00AC1093" w:rsidRDefault="00DE6567">
      <w:pPr>
        <w:numPr>
          <w:ilvl w:val="0"/>
          <w:numId w:val="10"/>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Care of minor injuries that occur within the campus setting, </w:t>
      </w:r>
      <w:proofErr w:type="gramStart"/>
      <w:r w:rsidRPr="00AC1093">
        <w:rPr>
          <w:rFonts w:ascii="Century Gothic" w:hAnsi="Century Gothic" w:cs="Calibri"/>
          <w:sz w:val="20"/>
        </w:rPr>
        <w:t>i.e.</w:t>
      </w:r>
      <w:proofErr w:type="gramEnd"/>
      <w:r w:rsidRPr="00AC1093">
        <w:rPr>
          <w:rFonts w:ascii="Century Gothic" w:hAnsi="Century Gothic" w:cs="Calibri"/>
          <w:sz w:val="20"/>
        </w:rPr>
        <w:t xml:space="preserve"> bloody nose, scrape, minor </w:t>
      </w:r>
      <w:r w:rsidR="00E8124C" w:rsidRPr="00AC1093">
        <w:rPr>
          <w:rFonts w:ascii="Century Gothic" w:hAnsi="Century Gothic" w:cs="Calibri"/>
          <w:sz w:val="20"/>
        </w:rPr>
        <w:t>cut.</w:t>
      </w:r>
    </w:p>
    <w:p w14:paraId="303249BC" w14:textId="77777777" w:rsidR="000038D0" w:rsidRPr="00AC1093" w:rsidRDefault="00DE6567">
      <w:pPr>
        <w:numPr>
          <w:ilvl w:val="0"/>
          <w:numId w:val="10"/>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Care of students with medical needs typical in a student health care center</w:t>
      </w:r>
    </w:p>
    <w:p w14:paraId="14436C1E" w14:textId="77777777" w:rsidR="000038D0" w:rsidRPr="00AC1093" w:rsidRDefault="00DE6567">
      <w:pPr>
        <w:numPr>
          <w:ilvl w:val="0"/>
          <w:numId w:val="10"/>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Cleaning and maintenance tasks associated with body fluid spills.</w:t>
      </w:r>
    </w:p>
    <w:p w14:paraId="799784ED" w14:textId="77777777" w:rsidR="000038D0" w:rsidRPr="00AC1093" w:rsidRDefault="00DE6567">
      <w:pPr>
        <w:numPr>
          <w:ilvl w:val="0"/>
          <w:numId w:val="10"/>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Emergency first aid and/or CPR response.</w:t>
      </w:r>
    </w:p>
    <w:p w14:paraId="44D3639F" w14:textId="1C4D8702" w:rsidR="000038D0" w:rsidRPr="00AC1093" w:rsidRDefault="00DE6567">
      <w:pPr>
        <w:numPr>
          <w:ilvl w:val="0"/>
          <w:numId w:val="10"/>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Police/security duties </w:t>
      </w:r>
      <w:proofErr w:type="gramStart"/>
      <w:r w:rsidRPr="00AC1093">
        <w:rPr>
          <w:rFonts w:ascii="Century Gothic" w:hAnsi="Century Gothic" w:cs="Calibri"/>
          <w:sz w:val="20"/>
        </w:rPr>
        <w:t>e.g.</w:t>
      </w:r>
      <w:proofErr w:type="gramEnd"/>
      <w:r w:rsidRPr="00AC1093">
        <w:rPr>
          <w:rFonts w:ascii="Century Gothic" w:hAnsi="Century Gothic" w:cs="Calibri"/>
          <w:sz w:val="20"/>
        </w:rPr>
        <w:t xml:space="preserve"> subduing a suspect, intervention in an </w:t>
      </w:r>
      <w:r w:rsidR="00E8124C" w:rsidRPr="00AC1093">
        <w:rPr>
          <w:rFonts w:ascii="Century Gothic" w:hAnsi="Century Gothic" w:cs="Calibri"/>
          <w:sz w:val="20"/>
        </w:rPr>
        <w:t>altercation.</w:t>
      </w:r>
    </w:p>
    <w:p w14:paraId="7CA19769" w14:textId="7D93D895" w:rsidR="000038D0" w:rsidRPr="00AC1093" w:rsidRDefault="00DE6567">
      <w:pPr>
        <w:numPr>
          <w:ilvl w:val="0"/>
          <w:numId w:val="10"/>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Set-up, supervision, break-down of laboratories where blood or OPIM </w:t>
      </w:r>
      <w:proofErr w:type="gramStart"/>
      <w:r w:rsidRPr="00AC1093">
        <w:rPr>
          <w:rFonts w:ascii="Century Gothic" w:hAnsi="Century Gothic" w:cs="Calibri"/>
          <w:sz w:val="20"/>
        </w:rPr>
        <w:t xml:space="preserve">are </w:t>
      </w:r>
      <w:r w:rsidR="00E8124C" w:rsidRPr="00AC1093">
        <w:rPr>
          <w:rFonts w:ascii="Century Gothic" w:hAnsi="Century Gothic" w:cs="Calibri"/>
          <w:sz w:val="20"/>
        </w:rPr>
        <w:t>used</w:t>
      </w:r>
      <w:proofErr w:type="gramEnd"/>
      <w:r w:rsidR="00E8124C" w:rsidRPr="00AC1093">
        <w:rPr>
          <w:rFonts w:ascii="Century Gothic" w:hAnsi="Century Gothic" w:cs="Calibri"/>
          <w:sz w:val="20"/>
        </w:rPr>
        <w:t>.</w:t>
      </w:r>
    </w:p>
    <w:p w14:paraId="5E3A9061" w14:textId="77777777" w:rsidR="000038D0" w:rsidRPr="00AC1093" w:rsidRDefault="00DE6567">
      <w:pPr>
        <w:numPr>
          <w:ilvl w:val="0"/>
          <w:numId w:val="10"/>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Research activities where blood or OPIM </w:t>
      </w:r>
      <w:proofErr w:type="gramStart"/>
      <w:r w:rsidRPr="00AC1093">
        <w:rPr>
          <w:rFonts w:ascii="Century Gothic" w:hAnsi="Century Gothic" w:cs="Calibri"/>
          <w:sz w:val="20"/>
        </w:rPr>
        <w:t>are used</w:t>
      </w:r>
      <w:proofErr w:type="gramEnd"/>
      <w:r w:rsidRPr="00AC1093">
        <w:rPr>
          <w:rFonts w:ascii="Century Gothic" w:hAnsi="Century Gothic" w:cs="Calibri"/>
          <w:sz w:val="20"/>
        </w:rPr>
        <w:t>.</w:t>
      </w:r>
    </w:p>
    <w:p w14:paraId="07C1AF2F" w14:textId="77777777" w:rsidR="00DE6567" w:rsidRDefault="00DE6567">
      <w:pPr>
        <w:numPr>
          <w:ilvl w:val="0"/>
          <w:numId w:val="10"/>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Supervision of clinical settings where blood or OPIM is present.</w:t>
      </w:r>
    </w:p>
    <w:p w14:paraId="2C6A5EAA" w14:textId="77777777" w:rsidR="00746E5E" w:rsidRPr="00AC1093" w:rsidRDefault="00746E5E" w:rsidP="00746E5E">
      <w:p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Century Gothic" w:hAnsi="Century Gothic" w:cs="Calibri"/>
          <w:sz w:val="20"/>
        </w:rPr>
      </w:pPr>
    </w:p>
    <w:p w14:paraId="07BE694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ED9107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Century Gothic" w:hAnsi="Century Gothic" w:cs="Calibri"/>
          <w:sz w:val="20"/>
        </w:rPr>
      </w:pPr>
      <w:r w:rsidRPr="00AC1093">
        <w:rPr>
          <w:rFonts w:ascii="Century Gothic" w:hAnsi="Century Gothic" w:cs="Calibri"/>
          <w:b/>
          <w:sz w:val="20"/>
        </w:rPr>
        <w:t>II.</w:t>
      </w:r>
      <w:r w:rsidRPr="00AC1093">
        <w:rPr>
          <w:rFonts w:ascii="Century Gothic" w:hAnsi="Century Gothic" w:cs="Calibri"/>
          <w:b/>
          <w:sz w:val="20"/>
        </w:rPr>
        <w:tab/>
        <w:t>METHOD OF COMPLIANCE</w:t>
      </w:r>
    </w:p>
    <w:p w14:paraId="5858CED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203D76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b/>
          <w:sz w:val="20"/>
        </w:rPr>
      </w:pPr>
      <w:r w:rsidRPr="00AC1093">
        <w:rPr>
          <w:rFonts w:ascii="Century Gothic" w:hAnsi="Century Gothic" w:cs="Calibri"/>
          <w:b/>
          <w:sz w:val="20"/>
        </w:rPr>
        <w:t>A. Universal Precautions</w:t>
      </w:r>
    </w:p>
    <w:p w14:paraId="486ABD2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b/>
          <w:sz w:val="20"/>
        </w:rPr>
      </w:pPr>
    </w:p>
    <w:p w14:paraId="41E7EA0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r w:rsidRPr="00AC1093">
        <w:rPr>
          <w:rFonts w:ascii="Century Gothic" w:hAnsi="Century Gothic" w:cs="Calibri"/>
          <w:sz w:val="20"/>
        </w:rPr>
        <w:t xml:space="preserve">On this campus universal precautions shall </w:t>
      </w:r>
      <w:proofErr w:type="gramStart"/>
      <w:r w:rsidRPr="00AC1093">
        <w:rPr>
          <w:rFonts w:ascii="Century Gothic" w:hAnsi="Century Gothic" w:cs="Calibri"/>
          <w:sz w:val="20"/>
        </w:rPr>
        <w:t>be observed</w:t>
      </w:r>
      <w:proofErr w:type="gramEnd"/>
      <w:r w:rsidRPr="00AC1093">
        <w:rPr>
          <w:rFonts w:ascii="Century Gothic" w:hAnsi="Century Gothic" w:cs="Calibri"/>
          <w:sz w:val="20"/>
        </w:rPr>
        <w:t xml:space="preserve"> </w:t>
      </w:r>
      <w:proofErr w:type="gramStart"/>
      <w:r w:rsidRPr="00AC1093">
        <w:rPr>
          <w:rFonts w:ascii="Century Gothic" w:hAnsi="Century Gothic" w:cs="Calibri"/>
          <w:sz w:val="20"/>
        </w:rPr>
        <w:t>in order to</w:t>
      </w:r>
      <w:proofErr w:type="gramEnd"/>
      <w:r w:rsidRPr="00AC1093">
        <w:rPr>
          <w:rFonts w:ascii="Century Gothic" w:hAnsi="Century Gothic" w:cs="Calibri"/>
          <w:sz w:val="20"/>
        </w:rPr>
        <w:t xml:space="preserve"> prevent contact with blood or other potentially infectious materials (OPIM)</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All blood or other potentially contaminated body fluids shall </w:t>
      </w:r>
      <w:proofErr w:type="gramStart"/>
      <w:r w:rsidRPr="00AC1093">
        <w:rPr>
          <w:rFonts w:ascii="Century Gothic" w:hAnsi="Century Gothic" w:cs="Calibri"/>
          <w:sz w:val="20"/>
        </w:rPr>
        <w:t>be considered to be</w:t>
      </w:r>
      <w:proofErr w:type="gramEnd"/>
      <w:r w:rsidRPr="00AC1093">
        <w:rPr>
          <w:rFonts w:ascii="Century Gothic" w:hAnsi="Century Gothic" w:cs="Calibri"/>
          <w:sz w:val="20"/>
        </w:rPr>
        <w:t xml:space="preserve"> infectious</w:t>
      </w:r>
      <w:proofErr w:type="gramStart"/>
      <w:r w:rsidRPr="00AC1093">
        <w:rPr>
          <w:rFonts w:ascii="Century Gothic" w:hAnsi="Century Gothic" w:cs="Calibri"/>
          <w:sz w:val="20"/>
        </w:rPr>
        <w:t>.  Under circumstances in which</w:t>
      </w:r>
      <w:proofErr w:type="gramEnd"/>
      <w:r w:rsidRPr="00AC1093">
        <w:rPr>
          <w:rFonts w:ascii="Century Gothic" w:hAnsi="Century Gothic" w:cs="Calibri"/>
          <w:sz w:val="20"/>
        </w:rPr>
        <w:t xml:space="preserve"> differentiation among</w:t>
      </w:r>
      <w:r w:rsidR="000038D0" w:rsidRPr="00AC1093">
        <w:rPr>
          <w:rFonts w:ascii="Century Gothic" w:hAnsi="Century Gothic" w:cs="Calibri"/>
          <w:sz w:val="20"/>
        </w:rPr>
        <w:t xml:space="preserve"> body fluid types is difficult </w:t>
      </w:r>
      <w:r w:rsidRPr="00AC1093">
        <w:rPr>
          <w:rFonts w:ascii="Century Gothic" w:hAnsi="Century Gothic" w:cs="Calibri"/>
          <w:sz w:val="20"/>
        </w:rPr>
        <w:t xml:space="preserve">or impossible, all body fluids shall </w:t>
      </w:r>
      <w:proofErr w:type="gramStart"/>
      <w:r w:rsidRPr="00AC1093">
        <w:rPr>
          <w:rFonts w:ascii="Century Gothic" w:hAnsi="Century Gothic" w:cs="Calibri"/>
          <w:sz w:val="20"/>
        </w:rPr>
        <w:t>be considered</w:t>
      </w:r>
      <w:proofErr w:type="gramEnd"/>
      <w:r w:rsidRPr="00AC1093">
        <w:rPr>
          <w:rFonts w:ascii="Century Gothic" w:hAnsi="Century Gothic" w:cs="Calibri"/>
          <w:sz w:val="20"/>
        </w:rPr>
        <w:t xml:space="preserve"> potentially infectious materials.</w:t>
      </w:r>
    </w:p>
    <w:p w14:paraId="790A968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63D1CB9"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B. Engineering/and Work Practice Controls</w:t>
      </w:r>
    </w:p>
    <w:p w14:paraId="1183A5E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27F2C7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r w:rsidRPr="00AC1093">
        <w:rPr>
          <w:rFonts w:ascii="Century Gothic" w:hAnsi="Century Gothic" w:cs="Calibri"/>
          <w:sz w:val="20"/>
        </w:rPr>
        <w:t xml:space="preserve">Engineering and work practice controls </w:t>
      </w:r>
      <w:proofErr w:type="gramStart"/>
      <w:r w:rsidRPr="00AC1093">
        <w:rPr>
          <w:rFonts w:ascii="Century Gothic" w:hAnsi="Century Gothic" w:cs="Calibri"/>
          <w:sz w:val="20"/>
        </w:rPr>
        <w:t>are designed</w:t>
      </w:r>
      <w:proofErr w:type="gramEnd"/>
      <w:r w:rsidRPr="00AC1093">
        <w:rPr>
          <w:rFonts w:ascii="Century Gothic" w:hAnsi="Century Gothic" w:cs="Calibri"/>
          <w:sz w:val="20"/>
        </w:rPr>
        <w:t xml:space="preserve"> to eliminate or minimize employee exposure. The Campus will utilize effective engineering controls to reduce needlesticks and other sharps injuries where appropriate</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These engineering controls may include needleless devices, shielded needle devices, blunt needles, and plastic capillary tubes. Health Services will do an annual evaluation of available safe needle devices.</w:t>
      </w:r>
    </w:p>
    <w:p w14:paraId="63DA6E0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p>
    <w:p w14:paraId="4DBC12B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r w:rsidRPr="00AC1093">
        <w:rPr>
          <w:rFonts w:ascii="Century Gothic" w:hAnsi="Century Gothic" w:cs="Calibri"/>
          <w:sz w:val="20"/>
        </w:rPr>
        <w:t xml:space="preserve">An exposure incident </w:t>
      </w:r>
      <w:proofErr w:type="gramStart"/>
      <w:r w:rsidRPr="00AC1093">
        <w:rPr>
          <w:rFonts w:ascii="Century Gothic" w:hAnsi="Century Gothic" w:cs="Calibri"/>
          <w:sz w:val="20"/>
        </w:rPr>
        <w:t>is defined</w:t>
      </w:r>
      <w:proofErr w:type="gramEnd"/>
      <w:r w:rsidRPr="00AC1093">
        <w:rPr>
          <w:rFonts w:ascii="Century Gothic" w:hAnsi="Century Gothic" w:cs="Calibri"/>
          <w:sz w:val="20"/>
        </w:rPr>
        <w:t xml:space="preserve"> as contact with blood or OPIM materials on an employee's non-intact skin, eye, mouth, and other mucous membrane or by piercing the skin or mucous membrane through such events as needlesticks. “Non-intact” skin includes skin with dermatitis, hangnails, cuts, abrasions, chafing, acne, </w:t>
      </w:r>
      <w:proofErr w:type="gramStart"/>
      <w:r w:rsidRPr="00AC1093">
        <w:rPr>
          <w:rFonts w:ascii="Century Gothic" w:hAnsi="Century Gothic" w:cs="Calibri"/>
          <w:sz w:val="20"/>
        </w:rPr>
        <w:t>etc.</w:t>
      </w:r>
      <w:proofErr w:type="gramEnd"/>
    </w:p>
    <w:p w14:paraId="4326868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8034AD9"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r w:rsidRPr="00AC1093">
        <w:rPr>
          <w:rFonts w:ascii="Century Gothic" w:hAnsi="Century Gothic" w:cs="Calibri"/>
          <w:sz w:val="20"/>
        </w:rPr>
        <w:t xml:space="preserve">An exposure incident investigation form shall </w:t>
      </w:r>
      <w:proofErr w:type="gramStart"/>
      <w:r w:rsidRPr="00AC1093">
        <w:rPr>
          <w:rFonts w:ascii="Century Gothic" w:hAnsi="Century Gothic" w:cs="Calibri"/>
          <w:sz w:val="20"/>
        </w:rPr>
        <w:t>be completed</w:t>
      </w:r>
      <w:proofErr w:type="gramEnd"/>
      <w:r w:rsidRPr="00AC1093">
        <w:rPr>
          <w:rFonts w:ascii="Century Gothic" w:hAnsi="Century Gothic" w:cs="Calibri"/>
          <w:sz w:val="20"/>
        </w:rPr>
        <w:t xml:space="preserve"> each time an exposure</w:t>
      </w:r>
      <w:r w:rsidR="00F524E6" w:rsidRPr="00AC1093">
        <w:rPr>
          <w:rFonts w:ascii="Century Gothic" w:hAnsi="Century Gothic" w:cs="Calibri"/>
          <w:sz w:val="20"/>
        </w:rPr>
        <w:t xml:space="preserve"> incident occurs. See Appendix A</w:t>
      </w:r>
      <w:r w:rsidRPr="00AC1093">
        <w:rPr>
          <w:rFonts w:ascii="Century Gothic" w:hAnsi="Century Gothic" w:cs="Calibri"/>
          <w:sz w:val="20"/>
        </w:rPr>
        <w:t xml:space="preserve"> for a sample form.</w:t>
      </w:r>
    </w:p>
    <w:p w14:paraId="715B38F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3A4C57A" w14:textId="77777777" w:rsidR="00CA2F55" w:rsidRPr="00AC1093" w:rsidRDefault="00CA2F55">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7338B54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1.</w:t>
      </w:r>
      <w:r w:rsidRPr="00AC1093">
        <w:rPr>
          <w:rFonts w:ascii="Century Gothic" w:hAnsi="Century Gothic" w:cs="Calibri"/>
          <w:sz w:val="20"/>
        </w:rPr>
        <w:tab/>
        <w:t>Handwashing</w:t>
      </w:r>
    </w:p>
    <w:p w14:paraId="618E79F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1E9122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a.</w:t>
      </w:r>
      <w:r w:rsidRPr="00AC1093">
        <w:rPr>
          <w:rFonts w:ascii="Century Gothic" w:hAnsi="Century Gothic" w:cs="Calibri"/>
          <w:sz w:val="20"/>
        </w:rPr>
        <w:tab/>
        <w:t>The campus shall provide handwashing facilities which are readily accessible to employees, or when provision for handwashing facilities is not feasible, the campus will provide either an appropriate antiseptic hand cleanser in conjunction with clean cloth/paper towels or antiseptic towelettes. Employees must wash hands (or other affected area) with soap and running water as soon as feasible thereafter.</w:t>
      </w:r>
    </w:p>
    <w:p w14:paraId="556A48D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978744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b.</w:t>
      </w:r>
      <w:r w:rsidRPr="00AC1093">
        <w:rPr>
          <w:rFonts w:ascii="Century Gothic" w:hAnsi="Century Gothic" w:cs="Calibri"/>
          <w:sz w:val="20"/>
        </w:rPr>
        <w:tab/>
        <w:t>Employees shall wash hands or any other skin with soap and water, or flush mucous membranes with water immediately or as soon as feasible following contact of such body areas with blood or OPIM.</w:t>
      </w:r>
    </w:p>
    <w:p w14:paraId="4D11DFB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1C18A5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c.</w:t>
      </w:r>
      <w:r w:rsidRPr="00AC1093">
        <w:rPr>
          <w:rFonts w:ascii="Century Gothic" w:hAnsi="Century Gothic" w:cs="Calibri"/>
          <w:sz w:val="20"/>
        </w:rPr>
        <w:tab/>
        <w:t>Employees shall wash their hands immediately or as soon as feasible after removal of gloves or other personal protective equipment</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When antiseptic hand cleaners or towelettes </w:t>
      </w:r>
      <w:proofErr w:type="gramStart"/>
      <w:r w:rsidRPr="00AC1093">
        <w:rPr>
          <w:rFonts w:ascii="Century Gothic" w:hAnsi="Century Gothic" w:cs="Calibri"/>
          <w:sz w:val="20"/>
        </w:rPr>
        <w:t>are used</w:t>
      </w:r>
      <w:proofErr w:type="gramEnd"/>
      <w:r w:rsidRPr="00AC1093">
        <w:rPr>
          <w:rFonts w:ascii="Century Gothic" w:hAnsi="Century Gothic" w:cs="Calibri"/>
          <w:sz w:val="20"/>
        </w:rPr>
        <w:t xml:space="preserve">, hands shall </w:t>
      </w:r>
      <w:proofErr w:type="gramStart"/>
      <w:r w:rsidRPr="00AC1093">
        <w:rPr>
          <w:rFonts w:ascii="Century Gothic" w:hAnsi="Century Gothic" w:cs="Calibri"/>
          <w:sz w:val="20"/>
        </w:rPr>
        <w:t>be washed</w:t>
      </w:r>
      <w:proofErr w:type="gramEnd"/>
      <w:r w:rsidRPr="00AC1093">
        <w:rPr>
          <w:rFonts w:ascii="Century Gothic" w:hAnsi="Century Gothic" w:cs="Calibri"/>
          <w:sz w:val="20"/>
        </w:rPr>
        <w:t xml:space="preserve"> with soap and running water as soon as feasible. </w:t>
      </w:r>
      <w:r w:rsidRPr="00AC1093">
        <w:rPr>
          <w:rFonts w:ascii="Century Gothic" w:hAnsi="Century Gothic" w:cs="Calibri"/>
          <w:sz w:val="20"/>
          <w:u w:val="single"/>
        </w:rPr>
        <w:t>Do not reuse disposable gloves</w:t>
      </w:r>
      <w:r w:rsidRPr="00AC1093">
        <w:rPr>
          <w:rFonts w:ascii="Century Gothic" w:hAnsi="Century Gothic" w:cs="Calibri"/>
          <w:sz w:val="20"/>
        </w:rPr>
        <w:t>.</w:t>
      </w:r>
    </w:p>
    <w:p w14:paraId="38E3F66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C71ABD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2.</w:t>
      </w:r>
      <w:r w:rsidRPr="00AC1093">
        <w:rPr>
          <w:rFonts w:ascii="Century Gothic" w:hAnsi="Century Gothic" w:cs="Calibri"/>
          <w:sz w:val="20"/>
        </w:rPr>
        <w:tab/>
        <w:t>Housekeeping and Waste Procedures</w:t>
      </w:r>
    </w:p>
    <w:p w14:paraId="4FDADED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AA4396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a.</w:t>
      </w:r>
      <w:r w:rsidRPr="00AC1093">
        <w:rPr>
          <w:rFonts w:ascii="Century Gothic" w:hAnsi="Century Gothic" w:cs="Calibri"/>
          <w:sz w:val="20"/>
        </w:rPr>
        <w:tab/>
        <w:t xml:space="preserve">The campus shall ensure that the worksite </w:t>
      </w:r>
      <w:proofErr w:type="gramStart"/>
      <w:r w:rsidRPr="00AC1093">
        <w:rPr>
          <w:rFonts w:ascii="Century Gothic" w:hAnsi="Century Gothic" w:cs="Calibri"/>
          <w:sz w:val="20"/>
        </w:rPr>
        <w:t>is maintained</w:t>
      </w:r>
      <w:proofErr w:type="gramEnd"/>
      <w:r w:rsidRPr="00AC1093">
        <w:rPr>
          <w:rFonts w:ascii="Century Gothic" w:hAnsi="Century Gothic" w:cs="Calibri"/>
          <w:sz w:val="20"/>
        </w:rPr>
        <w:t xml:space="preserve"> in a clean and sanitary condition</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 campus shall determine and implement an appropriate written schedule for cleaning and method of decontamination based upon the location within the facility, type of </w:t>
      </w:r>
      <w:r w:rsidRPr="00AC1093">
        <w:rPr>
          <w:rFonts w:ascii="Century Gothic" w:hAnsi="Century Gothic" w:cs="Calibri"/>
          <w:sz w:val="20"/>
        </w:rPr>
        <w:lastRenderedPageBreak/>
        <w:t xml:space="preserve">surface to </w:t>
      </w:r>
      <w:proofErr w:type="gramStart"/>
      <w:r w:rsidRPr="00AC1093">
        <w:rPr>
          <w:rFonts w:ascii="Century Gothic" w:hAnsi="Century Gothic" w:cs="Calibri"/>
          <w:sz w:val="20"/>
        </w:rPr>
        <w:t>be cleaned</w:t>
      </w:r>
      <w:proofErr w:type="gramEnd"/>
      <w:r w:rsidRPr="00AC1093">
        <w:rPr>
          <w:rFonts w:ascii="Century Gothic" w:hAnsi="Century Gothic" w:cs="Calibri"/>
          <w:sz w:val="20"/>
        </w:rPr>
        <w:t xml:space="preserve">, type of soil present, and tasks or procedures </w:t>
      </w:r>
      <w:proofErr w:type="gramStart"/>
      <w:r w:rsidRPr="00AC1093">
        <w:rPr>
          <w:rFonts w:ascii="Century Gothic" w:hAnsi="Century Gothic" w:cs="Calibri"/>
          <w:sz w:val="20"/>
        </w:rPr>
        <w:t>being performed</w:t>
      </w:r>
      <w:proofErr w:type="gramEnd"/>
      <w:r w:rsidRPr="00AC1093">
        <w:rPr>
          <w:rFonts w:ascii="Century Gothic" w:hAnsi="Century Gothic" w:cs="Calibri"/>
          <w:sz w:val="20"/>
        </w:rPr>
        <w:t>. Persons responsible for doing this are the supervisor for each area covered by</w:t>
      </w:r>
      <w:r w:rsidR="000038D0" w:rsidRPr="00AC1093">
        <w:rPr>
          <w:rFonts w:ascii="Century Gothic" w:hAnsi="Century Gothic" w:cs="Calibri"/>
          <w:sz w:val="20"/>
        </w:rPr>
        <w:t xml:space="preserve"> the campus plan. </w:t>
      </w:r>
    </w:p>
    <w:p w14:paraId="293BB11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720666F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b.</w:t>
      </w:r>
      <w:r w:rsidRPr="00AC1093">
        <w:rPr>
          <w:rFonts w:ascii="Century Gothic" w:hAnsi="Century Gothic" w:cs="Calibri"/>
          <w:sz w:val="20"/>
        </w:rPr>
        <w:tab/>
        <w:t xml:space="preserve">All equipment, materials, environmental and working surfaces shall </w:t>
      </w:r>
      <w:proofErr w:type="gramStart"/>
      <w:r w:rsidRPr="00AC1093">
        <w:rPr>
          <w:rFonts w:ascii="Century Gothic" w:hAnsi="Century Gothic" w:cs="Calibri"/>
          <w:sz w:val="20"/>
        </w:rPr>
        <w:t>be cleaned</w:t>
      </w:r>
      <w:proofErr w:type="gramEnd"/>
      <w:r w:rsidRPr="00AC1093">
        <w:rPr>
          <w:rFonts w:ascii="Century Gothic" w:hAnsi="Century Gothic" w:cs="Calibri"/>
          <w:sz w:val="20"/>
        </w:rPr>
        <w:t xml:space="preserve"> and decontaminated after contact with blood or OPIM.</w:t>
      </w:r>
    </w:p>
    <w:p w14:paraId="7AA841B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3ED96E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rPr>
          <w:rFonts w:ascii="Century Gothic" w:hAnsi="Century Gothic" w:cs="Calibri"/>
          <w:sz w:val="20"/>
        </w:rPr>
      </w:pPr>
      <w:r w:rsidRPr="00AC1093">
        <w:rPr>
          <w:rFonts w:ascii="Century Gothic" w:hAnsi="Century Gothic" w:cs="Calibri"/>
          <w:sz w:val="20"/>
        </w:rPr>
        <w:t>i. Contaminated work surfaces shall be decontaminated with an appropriate disinfectant immediately after completion of procedures/task/therapy, or as soon as feasible, when surfaces are overtly contaminated or after any spill of blood or OPIM, and at the end of the work shift if the surface may have become contaminated since the last cleaning.</w:t>
      </w:r>
    </w:p>
    <w:p w14:paraId="6CC2967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01289A8" w14:textId="7F89D6C0"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rPr>
          <w:rFonts w:ascii="Century Gothic" w:hAnsi="Century Gothic" w:cs="Calibri"/>
          <w:sz w:val="20"/>
        </w:rPr>
      </w:pPr>
      <w:r w:rsidRPr="00AC1093">
        <w:rPr>
          <w:rFonts w:ascii="Century Gothic" w:hAnsi="Century Gothic" w:cs="Calibri"/>
          <w:sz w:val="20"/>
        </w:rPr>
        <w:t xml:space="preserve">ii. Protective coverings, such as plastic wrap, aluminum foil, or </w:t>
      </w:r>
      <w:r w:rsidR="00E8124C" w:rsidRPr="00AC1093">
        <w:rPr>
          <w:rFonts w:ascii="Century Gothic" w:hAnsi="Century Gothic" w:cs="Calibri"/>
          <w:sz w:val="20"/>
        </w:rPr>
        <w:t>imperviously backed</w:t>
      </w:r>
      <w:r w:rsidRPr="00AC1093">
        <w:rPr>
          <w:rFonts w:ascii="Century Gothic" w:hAnsi="Century Gothic" w:cs="Calibri"/>
          <w:sz w:val="20"/>
        </w:rPr>
        <w:t xml:space="preserve"> absorbent paper used to cover equipment and environmental surfaces, shall be removed and replaced as soon as feasible when they become contaminated with blood or OPIM, or at the end of the work shift if they have become contaminated since the last cleaning.</w:t>
      </w:r>
    </w:p>
    <w:p w14:paraId="6237976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9B8D63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c.</w:t>
      </w:r>
      <w:r w:rsidRPr="00AC1093">
        <w:rPr>
          <w:rFonts w:ascii="Century Gothic" w:hAnsi="Century Gothic" w:cs="Calibri"/>
          <w:sz w:val="20"/>
        </w:rPr>
        <w:tab/>
        <w:t xml:space="preserve">All bins, </w:t>
      </w:r>
      <w:proofErr w:type="gramStart"/>
      <w:r w:rsidRPr="00AC1093">
        <w:rPr>
          <w:rFonts w:ascii="Century Gothic" w:hAnsi="Century Gothic" w:cs="Calibri"/>
          <w:sz w:val="20"/>
        </w:rPr>
        <w:t>pails</w:t>
      </w:r>
      <w:proofErr w:type="gramEnd"/>
      <w:r w:rsidRPr="00AC1093">
        <w:rPr>
          <w:rFonts w:ascii="Century Gothic" w:hAnsi="Century Gothic" w:cs="Calibri"/>
          <w:sz w:val="20"/>
        </w:rPr>
        <w:t xml:space="preserve">, cans, and similar receptacles intended for reuse which have reasonable likelihood for becoming contaminated with blood or OPIM shall </w:t>
      </w:r>
      <w:proofErr w:type="gramStart"/>
      <w:r w:rsidRPr="00AC1093">
        <w:rPr>
          <w:rFonts w:ascii="Century Gothic" w:hAnsi="Century Gothic" w:cs="Calibri"/>
          <w:sz w:val="20"/>
        </w:rPr>
        <w:t>be inspected</w:t>
      </w:r>
      <w:proofErr w:type="gramEnd"/>
      <w:r w:rsidRPr="00AC1093">
        <w:rPr>
          <w:rFonts w:ascii="Century Gothic" w:hAnsi="Century Gothic" w:cs="Calibri"/>
          <w:sz w:val="20"/>
        </w:rPr>
        <w:t xml:space="preserve"> and decontaminated on a regularly scheduled basis and cleaned and decontaminated immediately or as soon as feasible upon visible contamination.</w:t>
      </w:r>
    </w:p>
    <w:p w14:paraId="12FEC42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2B7497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d.</w:t>
      </w:r>
      <w:r w:rsidRPr="00AC1093">
        <w:rPr>
          <w:rFonts w:ascii="Century Gothic" w:hAnsi="Century Gothic" w:cs="Calibri"/>
          <w:sz w:val="20"/>
        </w:rPr>
        <w:tab/>
        <w:t xml:space="preserve">Materials, such as paper towels, gauze squares or clothing, used in the treatment of blood or OPIM spills that are blood-soaked or caked with blood shall </w:t>
      </w:r>
      <w:proofErr w:type="gramStart"/>
      <w:r w:rsidRPr="00AC1093">
        <w:rPr>
          <w:rFonts w:ascii="Century Gothic" w:hAnsi="Century Gothic" w:cs="Calibri"/>
          <w:sz w:val="20"/>
        </w:rPr>
        <w:t>be bagged</w:t>
      </w:r>
      <w:proofErr w:type="gramEnd"/>
      <w:r w:rsidRPr="00AC1093">
        <w:rPr>
          <w:rFonts w:ascii="Century Gothic" w:hAnsi="Century Gothic" w:cs="Calibri"/>
          <w:sz w:val="20"/>
        </w:rPr>
        <w:t xml:space="preserve">, </w:t>
      </w:r>
      <w:proofErr w:type="gramStart"/>
      <w:r w:rsidRPr="00AC1093">
        <w:rPr>
          <w:rFonts w:ascii="Century Gothic" w:hAnsi="Century Gothic" w:cs="Calibri"/>
          <w:sz w:val="20"/>
        </w:rPr>
        <w:t>tied</w:t>
      </w:r>
      <w:proofErr w:type="gramEnd"/>
      <w:r w:rsidRPr="00AC1093">
        <w:rPr>
          <w:rFonts w:ascii="Century Gothic" w:hAnsi="Century Gothic" w:cs="Calibri"/>
          <w:sz w:val="20"/>
        </w:rPr>
        <w:t xml:space="preserve"> and designated as a biohazard</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 bag shall then </w:t>
      </w:r>
      <w:proofErr w:type="gramStart"/>
      <w:r w:rsidRPr="00AC1093">
        <w:rPr>
          <w:rFonts w:ascii="Century Gothic" w:hAnsi="Century Gothic" w:cs="Calibri"/>
          <w:sz w:val="20"/>
        </w:rPr>
        <w:t>be removed</w:t>
      </w:r>
      <w:proofErr w:type="gramEnd"/>
      <w:r w:rsidRPr="00AC1093">
        <w:rPr>
          <w:rFonts w:ascii="Century Gothic" w:hAnsi="Century Gothic" w:cs="Calibri"/>
          <w:sz w:val="20"/>
        </w:rPr>
        <w:t xml:space="preserve"> from the site as soon as feasible and replaced with a clean bag</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On this campus, bags designated as biohazard (containing blood or OPIM contaminated materials) shall be either red in color or affixed with a biohazard label and shall </w:t>
      </w:r>
      <w:proofErr w:type="gramStart"/>
      <w:r w:rsidRPr="00AC1093">
        <w:rPr>
          <w:rFonts w:ascii="Century Gothic" w:hAnsi="Century Gothic" w:cs="Calibri"/>
          <w:sz w:val="20"/>
        </w:rPr>
        <w:t>be located in</w:t>
      </w:r>
      <w:proofErr w:type="gramEnd"/>
      <w:r w:rsidRPr="00AC1093">
        <w:rPr>
          <w:rFonts w:ascii="Century Gothic" w:hAnsi="Century Gothic" w:cs="Calibri"/>
          <w:sz w:val="20"/>
        </w:rPr>
        <w:t xml:space="preserve"> each area where generation of biohazardous material is possible.</w:t>
      </w:r>
    </w:p>
    <w:p w14:paraId="5C8ADA8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5EF88D9"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rPr>
          <w:rFonts w:ascii="Century Gothic" w:hAnsi="Century Gothic" w:cs="Calibri"/>
          <w:sz w:val="20"/>
        </w:rPr>
      </w:pPr>
      <w:r w:rsidRPr="00AC1093">
        <w:rPr>
          <w:rFonts w:ascii="Century Gothic" w:hAnsi="Century Gothic" w:cs="Calibri"/>
          <w:sz w:val="20"/>
        </w:rPr>
        <w:t xml:space="preserve">For the purposes of this policy, biohazard waste will include liquid or semi-liquid blood or OPIM; items contaminated with blood or OPIM and which would release these substances in a liquid or semi-liquid state if compressed; items that are caked with </w:t>
      </w:r>
      <w:r w:rsidR="005941F8" w:rsidRPr="00AC1093">
        <w:rPr>
          <w:rFonts w:ascii="Century Gothic" w:hAnsi="Century Gothic" w:cs="Calibri"/>
          <w:sz w:val="20"/>
        </w:rPr>
        <w:t>dried blood</w:t>
      </w:r>
      <w:r w:rsidRPr="00AC1093">
        <w:rPr>
          <w:rFonts w:ascii="Century Gothic" w:hAnsi="Century Gothic" w:cs="Calibri"/>
          <w:sz w:val="20"/>
        </w:rPr>
        <w:t xml:space="preserve"> or OPIM and are capable of releasing these materials during handling; contaminated sharps; pathological and microbiological wastes containing blood or OPIM.</w:t>
      </w:r>
    </w:p>
    <w:p w14:paraId="6161D20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0C4728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e.</w:t>
      </w:r>
      <w:r w:rsidRPr="00AC1093">
        <w:rPr>
          <w:rFonts w:ascii="Century Gothic" w:hAnsi="Century Gothic" w:cs="Calibri"/>
          <w:sz w:val="20"/>
        </w:rPr>
        <w:tab/>
        <w:t xml:space="preserve">Designated custodial personnel shall respond immediately to any major blood or OPIM incident so that it can </w:t>
      </w:r>
      <w:proofErr w:type="gramStart"/>
      <w:r w:rsidRPr="00AC1093">
        <w:rPr>
          <w:rFonts w:ascii="Century Gothic" w:hAnsi="Century Gothic" w:cs="Calibri"/>
          <w:sz w:val="20"/>
        </w:rPr>
        <w:t>be cleaned</w:t>
      </w:r>
      <w:proofErr w:type="gramEnd"/>
      <w:r w:rsidRPr="00AC1093">
        <w:rPr>
          <w:rFonts w:ascii="Century Gothic" w:hAnsi="Century Gothic" w:cs="Calibri"/>
          <w:sz w:val="20"/>
        </w:rPr>
        <w:t>, decontaminated, and removed immediately.</w:t>
      </w:r>
    </w:p>
    <w:p w14:paraId="0B69654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5601BC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rPr>
          <w:rFonts w:ascii="Century Gothic" w:hAnsi="Century Gothic" w:cs="Calibri"/>
          <w:sz w:val="20"/>
        </w:rPr>
      </w:pPr>
      <w:r w:rsidRPr="00AC1093">
        <w:rPr>
          <w:rFonts w:ascii="Century Gothic" w:hAnsi="Century Gothic" w:cs="Calibri"/>
          <w:sz w:val="20"/>
        </w:rPr>
        <w:t>A major blood or OPIM incident is one in which there will be biohazardous material for disposal.</w:t>
      </w:r>
    </w:p>
    <w:p w14:paraId="3316A0B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620283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 xml:space="preserve">f. </w:t>
      </w:r>
      <w:r w:rsidRPr="00AC1093">
        <w:rPr>
          <w:rFonts w:ascii="Century Gothic" w:hAnsi="Century Gothic" w:cs="Calibri"/>
          <w:sz w:val="20"/>
        </w:rPr>
        <w:tab/>
        <w:t xml:space="preserve">In the event that regulated waste leaks from a bag or container, the waste shall </w:t>
      </w:r>
      <w:proofErr w:type="gramStart"/>
      <w:r w:rsidRPr="00AC1093">
        <w:rPr>
          <w:rFonts w:ascii="Century Gothic" w:hAnsi="Century Gothic" w:cs="Calibri"/>
          <w:sz w:val="20"/>
        </w:rPr>
        <w:t>be placed</w:t>
      </w:r>
      <w:proofErr w:type="gramEnd"/>
      <w:r w:rsidRPr="00AC1093">
        <w:rPr>
          <w:rFonts w:ascii="Century Gothic" w:hAnsi="Century Gothic" w:cs="Calibri"/>
          <w:sz w:val="20"/>
        </w:rPr>
        <w:t xml:space="preserve"> in a second container, and the area shall </w:t>
      </w:r>
      <w:proofErr w:type="gramStart"/>
      <w:r w:rsidRPr="00AC1093">
        <w:rPr>
          <w:rFonts w:ascii="Century Gothic" w:hAnsi="Century Gothic" w:cs="Calibri"/>
          <w:sz w:val="20"/>
        </w:rPr>
        <w:t>be cleaned</w:t>
      </w:r>
      <w:proofErr w:type="gramEnd"/>
      <w:r w:rsidRPr="00AC1093">
        <w:rPr>
          <w:rFonts w:ascii="Century Gothic" w:hAnsi="Century Gothic" w:cs="Calibri"/>
          <w:sz w:val="20"/>
        </w:rPr>
        <w:t xml:space="preserve"> and decontaminated.</w:t>
      </w:r>
    </w:p>
    <w:p w14:paraId="1AB334A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7F885E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g.</w:t>
      </w:r>
      <w:r w:rsidRPr="00AC1093">
        <w:rPr>
          <w:rFonts w:ascii="Century Gothic" w:hAnsi="Century Gothic" w:cs="Calibri"/>
          <w:sz w:val="20"/>
        </w:rPr>
        <w:tab/>
        <w:t xml:space="preserve">Disposal of regulated waste shall be in accordance with applicable regulations of the United States, the state of Wisconsin and its political subdivisions (currently the Department of Natural Resources regulates waste disposal in Wisconsin). On this campus non-sharps biohazardous waste will be autoclaved. Once autoclaved, this waste will be </w:t>
      </w:r>
      <w:proofErr w:type="gramStart"/>
      <w:r w:rsidRPr="00AC1093">
        <w:rPr>
          <w:rFonts w:ascii="Century Gothic" w:hAnsi="Century Gothic" w:cs="Calibri"/>
          <w:sz w:val="20"/>
        </w:rPr>
        <w:t>handled</w:t>
      </w:r>
      <w:proofErr w:type="gramEnd"/>
      <w:r w:rsidRPr="00AC1093">
        <w:rPr>
          <w:rFonts w:ascii="Century Gothic" w:hAnsi="Century Gothic" w:cs="Calibri"/>
          <w:sz w:val="20"/>
        </w:rPr>
        <w:t xml:space="preserve"> as </w:t>
      </w:r>
      <w:r w:rsidRPr="00AC1093">
        <w:rPr>
          <w:rFonts w:ascii="Century Gothic" w:hAnsi="Century Gothic" w:cs="Calibri"/>
          <w:sz w:val="20"/>
        </w:rPr>
        <w:lastRenderedPageBreak/>
        <w:t>regular waste</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Campus autoclaves </w:t>
      </w:r>
      <w:proofErr w:type="gramStart"/>
      <w:r w:rsidRPr="00AC1093">
        <w:rPr>
          <w:rFonts w:ascii="Century Gothic" w:hAnsi="Century Gothic" w:cs="Calibri"/>
          <w:sz w:val="20"/>
        </w:rPr>
        <w:t>are located in</w:t>
      </w:r>
      <w:proofErr w:type="gramEnd"/>
      <w:r w:rsidRPr="00AC1093">
        <w:rPr>
          <w:rFonts w:ascii="Century Gothic" w:hAnsi="Century Gothic" w:cs="Calibri"/>
          <w:sz w:val="20"/>
        </w:rPr>
        <w:t xml:space="preserve"> the Student Health Center and the Laboratory Science biology prep room</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Supervisors should arrange for autoclaving biohazardous waste by contacting either the director of Student Health or the biology laboratory technician. Note: The largest autoclave bag which can </w:t>
      </w:r>
      <w:proofErr w:type="gramStart"/>
      <w:r w:rsidRPr="00AC1093">
        <w:rPr>
          <w:rFonts w:ascii="Century Gothic" w:hAnsi="Century Gothic" w:cs="Calibri"/>
          <w:sz w:val="20"/>
        </w:rPr>
        <w:t>be accommodated</w:t>
      </w:r>
      <w:proofErr w:type="gramEnd"/>
      <w:r w:rsidRPr="00AC1093">
        <w:rPr>
          <w:rFonts w:ascii="Century Gothic" w:hAnsi="Century Gothic" w:cs="Calibri"/>
          <w:sz w:val="20"/>
        </w:rPr>
        <w:t xml:space="preserve"> by campus autoclaves is 24" X 30".</w:t>
      </w:r>
    </w:p>
    <w:p w14:paraId="4435931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65968BF" w14:textId="1BFF6E86"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h.</w:t>
      </w:r>
      <w:r w:rsidRPr="00AC1093">
        <w:rPr>
          <w:rFonts w:ascii="Century Gothic" w:hAnsi="Century Gothic" w:cs="Calibri"/>
          <w:sz w:val="20"/>
        </w:rPr>
        <w:tab/>
        <w:t xml:space="preserve">Broken glass contaminated with blood or OPIM shall not </w:t>
      </w:r>
      <w:proofErr w:type="gramStart"/>
      <w:r w:rsidRPr="00AC1093">
        <w:rPr>
          <w:rFonts w:ascii="Century Gothic" w:hAnsi="Century Gothic" w:cs="Calibri"/>
          <w:sz w:val="20"/>
        </w:rPr>
        <w:t>be picked</w:t>
      </w:r>
      <w:proofErr w:type="gramEnd"/>
      <w:r w:rsidRPr="00AC1093">
        <w:rPr>
          <w:rFonts w:ascii="Century Gothic" w:hAnsi="Century Gothic" w:cs="Calibri"/>
          <w:sz w:val="20"/>
        </w:rPr>
        <w:t xml:space="preserve"> up directly with the hands. It shall </w:t>
      </w:r>
      <w:proofErr w:type="gramStart"/>
      <w:r w:rsidRPr="00AC1093">
        <w:rPr>
          <w:rFonts w:ascii="Century Gothic" w:hAnsi="Century Gothic" w:cs="Calibri"/>
          <w:sz w:val="20"/>
        </w:rPr>
        <w:t>be cleaned</w:t>
      </w:r>
      <w:proofErr w:type="gramEnd"/>
      <w:r w:rsidRPr="00AC1093">
        <w:rPr>
          <w:rFonts w:ascii="Century Gothic" w:hAnsi="Century Gothic" w:cs="Calibri"/>
          <w:sz w:val="20"/>
        </w:rPr>
        <w:t xml:space="preserve"> up using mechanical means, such as a brush and </w:t>
      </w:r>
      <w:r w:rsidR="00E8124C" w:rsidRPr="00AC1093">
        <w:rPr>
          <w:rFonts w:ascii="Century Gothic" w:hAnsi="Century Gothic" w:cs="Calibri"/>
          <w:sz w:val="20"/>
        </w:rPr>
        <w:t>dustpan</w:t>
      </w:r>
      <w:r w:rsidRPr="00AC1093">
        <w:rPr>
          <w:rFonts w:ascii="Century Gothic" w:hAnsi="Century Gothic" w:cs="Calibri"/>
          <w:sz w:val="20"/>
        </w:rPr>
        <w:t>, tongs, or forceps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Broken glass shall </w:t>
      </w:r>
      <w:proofErr w:type="gramStart"/>
      <w:r w:rsidRPr="00AC1093">
        <w:rPr>
          <w:rFonts w:ascii="Century Gothic" w:hAnsi="Century Gothic" w:cs="Calibri"/>
          <w:sz w:val="20"/>
        </w:rPr>
        <w:t xml:space="preserve">be </w:t>
      </w:r>
      <w:r w:rsidR="00FA5700" w:rsidRPr="00AC1093">
        <w:rPr>
          <w:rFonts w:ascii="Century Gothic" w:hAnsi="Century Gothic" w:cs="Calibri"/>
          <w:sz w:val="20"/>
        </w:rPr>
        <w:t>placed</w:t>
      </w:r>
      <w:proofErr w:type="gramEnd"/>
      <w:r w:rsidR="00FA5700" w:rsidRPr="00AC1093">
        <w:rPr>
          <w:rFonts w:ascii="Century Gothic" w:hAnsi="Century Gothic" w:cs="Calibri"/>
          <w:sz w:val="20"/>
        </w:rPr>
        <w:t xml:space="preserve"> in a </w:t>
      </w:r>
      <w:r w:rsidR="00E8124C" w:rsidRPr="00AC1093">
        <w:rPr>
          <w:rFonts w:ascii="Century Gothic" w:hAnsi="Century Gothic" w:cs="Calibri"/>
          <w:sz w:val="20"/>
        </w:rPr>
        <w:t>sharp’s</w:t>
      </w:r>
      <w:r w:rsidR="00FA5700" w:rsidRPr="00AC1093">
        <w:rPr>
          <w:rFonts w:ascii="Century Gothic" w:hAnsi="Century Gothic" w:cs="Calibri"/>
          <w:sz w:val="20"/>
        </w:rPr>
        <w:t xml:space="preserve"> container</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 custodian shall </w:t>
      </w:r>
      <w:proofErr w:type="gramStart"/>
      <w:r w:rsidRPr="00AC1093">
        <w:rPr>
          <w:rFonts w:ascii="Century Gothic" w:hAnsi="Century Gothic" w:cs="Calibri"/>
          <w:sz w:val="20"/>
        </w:rPr>
        <w:t>be notified</w:t>
      </w:r>
      <w:proofErr w:type="gramEnd"/>
      <w:r w:rsidRPr="00AC1093">
        <w:rPr>
          <w:rFonts w:ascii="Century Gothic" w:hAnsi="Century Gothic" w:cs="Calibri"/>
          <w:sz w:val="20"/>
        </w:rPr>
        <w:t xml:space="preserve"> immediately or through verbal or written notification before scheduled cleaning.</w:t>
      </w:r>
    </w:p>
    <w:p w14:paraId="3F143D7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687663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i.</w:t>
      </w:r>
      <w:r w:rsidRPr="00AC1093">
        <w:rPr>
          <w:rFonts w:ascii="Century Gothic" w:hAnsi="Century Gothic" w:cs="Calibri"/>
          <w:sz w:val="20"/>
        </w:rPr>
        <w:tab/>
      </w:r>
      <w:r w:rsidRPr="00AC1093">
        <w:rPr>
          <w:rFonts w:ascii="Century Gothic" w:hAnsi="Century Gothic" w:cs="Calibri"/>
          <w:sz w:val="20"/>
          <w:u w:val="single"/>
        </w:rPr>
        <w:t>Contaminated</w:t>
      </w:r>
      <w:r w:rsidRPr="00AC1093">
        <w:rPr>
          <w:rFonts w:ascii="Century Gothic" w:hAnsi="Century Gothic" w:cs="Calibri"/>
          <w:sz w:val="20"/>
        </w:rPr>
        <w:t xml:space="preserve"> sharps, broken glass, </w:t>
      </w:r>
      <w:proofErr w:type="gramStart"/>
      <w:r w:rsidRPr="00AC1093">
        <w:rPr>
          <w:rFonts w:ascii="Century Gothic" w:hAnsi="Century Gothic" w:cs="Calibri"/>
          <w:sz w:val="20"/>
        </w:rPr>
        <w:t>plastic</w:t>
      </w:r>
      <w:proofErr w:type="gramEnd"/>
      <w:r w:rsidRPr="00AC1093">
        <w:rPr>
          <w:rFonts w:ascii="Century Gothic" w:hAnsi="Century Gothic" w:cs="Calibri"/>
          <w:sz w:val="20"/>
        </w:rPr>
        <w:t xml:space="preserve"> or other sharp objects shall </w:t>
      </w:r>
      <w:proofErr w:type="gramStart"/>
      <w:r w:rsidRPr="00AC1093">
        <w:rPr>
          <w:rFonts w:ascii="Century Gothic" w:hAnsi="Century Gothic" w:cs="Calibri"/>
          <w:sz w:val="20"/>
        </w:rPr>
        <w:t>be placed</w:t>
      </w:r>
      <w:proofErr w:type="gramEnd"/>
      <w:r w:rsidRPr="00AC1093">
        <w:rPr>
          <w:rFonts w:ascii="Century Gothic" w:hAnsi="Century Gothic" w:cs="Calibri"/>
          <w:sz w:val="20"/>
        </w:rPr>
        <w:t xml:space="preserve"> into appropriate sharps containers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On this campus the sharps containers shall be closeable, puncture resistant, labeled with a biohazard label, and leak proof</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Containers shall </w:t>
      </w:r>
      <w:proofErr w:type="gramStart"/>
      <w:r w:rsidRPr="00AC1093">
        <w:rPr>
          <w:rFonts w:ascii="Century Gothic" w:hAnsi="Century Gothic" w:cs="Calibri"/>
          <w:sz w:val="20"/>
        </w:rPr>
        <w:t>be maintained</w:t>
      </w:r>
      <w:proofErr w:type="gramEnd"/>
      <w:r w:rsidRPr="00AC1093">
        <w:rPr>
          <w:rFonts w:ascii="Century Gothic" w:hAnsi="Century Gothic" w:cs="Calibri"/>
          <w:sz w:val="20"/>
        </w:rPr>
        <w:t xml:space="preserve"> in an upright position</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Containers shall be easily accessible to staff and located as close as feasible to the immediate area where sharps </w:t>
      </w:r>
      <w:proofErr w:type="gramStart"/>
      <w:r w:rsidRPr="00AC1093">
        <w:rPr>
          <w:rFonts w:ascii="Century Gothic" w:hAnsi="Century Gothic" w:cs="Calibri"/>
          <w:sz w:val="20"/>
        </w:rPr>
        <w:t>are used</w:t>
      </w:r>
      <w:proofErr w:type="gramEnd"/>
      <w:r w:rsidRPr="00AC1093">
        <w:rPr>
          <w:rFonts w:ascii="Century Gothic" w:hAnsi="Century Gothic" w:cs="Calibri"/>
          <w:sz w:val="20"/>
        </w:rPr>
        <w:t xml:space="preserve"> or can be </w:t>
      </w:r>
      <w:proofErr w:type="gramStart"/>
      <w:r w:rsidRPr="00AC1093">
        <w:rPr>
          <w:rFonts w:ascii="Century Gothic" w:hAnsi="Century Gothic" w:cs="Calibri"/>
          <w:sz w:val="20"/>
        </w:rPr>
        <w:t>reasonably anticipated</w:t>
      </w:r>
      <w:proofErr w:type="gramEnd"/>
      <w:r w:rsidRPr="00AC1093">
        <w:rPr>
          <w:rFonts w:ascii="Century Gothic" w:hAnsi="Century Gothic" w:cs="Calibri"/>
          <w:sz w:val="20"/>
        </w:rPr>
        <w:t xml:space="preserve"> to be found</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If an incident occurs where there is contaminated material that is too large for sharps container, the supervisor shall </w:t>
      </w:r>
      <w:proofErr w:type="gramStart"/>
      <w:r w:rsidRPr="00AC1093">
        <w:rPr>
          <w:rFonts w:ascii="Century Gothic" w:hAnsi="Century Gothic" w:cs="Calibri"/>
          <w:sz w:val="20"/>
        </w:rPr>
        <w:t>be contacted</w:t>
      </w:r>
      <w:proofErr w:type="gramEnd"/>
      <w:r w:rsidRPr="00AC1093">
        <w:rPr>
          <w:rFonts w:ascii="Century Gothic" w:hAnsi="Century Gothic" w:cs="Calibri"/>
          <w:sz w:val="20"/>
        </w:rPr>
        <w:t xml:space="preserve"> immediately to obtain an appropriate biohazard container for this material.</w:t>
      </w:r>
    </w:p>
    <w:p w14:paraId="1368E6E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A6E279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rPr>
          <w:rFonts w:ascii="Century Gothic" w:hAnsi="Century Gothic" w:cs="Calibri"/>
          <w:sz w:val="20"/>
        </w:rPr>
      </w:pPr>
      <w:r w:rsidRPr="00AC1093">
        <w:rPr>
          <w:rFonts w:ascii="Century Gothic" w:hAnsi="Century Gothic" w:cs="Calibri"/>
          <w:sz w:val="20"/>
        </w:rPr>
        <w:t xml:space="preserve">i. Reusable sharps that </w:t>
      </w:r>
      <w:proofErr w:type="gramStart"/>
      <w:r w:rsidRPr="00AC1093">
        <w:rPr>
          <w:rFonts w:ascii="Century Gothic" w:hAnsi="Century Gothic" w:cs="Calibri"/>
          <w:sz w:val="20"/>
        </w:rPr>
        <w:t>are contaminated</w:t>
      </w:r>
      <w:proofErr w:type="gramEnd"/>
      <w:r w:rsidRPr="00AC1093">
        <w:rPr>
          <w:rFonts w:ascii="Century Gothic" w:hAnsi="Century Gothic" w:cs="Calibri"/>
          <w:sz w:val="20"/>
        </w:rPr>
        <w:t xml:space="preserve"> with blood or OPIM shall not </w:t>
      </w:r>
      <w:proofErr w:type="gramStart"/>
      <w:r w:rsidRPr="00AC1093">
        <w:rPr>
          <w:rFonts w:ascii="Century Gothic" w:hAnsi="Century Gothic" w:cs="Calibri"/>
          <w:sz w:val="20"/>
        </w:rPr>
        <w:t>be stored</w:t>
      </w:r>
      <w:proofErr w:type="gramEnd"/>
      <w:r w:rsidRPr="00AC1093">
        <w:rPr>
          <w:rFonts w:ascii="Century Gothic" w:hAnsi="Century Gothic" w:cs="Calibri"/>
          <w:sz w:val="20"/>
        </w:rPr>
        <w:t xml:space="preserve"> or processed in a manner that requires employees to reach by hand in to the containers where these sharps have </w:t>
      </w:r>
      <w:proofErr w:type="gramStart"/>
      <w:r w:rsidRPr="00AC1093">
        <w:rPr>
          <w:rFonts w:ascii="Century Gothic" w:hAnsi="Century Gothic" w:cs="Calibri"/>
          <w:sz w:val="20"/>
        </w:rPr>
        <w:t>been placed</w:t>
      </w:r>
      <w:proofErr w:type="gramEnd"/>
      <w:r w:rsidRPr="00AC1093">
        <w:rPr>
          <w:rFonts w:ascii="Century Gothic" w:hAnsi="Century Gothic" w:cs="Calibri"/>
          <w:sz w:val="20"/>
        </w:rPr>
        <w:t>.</w:t>
      </w:r>
    </w:p>
    <w:p w14:paraId="2EF1D49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E75DE6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rPr>
          <w:rFonts w:ascii="Century Gothic" w:hAnsi="Century Gothic" w:cs="Calibri"/>
          <w:sz w:val="20"/>
        </w:rPr>
      </w:pPr>
      <w:r w:rsidRPr="00AC1093">
        <w:rPr>
          <w:rFonts w:ascii="Century Gothic" w:hAnsi="Century Gothic" w:cs="Calibri"/>
          <w:sz w:val="20"/>
        </w:rPr>
        <w:t xml:space="preserve">ii. On this campus, the employee shall notify the supervisor when sharp containers become </w:t>
      </w:r>
      <w:proofErr w:type="gramStart"/>
      <w:r w:rsidRPr="00AC1093">
        <w:rPr>
          <w:rFonts w:ascii="Century Gothic" w:hAnsi="Century Gothic" w:cs="Calibri"/>
          <w:sz w:val="20"/>
        </w:rPr>
        <w:t>3/4</w:t>
      </w:r>
      <w:proofErr w:type="gramEnd"/>
      <w:r w:rsidRPr="00AC1093">
        <w:rPr>
          <w:rFonts w:ascii="Century Gothic" w:hAnsi="Century Gothic" w:cs="Calibri"/>
          <w:sz w:val="20"/>
        </w:rPr>
        <w:t xml:space="preserve"> full so that they can </w:t>
      </w:r>
      <w:proofErr w:type="gramStart"/>
      <w:r w:rsidRPr="00AC1093">
        <w:rPr>
          <w:rFonts w:ascii="Century Gothic" w:hAnsi="Century Gothic" w:cs="Calibri"/>
          <w:sz w:val="20"/>
        </w:rPr>
        <w:t>be disposed</w:t>
      </w:r>
      <w:proofErr w:type="gramEnd"/>
      <w:r w:rsidRPr="00AC1093">
        <w:rPr>
          <w:rFonts w:ascii="Century Gothic" w:hAnsi="Century Gothic" w:cs="Calibri"/>
          <w:sz w:val="20"/>
        </w:rPr>
        <w:t xml:space="preserve"> of properly. Sharps containers shall </w:t>
      </w:r>
      <w:proofErr w:type="gramStart"/>
      <w:r w:rsidRPr="00AC1093">
        <w:rPr>
          <w:rFonts w:ascii="Century Gothic" w:hAnsi="Century Gothic" w:cs="Calibri"/>
          <w:sz w:val="20"/>
        </w:rPr>
        <w:t>be brought</w:t>
      </w:r>
      <w:proofErr w:type="gramEnd"/>
      <w:r w:rsidRPr="00AC1093">
        <w:rPr>
          <w:rFonts w:ascii="Century Gothic" w:hAnsi="Century Gothic" w:cs="Calibri"/>
          <w:sz w:val="20"/>
        </w:rPr>
        <w:t xml:space="preserve"> to Health Services </w:t>
      </w:r>
      <w:r w:rsidR="000038D0" w:rsidRPr="00AC1093">
        <w:rPr>
          <w:rFonts w:ascii="Century Gothic" w:hAnsi="Century Gothic" w:cs="Calibri"/>
          <w:sz w:val="20"/>
        </w:rPr>
        <w:t xml:space="preserve">or the biology prep room </w:t>
      </w:r>
      <w:r w:rsidRPr="00AC1093">
        <w:rPr>
          <w:rFonts w:ascii="Century Gothic" w:hAnsi="Century Gothic" w:cs="Calibri"/>
          <w:sz w:val="20"/>
        </w:rPr>
        <w:t xml:space="preserve">for proper disposal. UWGB sends biohazardous sharps off </w:t>
      </w:r>
      <w:r w:rsidR="000038D0" w:rsidRPr="00AC1093">
        <w:rPr>
          <w:rFonts w:ascii="Century Gothic" w:hAnsi="Century Gothic" w:cs="Calibri"/>
          <w:sz w:val="20"/>
        </w:rPr>
        <w:t>campus for incineration</w:t>
      </w:r>
      <w:r w:rsidRPr="00AC1093">
        <w:rPr>
          <w:rFonts w:ascii="Century Gothic" w:hAnsi="Century Gothic" w:cs="Calibri"/>
          <w:sz w:val="20"/>
        </w:rPr>
        <w:t>.</w:t>
      </w:r>
    </w:p>
    <w:p w14:paraId="5AE0FF2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4AAA70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rPr>
          <w:rFonts w:ascii="Century Gothic" w:hAnsi="Century Gothic" w:cs="Calibri"/>
          <w:sz w:val="20"/>
        </w:rPr>
      </w:pPr>
      <w:r w:rsidRPr="00AC1093">
        <w:rPr>
          <w:rFonts w:ascii="Century Gothic" w:hAnsi="Century Gothic" w:cs="Calibri"/>
          <w:sz w:val="20"/>
        </w:rPr>
        <w:t xml:space="preserve">ii. Contaminated needles shall not </w:t>
      </w:r>
      <w:proofErr w:type="gramStart"/>
      <w:r w:rsidRPr="00AC1093">
        <w:rPr>
          <w:rFonts w:ascii="Century Gothic" w:hAnsi="Century Gothic" w:cs="Calibri"/>
          <w:sz w:val="20"/>
        </w:rPr>
        <w:t>be bent</w:t>
      </w:r>
      <w:proofErr w:type="gramEnd"/>
      <w:r w:rsidRPr="00AC1093">
        <w:rPr>
          <w:rFonts w:ascii="Century Gothic" w:hAnsi="Century Gothic" w:cs="Calibri"/>
          <w:sz w:val="20"/>
        </w:rPr>
        <w:t xml:space="preserve">, recapped, removed, </w:t>
      </w:r>
      <w:proofErr w:type="gramStart"/>
      <w:r w:rsidRPr="00AC1093">
        <w:rPr>
          <w:rFonts w:ascii="Century Gothic" w:hAnsi="Century Gothic" w:cs="Calibri"/>
          <w:sz w:val="20"/>
        </w:rPr>
        <w:t>sheared</w:t>
      </w:r>
      <w:proofErr w:type="gramEnd"/>
      <w:r w:rsidRPr="00AC1093">
        <w:rPr>
          <w:rFonts w:ascii="Century Gothic" w:hAnsi="Century Gothic" w:cs="Calibri"/>
          <w:sz w:val="20"/>
        </w:rPr>
        <w:t xml:space="preserve"> or purposely broken.</w:t>
      </w:r>
    </w:p>
    <w:p w14:paraId="21D5D80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3CCAE3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k.</w:t>
      </w:r>
      <w:r w:rsidRPr="00AC1093">
        <w:rPr>
          <w:rFonts w:ascii="Century Gothic" w:hAnsi="Century Gothic" w:cs="Calibri"/>
          <w:sz w:val="20"/>
        </w:rPr>
        <w:tab/>
        <w:t xml:space="preserve">Food and drink shall not </w:t>
      </w:r>
      <w:proofErr w:type="gramStart"/>
      <w:r w:rsidRPr="00AC1093">
        <w:rPr>
          <w:rFonts w:ascii="Century Gothic" w:hAnsi="Century Gothic" w:cs="Calibri"/>
          <w:sz w:val="20"/>
        </w:rPr>
        <w:t>be kept</w:t>
      </w:r>
      <w:proofErr w:type="gramEnd"/>
      <w:r w:rsidRPr="00AC1093">
        <w:rPr>
          <w:rFonts w:ascii="Century Gothic" w:hAnsi="Century Gothic" w:cs="Calibri"/>
          <w:sz w:val="20"/>
        </w:rPr>
        <w:t xml:space="preserve"> in refrigerators, freezers, cabinets, or on shelves, counter-tops or benchtops where blood or other potentially infectious materials are present.</w:t>
      </w:r>
    </w:p>
    <w:p w14:paraId="7E44B75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D398CDF" w14:textId="79BEA48A"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 xml:space="preserve">l. </w:t>
      </w:r>
      <w:r w:rsidRPr="00AC1093">
        <w:rPr>
          <w:rFonts w:ascii="Century Gothic" w:hAnsi="Century Gothic" w:cs="Calibri"/>
          <w:sz w:val="20"/>
        </w:rPr>
        <w:tab/>
        <w:t xml:space="preserve">All procedures involving blood or OPIM shall </w:t>
      </w:r>
      <w:proofErr w:type="gramStart"/>
      <w:r w:rsidRPr="00AC1093">
        <w:rPr>
          <w:rFonts w:ascii="Century Gothic" w:hAnsi="Century Gothic" w:cs="Calibri"/>
          <w:sz w:val="20"/>
        </w:rPr>
        <w:t>be performed</w:t>
      </w:r>
      <w:proofErr w:type="gramEnd"/>
      <w:r w:rsidRPr="00AC1093">
        <w:rPr>
          <w:rFonts w:ascii="Century Gothic" w:hAnsi="Century Gothic" w:cs="Calibri"/>
          <w:sz w:val="20"/>
        </w:rPr>
        <w:t xml:space="preserve"> in such a manner as to minimize splashing, spraying, splattering, and generating droplets of these substances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Mouth pipetting/suctioning of blood or OPIM </w:t>
      </w:r>
      <w:proofErr w:type="gramStart"/>
      <w:r w:rsidRPr="00AC1093">
        <w:rPr>
          <w:rFonts w:ascii="Century Gothic" w:hAnsi="Century Gothic" w:cs="Calibri"/>
          <w:sz w:val="20"/>
        </w:rPr>
        <w:t xml:space="preserve">is </w:t>
      </w:r>
      <w:r w:rsidR="00E8124C" w:rsidRPr="00AC1093">
        <w:rPr>
          <w:rFonts w:ascii="Century Gothic" w:hAnsi="Century Gothic" w:cs="Calibri"/>
          <w:sz w:val="20"/>
        </w:rPr>
        <w:t>prohibited</w:t>
      </w:r>
      <w:proofErr w:type="gramEnd"/>
      <w:r w:rsidR="00E8124C" w:rsidRPr="00AC1093">
        <w:rPr>
          <w:rFonts w:ascii="Century Gothic" w:hAnsi="Century Gothic" w:cs="Calibri"/>
          <w:sz w:val="20"/>
        </w:rPr>
        <w:t>,</w:t>
      </w:r>
      <w:r w:rsidRPr="00AC1093">
        <w:rPr>
          <w:rFonts w:ascii="Century Gothic" w:hAnsi="Century Gothic" w:cs="Calibri"/>
          <w:sz w:val="20"/>
        </w:rPr>
        <w:t xml:space="preserve"> e.g., sucking out snake bites.</w:t>
      </w:r>
    </w:p>
    <w:p w14:paraId="13DE16F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A23ADF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m.</w:t>
      </w:r>
      <w:r w:rsidRPr="00AC1093">
        <w:rPr>
          <w:rFonts w:ascii="Century Gothic" w:hAnsi="Century Gothic" w:cs="Calibri"/>
          <w:sz w:val="20"/>
        </w:rPr>
        <w:tab/>
        <w:t xml:space="preserve">Specimens of blood or OPIM shall </w:t>
      </w:r>
      <w:proofErr w:type="gramStart"/>
      <w:r w:rsidRPr="00AC1093">
        <w:rPr>
          <w:rFonts w:ascii="Century Gothic" w:hAnsi="Century Gothic" w:cs="Calibri"/>
          <w:sz w:val="20"/>
        </w:rPr>
        <w:t>be placed</w:t>
      </w:r>
      <w:proofErr w:type="gramEnd"/>
      <w:r w:rsidRPr="00AC1093">
        <w:rPr>
          <w:rFonts w:ascii="Century Gothic" w:hAnsi="Century Gothic" w:cs="Calibri"/>
          <w:sz w:val="20"/>
        </w:rPr>
        <w:t xml:space="preserve"> in containers which prevent leaking during collection, handling, processing, storage, transport, or shipping</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These containers shall </w:t>
      </w:r>
      <w:proofErr w:type="gramStart"/>
      <w:r w:rsidRPr="00AC1093">
        <w:rPr>
          <w:rFonts w:ascii="Century Gothic" w:hAnsi="Century Gothic" w:cs="Calibri"/>
          <w:sz w:val="20"/>
        </w:rPr>
        <w:t>be labeled</w:t>
      </w:r>
      <w:proofErr w:type="gramEnd"/>
      <w:r w:rsidRPr="00AC1093">
        <w:rPr>
          <w:rFonts w:ascii="Century Gothic" w:hAnsi="Century Gothic" w:cs="Calibri"/>
          <w:sz w:val="20"/>
        </w:rPr>
        <w:t xml:space="preserve"> with a biohazard symbol or be colored red.</w:t>
      </w:r>
    </w:p>
    <w:p w14:paraId="55D4B07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B82D51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n.</w:t>
      </w:r>
      <w:r w:rsidRPr="00AC1093">
        <w:rPr>
          <w:rFonts w:ascii="Century Gothic" w:hAnsi="Century Gothic" w:cs="Calibri"/>
          <w:sz w:val="20"/>
        </w:rPr>
        <w:tab/>
        <w:t xml:space="preserve">Equipment which may become contaminated with blood or other potentially infectious material is to </w:t>
      </w:r>
      <w:proofErr w:type="gramStart"/>
      <w:r w:rsidRPr="00AC1093">
        <w:rPr>
          <w:rFonts w:ascii="Century Gothic" w:hAnsi="Century Gothic" w:cs="Calibri"/>
          <w:sz w:val="20"/>
        </w:rPr>
        <w:t>be examined</w:t>
      </w:r>
      <w:proofErr w:type="gramEnd"/>
      <w:r w:rsidRPr="00AC1093">
        <w:rPr>
          <w:rFonts w:ascii="Century Gothic" w:hAnsi="Century Gothic" w:cs="Calibri"/>
          <w:sz w:val="20"/>
        </w:rPr>
        <w:t xml:space="preserve"> prior to servicing and shipping and is to </w:t>
      </w:r>
      <w:proofErr w:type="gramStart"/>
      <w:r w:rsidRPr="00AC1093">
        <w:rPr>
          <w:rFonts w:ascii="Century Gothic" w:hAnsi="Century Gothic" w:cs="Calibri"/>
          <w:sz w:val="20"/>
        </w:rPr>
        <w:t>be decontaminated</w:t>
      </w:r>
      <w:proofErr w:type="gramEnd"/>
      <w:r w:rsidRPr="00AC1093">
        <w:rPr>
          <w:rFonts w:ascii="Century Gothic" w:hAnsi="Century Gothic" w:cs="Calibri"/>
          <w:sz w:val="20"/>
        </w:rPr>
        <w:t>, if feasible</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If not feasible, a readily observable biohazard label stating which portions </w:t>
      </w:r>
      <w:proofErr w:type="gramStart"/>
      <w:r w:rsidRPr="00AC1093">
        <w:rPr>
          <w:rFonts w:ascii="Century Gothic" w:hAnsi="Century Gothic" w:cs="Calibri"/>
          <w:sz w:val="20"/>
        </w:rPr>
        <w:t>are contaminated</w:t>
      </w:r>
      <w:proofErr w:type="gramEnd"/>
      <w:r w:rsidRPr="00AC1093">
        <w:rPr>
          <w:rFonts w:ascii="Century Gothic" w:hAnsi="Century Gothic" w:cs="Calibri"/>
          <w:sz w:val="20"/>
        </w:rPr>
        <w:t xml:space="preserve"> is to </w:t>
      </w:r>
      <w:proofErr w:type="gramStart"/>
      <w:r w:rsidRPr="00AC1093">
        <w:rPr>
          <w:rFonts w:ascii="Century Gothic" w:hAnsi="Century Gothic" w:cs="Calibri"/>
          <w:sz w:val="20"/>
        </w:rPr>
        <w:t>be affixed</w:t>
      </w:r>
      <w:proofErr w:type="gramEnd"/>
      <w:r w:rsidRPr="00AC1093">
        <w:rPr>
          <w:rFonts w:ascii="Century Gothic" w:hAnsi="Century Gothic" w:cs="Calibri"/>
          <w:sz w:val="20"/>
        </w:rPr>
        <w:t xml:space="preserve"> to the equipment</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This information is to </w:t>
      </w:r>
      <w:proofErr w:type="gramStart"/>
      <w:r w:rsidRPr="00AC1093">
        <w:rPr>
          <w:rFonts w:ascii="Century Gothic" w:hAnsi="Century Gothic" w:cs="Calibri"/>
          <w:sz w:val="20"/>
        </w:rPr>
        <w:t>be conveyed</w:t>
      </w:r>
      <w:proofErr w:type="gramEnd"/>
      <w:r w:rsidRPr="00AC1093">
        <w:rPr>
          <w:rFonts w:ascii="Century Gothic" w:hAnsi="Century Gothic" w:cs="Calibri"/>
          <w:sz w:val="20"/>
        </w:rPr>
        <w:t xml:space="preserve"> to all affected employees, the service representative, and/or manufacturer, as appropriate, </w:t>
      </w:r>
      <w:r w:rsidRPr="00AC1093">
        <w:rPr>
          <w:rFonts w:ascii="Century Gothic" w:hAnsi="Century Gothic" w:cs="Calibri"/>
          <w:sz w:val="20"/>
        </w:rPr>
        <w:lastRenderedPageBreak/>
        <w:t xml:space="preserve">prior to handling, </w:t>
      </w:r>
      <w:proofErr w:type="gramStart"/>
      <w:r w:rsidRPr="00AC1093">
        <w:rPr>
          <w:rFonts w:ascii="Century Gothic" w:hAnsi="Century Gothic" w:cs="Calibri"/>
          <w:sz w:val="20"/>
        </w:rPr>
        <w:t>service</w:t>
      </w:r>
      <w:proofErr w:type="gramEnd"/>
      <w:r w:rsidRPr="00AC1093">
        <w:rPr>
          <w:rFonts w:ascii="Century Gothic" w:hAnsi="Century Gothic" w:cs="Calibri"/>
          <w:sz w:val="20"/>
        </w:rPr>
        <w:t xml:space="preserve"> or shipping</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Equipment to consider: communication devices or equipment needing repair after an exposure incident.</w:t>
      </w:r>
    </w:p>
    <w:p w14:paraId="4535C9F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B91F72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o.</w:t>
      </w:r>
      <w:r w:rsidRPr="00AC1093">
        <w:rPr>
          <w:rFonts w:ascii="Century Gothic" w:hAnsi="Century Gothic" w:cs="Calibri"/>
          <w:sz w:val="20"/>
        </w:rPr>
        <w:tab/>
        <w:t xml:space="preserve">Contaminated laundry shall be </w:t>
      </w:r>
      <w:proofErr w:type="gramStart"/>
      <w:r w:rsidRPr="00AC1093">
        <w:rPr>
          <w:rFonts w:ascii="Century Gothic" w:hAnsi="Century Gothic" w:cs="Calibri"/>
          <w:sz w:val="20"/>
        </w:rPr>
        <w:t>handled</w:t>
      </w:r>
      <w:proofErr w:type="gramEnd"/>
      <w:r w:rsidRPr="00AC1093">
        <w:rPr>
          <w:rFonts w:ascii="Century Gothic" w:hAnsi="Century Gothic" w:cs="Calibri"/>
          <w:sz w:val="20"/>
        </w:rPr>
        <w:t xml:space="preserve"> as little as possible. Contaminated laundry is laundry which has </w:t>
      </w:r>
      <w:proofErr w:type="gramStart"/>
      <w:r w:rsidRPr="00AC1093">
        <w:rPr>
          <w:rFonts w:ascii="Century Gothic" w:hAnsi="Century Gothic" w:cs="Calibri"/>
          <w:sz w:val="20"/>
        </w:rPr>
        <w:t>been soiled</w:t>
      </w:r>
      <w:proofErr w:type="gramEnd"/>
      <w:r w:rsidRPr="00AC1093">
        <w:rPr>
          <w:rFonts w:ascii="Century Gothic" w:hAnsi="Century Gothic" w:cs="Calibri"/>
          <w:sz w:val="20"/>
        </w:rPr>
        <w:t xml:space="preserve"> with blood or OPIM or may contain sharps. Gloves must </w:t>
      </w:r>
      <w:proofErr w:type="gramStart"/>
      <w:r w:rsidRPr="00AC1093">
        <w:rPr>
          <w:rFonts w:ascii="Century Gothic" w:hAnsi="Century Gothic" w:cs="Calibri"/>
          <w:sz w:val="20"/>
        </w:rPr>
        <w:t>be worn</w:t>
      </w:r>
      <w:proofErr w:type="gramEnd"/>
      <w:r w:rsidRPr="00AC1093">
        <w:rPr>
          <w:rFonts w:ascii="Century Gothic" w:hAnsi="Century Gothic" w:cs="Calibri"/>
          <w:sz w:val="20"/>
        </w:rPr>
        <w:t xml:space="preserve"> when </w:t>
      </w:r>
      <w:proofErr w:type="gramStart"/>
      <w:r w:rsidRPr="00AC1093">
        <w:rPr>
          <w:rFonts w:ascii="Century Gothic" w:hAnsi="Century Gothic" w:cs="Calibri"/>
          <w:sz w:val="20"/>
        </w:rPr>
        <w:t>handling</w:t>
      </w:r>
      <w:proofErr w:type="gramEnd"/>
      <w:r w:rsidRPr="00AC1093">
        <w:rPr>
          <w:rFonts w:ascii="Century Gothic" w:hAnsi="Century Gothic" w:cs="Calibri"/>
          <w:sz w:val="20"/>
        </w:rPr>
        <w:t xml:space="preserve"> contaminated laundry. Contaminated laundry shall </w:t>
      </w:r>
      <w:proofErr w:type="gramStart"/>
      <w:r w:rsidRPr="00AC1093">
        <w:rPr>
          <w:rFonts w:ascii="Century Gothic" w:hAnsi="Century Gothic" w:cs="Calibri"/>
          <w:sz w:val="20"/>
        </w:rPr>
        <w:t>be bagged</w:t>
      </w:r>
      <w:proofErr w:type="gramEnd"/>
      <w:r w:rsidRPr="00AC1093">
        <w:rPr>
          <w:rFonts w:ascii="Century Gothic" w:hAnsi="Century Gothic" w:cs="Calibri"/>
          <w:sz w:val="20"/>
        </w:rPr>
        <w:t xml:space="preserve"> or containerized at the location where it </w:t>
      </w:r>
      <w:proofErr w:type="gramStart"/>
      <w:r w:rsidRPr="00AC1093">
        <w:rPr>
          <w:rFonts w:ascii="Century Gothic" w:hAnsi="Century Gothic" w:cs="Calibri"/>
          <w:sz w:val="20"/>
        </w:rPr>
        <w:t>was used</w:t>
      </w:r>
      <w:proofErr w:type="gramEnd"/>
      <w:r w:rsidRPr="00AC1093">
        <w:rPr>
          <w:rFonts w:ascii="Century Gothic" w:hAnsi="Century Gothic" w:cs="Calibri"/>
          <w:sz w:val="20"/>
        </w:rPr>
        <w:t xml:space="preserve"> and shall not </w:t>
      </w:r>
      <w:proofErr w:type="gramStart"/>
      <w:r w:rsidRPr="00AC1093">
        <w:rPr>
          <w:rFonts w:ascii="Century Gothic" w:hAnsi="Century Gothic" w:cs="Calibri"/>
          <w:sz w:val="20"/>
        </w:rPr>
        <w:t>be sorted</w:t>
      </w:r>
      <w:proofErr w:type="gramEnd"/>
      <w:r w:rsidRPr="00AC1093">
        <w:rPr>
          <w:rFonts w:ascii="Century Gothic" w:hAnsi="Century Gothic" w:cs="Calibri"/>
          <w:sz w:val="20"/>
        </w:rPr>
        <w:t xml:space="preserve"> or rinsed in the location of use</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Containers must be leak-proof if t</w:t>
      </w:r>
      <w:r w:rsidR="000038D0" w:rsidRPr="00AC1093">
        <w:rPr>
          <w:rFonts w:ascii="Century Gothic" w:hAnsi="Century Gothic" w:cs="Calibri"/>
          <w:sz w:val="20"/>
        </w:rPr>
        <w:t>here is reasonable likelihood of</w:t>
      </w:r>
      <w:r w:rsidRPr="00AC1093">
        <w:rPr>
          <w:rFonts w:ascii="Century Gothic" w:hAnsi="Century Gothic" w:cs="Calibri"/>
          <w:sz w:val="20"/>
        </w:rPr>
        <w:t xml:space="preserve"> soak-through or leakage</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All contaminated laundry shall </w:t>
      </w:r>
      <w:proofErr w:type="gramStart"/>
      <w:r w:rsidRPr="00AC1093">
        <w:rPr>
          <w:rFonts w:ascii="Century Gothic" w:hAnsi="Century Gothic" w:cs="Calibri"/>
          <w:sz w:val="20"/>
        </w:rPr>
        <w:t>be placed</w:t>
      </w:r>
      <w:proofErr w:type="gramEnd"/>
      <w:r w:rsidRPr="00AC1093">
        <w:rPr>
          <w:rFonts w:ascii="Century Gothic" w:hAnsi="Century Gothic" w:cs="Calibri"/>
          <w:sz w:val="20"/>
        </w:rPr>
        <w:t xml:space="preserve"> and transported in bags or containers that are biohazard-labeled or colored red.</w:t>
      </w:r>
    </w:p>
    <w:p w14:paraId="69C4492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A36FB7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A58E03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C. Personal Protective Equipment</w:t>
      </w:r>
    </w:p>
    <w:p w14:paraId="5E9E605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7CE3CD7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1.</w:t>
      </w:r>
      <w:r w:rsidRPr="00AC1093">
        <w:rPr>
          <w:rFonts w:ascii="Century Gothic" w:hAnsi="Century Gothic" w:cs="Calibri"/>
          <w:sz w:val="20"/>
        </w:rPr>
        <w:tab/>
        <w:t xml:space="preserve">Where occupational exposure remains after institution of engineering and work controls, personal protective equipment shall </w:t>
      </w:r>
      <w:proofErr w:type="gramStart"/>
      <w:r w:rsidRPr="00AC1093">
        <w:rPr>
          <w:rFonts w:ascii="Century Gothic" w:hAnsi="Century Gothic" w:cs="Calibri"/>
          <w:sz w:val="20"/>
        </w:rPr>
        <w:t>be used</w:t>
      </w:r>
      <w:proofErr w:type="gramEnd"/>
      <w:r w:rsidRPr="00AC1093">
        <w:rPr>
          <w:rFonts w:ascii="Century Gothic" w:hAnsi="Century Gothic" w:cs="Calibri"/>
          <w:sz w:val="20"/>
        </w:rPr>
        <w:t>. Forms of personal protective equipment available on this campus are gloves, masks, CPR masks, protective clothing such as laboratory coats/aprons and eye protection devices such as goggles and face shields.</w:t>
      </w:r>
    </w:p>
    <w:p w14:paraId="4A4D32F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EA9933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a.</w:t>
      </w:r>
      <w:r w:rsidRPr="00AC1093">
        <w:rPr>
          <w:rFonts w:ascii="Century Gothic" w:hAnsi="Century Gothic" w:cs="Calibri"/>
          <w:sz w:val="20"/>
        </w:rPr>
        <w:tab/>
        <w:t xml:space="preserve">Gloves shall </w:t>
      </w:r>
      <w:proofErr w:type="gramStart"/>
      <w:r w:rsidRPr="00AC1093">
        <w:rPr>
          <w:rFonts w:ascii="Century Gothic" w:hAnsi="Century Gothic" w:cs="Calibri"/>
          <w:sz w:val="20"/>
        </w:rPr>
        <w:t>be worn</w:t>
      </w:r>
      <w:proofErr w:type="gramEnd"/>
      <w:r w:rsidRPr="00AC1093">
        <w:rPr>
          <w:rFonts w:ascii="Century Gothic" w:hAnsi="Century Gothic" w:cs="Calibri"/>
          <w:sz w:val="20"/>
        </w:rPr>
        <w:t xml:space="preserve"> when it can be </w:t>
      </w:r>
      <w:proofErr w:type="gramStart"/>
      <w:r w:rsidRPr="00AC1093">
        <w:rPr>
          <w:rFonts w:ascii="Century Gothic" w:hAnsi="Century Gothic" w:cs="Calibri"/>
          <w:sz w:val="20"/>
        </w:rPr>
        <w:t>reasonably anticipated</w:t>
      </w:r>
      <w:proofErr w:type="gramEnd"/>
      <w:r w:rsidRPr="00AC1093">
        <w:rPr>
          <w:rFonts w:ascii="Century Gothic" w:hAnsi="Century Gothic" w:cs="Calibri"/>
          <w:sz w:val="20"/>
        </w:rPr>
        <w:t xml:space="preserve"> that the employee may have hand contact with blood, OPIM, mucous membranes, and non-intact skin; and when handling or touching contaminated items or surfaces.</w:t>
      </w:r>
    </w:p>
    <w:p w14:paraId="1A824CA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3C34CB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b.</w:t>
      </w:r>
      <w:r w:rsidRPr="00AC1093">
        <w:rPr>
          <w:rFonts w:ascii="Century Gothic" w:hAnsi="Century Gothic" w:cs="Calibri"/>
          <w:sz w:val="20"/>
        </w:rPr>
        <w:tab/>
        <w:t xml:space="preserve">Disposable gloves shall </w:t>
      </w:r>
      <w:proofErr w:type="gramStart"/>
      <w:r w:rsidRPr="00AC1093">
        <w:rPr>
          <w:rFonts w:ascii="Century Gothic" w:hAnsi="Century Gothic" w:cs="Calibri"/>
          <w:sz w:val="20"/>
        </w:rPr>
        <w:t>be replaced</w:t>
      </w:r>
      <w:proofErr w:type="gramEnd"/>
      <w:r w:rsidRPr="00AC1093">
        <w:rPr>
          <w:rFonts w:ascii="Century Gothic" w:hAnsi="Century Gothic" w:cs="Calibri"/>
          <w:sz w:val="20"/>
        </w:rPr>
        <w:t xml:space="preserve"> as soon as practical when contaminated or as soon as feasible if they are torn, punctured, or when the ability to function as a barrier is compromised</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Disposable gloves shall not </w:t>
      </w:r>
      <w:proofErr w:type="gramStart"/>
      <w:r w:rsidRPr="00AC1093">
        <w:rPr>
          <w:rFonts w:ascii="Century Gothic" w:hAnsi="Century Gothic" w:cs="Calibri"/>
          <w:sz w:val="20"/>
        </w:rPr>
        <w:t>be washed</w:t>
      </w:r>
      <w:proofErr w:type="gramEnd"/>
      <w:r w:rsidRPr="00AC1093">
        <w:rPr>
          <w:rFonts w:ascii="Century Gothic" w:hAnsi="Century Gothic" w:cs="Calibri"/>
          <w:sz w:val="20"/>
        </w:rPr>
        <w:t xml:space="preserve"> or decontaminated for re-use (contaminated disposable gloves do not meet the DNR definition of infectious waste and do not need to </w:t>
      </w:r>
      <w:proofErr w:type="gramStart"/>
      <w:r w:rsidRPr="00AC1093">
        <w:rPr>
          <w:rFonts w:ascii="Century Gothic" w:hAnsi="Century Gothic" w:cs="Calibri"/>
          <w:sz w:val="20"/>
        </w:rPr>
        <w:t>be disposed</w:t>
      </w:r>
      <w:proofErr w:type="gramEnd"/>
      <w:r w:rsidRPr="00AC1093">
        <w:rPr>
          <w:rFonts w:ascii="Century Gothic" w:hAnsi="Century Gothic" w:cs="Calibri"/>
          <w:sz w:val="20"/>
        </w:rPr>
        <w:t xml:space="preserve"> of in red or specially labeled bags.)</w:t>
      </w:r>
    </w:p>
    <w:p w14:paraId="46626B69"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8BF62B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c.</w:t>
      </w:r>
      <w:r w:rsidRPr="00AC1093">
        <w:rPr>
          <w:rFonts w:ascii="Century Gothic" w:hAnsi="Century Gothic" w:cs="Calibri"/>
          <w:sz w:val="20"/>
        </w:rPr>
        <w:tab/>
        <w:t>Hypoallergenic gloves, glove liners, powderless gloves, or other similar alternatives shall be readily accessible to those employees who are allergic to the gloves normally provided.</w:t>
      </w:r>
    </w:p>
    <w:p w14:paraId="713A58C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66C8569" w14:textId="77777777" w:rsidR="00DE6567" w:rsidRPr="00AC1093" w:rsidRDefault="00DE6567">
      <w:pPr>
        <w:numPr>
          <w:ilvl w:val="0"/>
          <w:numId w:val="1"/>
        </w:numPr>
        <w:tabs>
          <w:tab w:val="left" w:pos="-720"/>
          <w:tab w:val="left" w:leader="do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Masks, in combination with eye protection devices, such as goggle or glasses with solid side shields, or chin-length face shields, shall be worn whenever splashes, spray, spatter, or droplets of blood or OPIM may be generated and eye, nose, or mouth contamination can be reasonably anticipated, i.e. custodian cleaning a clogged toilet, nurses performing suctioning.</w:t>
      </w:r>
    </w:p>
    <w:p w14:paraId="6C46F31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78E9CE44" w14:textId="77777777" w:rsidR="00DE6567" w:rsidRPr="00AC1093" w:rsidRDefault="00DE6567">
      <w:pPr>
        <w:numPr>
          <w:ilvl w:val="0"/>
          <w:numId w:val="1"/>
        </w:numPr>
        <w:tabs>
          <w:tab w:val="left" w:pos="-720"/>
          <w:tab w:val="left" w:leader="do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Appropriate PPE shall </w:t>
      </w:r>
      <w:proofErr w:type="gramStart"/>
      <w:r w:rsidRPr="00AC1093">
        <w:rPr>
          <w:rFonts w:ascii="Century Gothic" w:hAnsi="Century Gothic" w:cs="Calibri"/>
          <w:sz w:val="20"/>
        </w:rPr>
        <w:t>be used</w:t>
      </w:r>
      <w:proofErr w:type="gramEnd"/>
      <w:r w:rsidRPr="00AC1093">
        <w:rPr>
          <w:rFonts w:ascii="Century Gothic" w:hAnsi="Century Gothic" w:cs="Calibri"/>
          <w:sz w:val="20"/>
        </w:rPr>
        <w:t xml:space="preserve"> to perform resuscitation procedures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Emergency ventilation dev</w:t>
      </w:r>
      <w:r w:rsidR="006C6F02" w:rsidRPr="00AC1093">
        <w:rPr>
          <w:rFonts w:ascii="Century Gothic" w:hAnsi="Century Gothic" w:cs="Calibri"/>
          <w:sz w:val="20"/>
        </w:rPr>
        <w:t>ices such as masks, mouthpieces</w:t>
      </w:r>
      <w:r w:rsidRPr="00AC1093">
        <w:rPr>
          <w:rFonts w:ascii="Century Gothic" w:hAnsi="Century Gothic" w:cs="Calibri"/>
          <w:sz w:val="20"/>
        </w:rPr>
        <w:t xml:space="preserve">, resuscitation bags, shields/overlay barriers will </w:t>
      </w:r>
      <w:proofErr w:type="gramStart"/>
      <w:r w:rsidRPr="00AC1093">
        <w:rPr>
          <w:rFonts w:ascii="Century Gothic" w:hAnsi="Century Gothic" w:cs="Calibri"/>
          <w:sz w:val="20"/>
        </w:rPr>
        <w:t>be provided</w:t>
      </w:r>
      <w:proofErr w:type="gramEnd"/>
      <w:r w:rsidRPr="00AC1093">
        <w:rPr>
          <w:rFonts w:ascii="Century Gothic" w:hAnsi="Century Gothic" w:cs="Calibri"/>
          <w:sz w:val="20"/>
        </w:rPr>
        <w:t xml:space="preserve"> as needed.</w:t>
      </w:r>
    </w:p>
    <w:p w14:paraId="3C9AF70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0035F7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f.</w:t>
      </w:r>
      <w:r w:rsidRPr="00AC1093">
        <w:rPr>
          <w:rFonts w:ascii="Century Gothic" w:hAnsi="Century Gothic" w:cs="Calibri"/>
          <w:sz w:val="20"/>
        </w:rPr>
        <w:tab/>
        <w:t xml:space="preserve">Appropriate protective clothing shall </w:t>
      </w:r>
      <w:proofErr w:type="gramStart"/>
      <w:r w:rsidRPr="00AC1093">
        <w:rPr>
          <w:rFonts w:ascii="Century Gothic" w:hAnsi="Century Gothic" w:cs="Calibri"/>
          <w:sz w:val="20"/>
        </w:rPr>
        <w:t>be worn</w:t>
      </w:r>
      <w:proofErr w:type="gramEnd"/>
      <w:r w:rsidRPr="00AC1093">
        <w:rPr>
          <w:rFonts w:ascii="Century Gothic" w:hAnsi="Century Gothic" w:cs="Calibri"/>
          <w:sz w:val="20"/>
        </w:rPr>
        <w:t xml:space="preserve"> in occupational exposure situations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The types and characteristics shall depend upon the task, location, and degree of exposure anticipated.</w:t>
      </w:r>
    </w:p>
    <w:p w14:paraId="3C71701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6E59D09"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2.</w:t>
      </w:r>
      <w:r w:rsidRPr="00AC1093">
        <w:rPr>
          <w:rFonts w:ascii="Century Gothic" w:hAnsi="Century Gothic" w:cs="Calibri"/>
          <w:sz w:val="20"/>
        </w:rPr>
        <w:tab/>
        <w:t xml:space="preserve">Campus supervisors with employees covered by the standard shall ensure that appropriate personal protective equipment is readily accessible at the worksite or is issued to the employees. </w:t>
      </w:r>
    </w:p>
    <w:p w14:paraId="11C6401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Century Gothic" w:hAnsi="Century Gothic" w:cs="Calibri"/>
          <w:sz w:val="20"/>
        </w:rPr>
      </w:pPr>
    </w:p>
    <w:p w14:paraId="7D9528F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lastRenderedPageBreak/>
        <w:t>a.</w:t>
      </w:r>
      <w:r w:rsidRPr="00AC1093">
        <w:rPr>
          <w:rFonts w:ascii="Century Gothic" w:hAnsi="Century Gothic" w:cs="Calibri"/>
          <w:sz w:val="20"/>
        </w:rPr>
        <w:tab/>
        <w:t>Th</w:t>
      </w:r>
      <w:r w:rsidR="0086021C" w:rsidRPr="00AC1093">
        <w:rPr>
          <w:rFonts w:ascii="Century Gothic" w:hAnsi="Century Gothic" w:cs="Calibri"/>
          <w:sz w:val="20"/>
        </w:rPr>
        <w:t>e</w:t>
      </w:r>
      <w:r w:rsidRPr="00AC1093">
        <w:rPr>
          <w:rFonts w:ascii="Century Gothic" w:hAnsi="Century Gothic" w:cs="Calibri"/>
          <w:sz w:val="20"/>
        </w:rPr>
        <w:t xml:space="preserve"> campus shall repair or replace personal protective equipment as needed to maintain its effectiveness, at no cost to the employee.</w:t>
      </w:r>
    </w:p>
    <w:p w14:paraId="5E52571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7E2E30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3.</w:t>
      </w:r>
      <w:r w:rsidRPr="00AC1093">
        <w:rPr>
          <w:rFonts w:ascii="Century Gothic" w:hAnsi="Century Gothic" w:cs="Calibri"/>
          <w:sz w:val="20"/>
        </w:rPr>
        <w:tab/>
        <w:t xml:space="preserve">All personal protective equipment shall </w:t>
      </w:r>
      <w:proofErr w:type="gramStart"/>
      <w:r w:rsidRPr="00AC1093">
        <w:rPr>
          <w:rFonts w:ascii="Century Gothic" w:hAnsi="Century Gothic" w:cs="Calibri"/>
          <w:sz w:val="20"/>
        </w:rPr>
        <w:t>be removed</w:t>
      </w:r>
      <w:proofErr w:type="gramEnd"/>
      <w:r w:rsidRPr="00AC1093">
        <w:rPr>
          <w:rFonts w:ascii="Century Gothic" w:hAnsi="Century Gothic" w:cs="Calibri"/>
          <w:sz w:val="20"/>
        </w:rPr>
        <w:t xml:space="preserve"> prior to leaving the work area</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When personal protective equipment/supplies </w:t>
      </w:r>
      <w:proofErr w:type="gramStart"/>
      <w:r w:rsidRPr="00AC1093">
        <w:rPr>
          <w:rFonts w:ascii="Century Gothic" w:hAnsi="Century Gothic" w:cs="Calibri"/>
          <w:sz w:val="20"/>
        </w:rPr>
        <w:t>are removed</w:t>
      </w:r>
      <w:proofErr w:type="gramEnd"/>
      <w:r w:rsidRPr="00AC1093">
        <w:rPr>
          <w:rFonts w:ascii="Century Gothic" w:hAnsi="Century Gothic" w:cs="Calibri"/>
          <w:sz w:val="20"/>
        </w:rPr>
        <w:t xml:space="preserve"> they shall </w:t>
      </w:r>
      <w:proofErr w:type="gramStart"/>
      <w:r w:rsidRPr="00AC1093">
        <w:rPr>
          <w:rFonts w:ascii="Century Gothic" w:hAnsi="Century Gothic" w:cs="Calibri"/>
          <w:sz w:val="20"/>
        </w:rPr>
        <w:t>be placed</w:t>
      </w:r>
      <w:proofErr w:type="gramEnd"/>
      <w:r w:rsidRPr="00AC1093">
        <w:rPr>
          <w:rFonts w:ascii="Century Gothic" w:hAnsi="Century Gothic" w:cs="Calibri"/>
          <w:sz w:val="20"/>
        </w:rPr>
        <w:t xml:space="preserve"> in an appropriately designated area or container for storage, washing, decontamination or disposal.</w:t>
      </w:r>
    </w:p>
    <w:p w14:paraId="762CFBD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6C6D8C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4.</w:t>
      </w:r>
      <w:r w:rsidRPr="00AC1093">
        <w:rPr>
          <w:rFonts w:ascii="Century Gothic" w:hAnsi="Century Gothic" w:cs="Calibri"/>
          <w:sz w:val="20"/>
        </w:rPr>
        <w:tab/>
        <w:t xml:space="preserve">If a garment(s) </w:t>
      </w:r>
      <w:proofErr w:type="gramStart"/>
      <w:r w:rsidRPr="00AC1093">
        <w:rPr>
          <w:rFonts w:ascii="Century Gothic" w:hAnsi="Century Gothic" w:cs="Calibri"/>
          <w:sz w:val="20"/>
        </w:rPr>
        <w:t>is penetrated</w:t>
      </w:r>
      <w:proofErr w:type="gramEnd"/>
      <w:r w:rsidRPr="00AC1093">
        <w:rPr>
          <w:rFonts w:ascii="Century Gothic" w:hAnsi="Century Gothic" w:cs="Calibri"/>
          <w:sz w:val="20"/>
        </w:rPr>
        <w:t xml:space="preserve"> by blood or OPIM infectious materials, the garment(s) shall </w:t>
      </w:r>
      <w:proofErr w:type="gramStart"/>
      <w:r w:rsidRPr="00AC1093">
        <w:rPr>
          <w:rFonts w:ascii="Century Gothic" w:hAnsi="Century Gothic" w:cs="Calibri"/>
          <w:sz w:val="20"/>
        </w:rPr>
        <w:t>be removed</w:t>
      </w:r>
      <w:proofErr w:type="gramEnd"/>
      <w:r w:rsidRPr="00AC1093">
        <w:rPr>
          <w:rFonts w:ascii="Century Gothic" w:hAnsi="Century Gothic" w:cs="Calibri"/>
          <w:sz w:val="20"/>
        </w:rPr>
        <w:t xml:space="preserve"> immediately, or as soon as feasible.</w:t>
      </w:r>
    </w:p>
    <w:p w14:paraId="05760FA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D431B3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5.</w:t>
      </w:r>
      <w:r w:rsidRPr="00AC1093">
        <w:rPr>
          <w:rFonts w:ascii="Century Gothic" w:hAnsi="Century Gothic" w:cs="Calibri"/>
          <w:sz w:val="20"/>
        </w:rPr>
        <w:tab/>
        <w:t>Supervisors are responsible for ensuring that the employees use appropriate personal protective equipment</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If an employee temporarily and briefly declines to use personal protective equipment because it is in his or her judgment that in that particular instance it would have posed an increased hazard to the employee or others, the campus shall investigate and document the circumstances in order to determine whether changes can be instituted to prevent such occurrences in the future.</w:t>
      </w:r>
    </w:p>
    <w:p w14:paraId="3278B50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BC5740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b/>
          <w:sz w:val="20"/>
        </w:rPr>
        <w:t>III. HEPATITIS B VACCINATION</w:t>
      </w:r>
    </w:p>
    <w:p w14:paraId="410224D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A4CFBB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A. Hepatitis B vaccine is available for employees whose designated job assignment includes the rendering of first aid, emergency response</w:t>
      </w:r>
      <w:r w:rsidR="002E00A2" w:rsidRPr="00AC1093">
        <w:rPr>
          <w:rFonts w:ascii="Century Gothic" w:hAnsi="Century Gothic" w:cs="Calibri"/>
          <w:b/>
          <w:sz w:val="20"/>
        </w:rPr>
        <w:t>, or</w:t>
      </w:r>
      <w:r w:rsidRPr="00AC1093">
        <w:rPr>
          <w:rFonts w:ascii="Century Gothic" w:hAnsi="Century Gothic" w:cs="Calibri"/>
          <w:b/>
          <w:sz w:val="20"/>
        </w:rPr>
        <w:t xml:space="preserve"> have occupational exposure to blood or OPIM.</w:t>
      </w:r>
    </w:p>
    <w:p w14:paraId="4661759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3EA1BF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1.</w:t>
      </w:r>
      <w:r w:rsidRPr="00AC1093">
        <w:rPr>
          <w:rFonts w:ascii="Century Gothic" w:hAnsi="Century Gothic" w:cs="Calibri"/>
          <w:sz w:val="20"/>
        </w:rPr>
        <w:tab/>
        <w:t xml:space="preserve">This campus shall make the hepatitis B vaccination series available to all employees who have occupational exposure after the employee(s) have </w:t>
      </w:r>
      <w:proofErr w:type="gramStart"/>
      <w:r w:rsidRPr="00AC1093">
        <w:rPr>
          <w:rFonts w:ascii="Century Gothic" w:hAnsi="Century Gothic" w:cs="Calibri"/>
          <w:sz w:val="20"/>
        </w:rPr>
        <w:t>been given</w:t>
      </w:r>
      <w:proofErr w:type="gramEnd"/>
      <w:r w:rsidRPr="00AC1093">
        <w:rPr>
          <w:rFonts w:ascii="Century Gothic" w:hAnsi="Century Gothic" w:cs="Calibri"/>
          <w:sz w:val="20"/>
        </w:rPr>
        <w:t xml:space="preserve"> information on the hepatitis B vaccine, including information on its efficacy, safety, method of administration, and the benefits of being vaccinated</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 vaccine and vaccinations shall </w:t>
      </w:r>
      <w:proofErr w:type="gramStart"/>
      <w:r w:rsidRPr="00AC1093">
        <w:rPr>
          <w:rFonts w:ascii="Century Gothic" w:hAnsi="Century Gothic" w:cs="Calibri"/>
          <w:sz w:val="20"/>
        </w:rPr>
        <w:t>be offered</w:t>
      </w:r>
      <w:proofErr w:type="gramEnd"/>
      <w:r w:rsidRPr="00AC1093">
        <w:rPr>
          <w:rFonts w:ascii="Century Gothic" w:hAnsi="Century Gothic" w:cs="Calibri"/>
          <w:sz w:val="20"/>
        </w:rPr>
        <w:t xml:space="preserve"> free of charge</w:t>
      </w:r>
      <w:r w:rsidR="00932561" w:rsidRPr="00AC1093">
        <w:rPr>
          <w:rFonts w:ascii="Century Gothic" w:hAnsi="Century Gothic" w:cs="Calibri"/>
          <w:sz w:val="20"/>
        </w:rPr>
        <w:t xml:space="preserve"> to the employee</w:t>
      </w:r>
      <w:r w:rsidRPr="00AC1093">
        <w:rPr>
          <w:rFonts w:ascii="Century Gothic" w:hAnsi="Century Gothic" w:cs="Calibri"/>
          <w:sz w:val="20"/>
        </w:rPr>
        <w:t>.</w:t>
      </w:r>
    </w:p>
    <w:p w14:paraId="673EDBD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7183D70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2.</w:t>
      </w:r>
      <w:r w:rsidRPr="00AC1093">
        <w:rPr>
          <w:rFonts w:ascii="Century Gothic" w:hAnsi="Century Gothic" w:cs="Calibri"/>
          <w:sz w:val="20"/>
        </w:rPr>
        <w:tab/>
        <w:t xml:space="preserve">This campus shall make the hepatitis B vaccination series available after the training and within </w:t>
      </w:r>
      <w:proofErr w:type="gramStart"/>
      <w:r w:rsidRPr="00AC1093">
        <w:rPr>
          <w:rFonts w:ascii="Century Gothic" w:hAnsi="Century Gothic" w:cs="Calibri"/>
          <w:sz w:val="20"/>
        </w:rPr>
        <w:t>10</w:t>
      </w:r>
      <w:proofErr w:type="gramEnd"/>
      <w:r w:rsidRPr="00AC1093">
        <w:rPr>
          <w:rFonts w:ascii="Century Gothic" w:hAnsi="Century Gothic" w:cs="Calibri"/>
          <w:sz w:val="20"/>
        </w:rPr>
        <w:t xml:space="preserve"> working days of initial assignment to all employees who have occupational exposure.</w:t>
      </w:r>
    </w:p>
    <w:p w14:paraId="69DC721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912D59F" w14:textId="77777777" w:rsidR="000038D0" w:rsidRPr="00AC1093" w:rsidRDefault="00DE6567">
      <w:pPr>
        <w:numPr>
          <w:ilvl w:val="0"/>
          <w:numId w:val="2"/>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7C56AA">
        <w:rPr>
          <w:rFonts w:ascii="Century Gothic" w:hAnsi="Century Gothic" w:cs="Calibri"/>
          <w:sz w:val="20"/>
        </w:rPr>
        <w:t xml:space="preserve">The hepatitis B vaccination series will </w:t>
      </w:r>
      <w:proofErr w:type="gramStart"/>
      <w:r w:rsidRPr="007C56AA">
        <w:rPr>
          <w:rFonts w:ascii="Century Gothic" w:hAnsi="Century Gothic" w:cs="Calibri"/>
          <w:sz w:val="20"/>
        </w:rPr>
        <w:t>be performed</w:t>
      </w:r>
      <w:proofErr w:type="gramEnd"/>
      <w:r w:rsidRPr="007C56AA">
        <w:rPr>
          <w:rFonts w:ascii="Century Gothic" w:hAnsi="Century Gothic" w:cs="Calibri"/>
          <w:sz w:val="20"/>
        </w:rPr>
        <w:t xml:space="preserve"> under the supervision of a licensed physician. All laboratory </w:t>
      </w:r>
      <w:r w:rsidRPr="00AC1093">
        <w:rPr>
          <w:rFonts w:ascii="Century Gothic" w:hAnsi="Century Gothic" w:cs="Calibri"/>
          <w:sz w:val="20"/>
        </w:rPr>
        <w:t xml:space="preserve">tests will </w:t>
      </w:r>
      <w:proofErr w:type="gramStart"/>
      <w:r w:rsidRPr="00AC1093">
        <w:rPr>
          <w:rFonts w:ascii="Century Gothic" w:hAnsi="Century Gothic" w:cs="Calibri"/>
          <w:sz w:val="20"/>
        </w:rPr>
        <w:t>be conducted</w:t>
      </w:r>
      <w:proofErr w:type="gramEnd"/>
      <w:r w:rsidRPr="00AC1093">
        <w:rPr>
          <w:rFonts w:ascii="Century Gothic" w:hAnsi="Century Gothic" w:cs="Calibri"/>
          <w:sz w:val="20"/>
        </w:rPr>
        <w:t xml:space="preserve"> by an accredited laboratory</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 vaccine series will </w:t>
      </w:r>
      <w:proofErr w:type="gramStart"/>
      <w:r w:rsidRPr="00AC1093">
        <w:rPr>
          <w:rFonts w:ascii="Century Gothic" w:hAnsi="Century Gothic" w:cs="Calibri"/>
          <w:sz w:val="20"/>
        </w:rPr>
        <w:t>be offered</w:t>
      </w:r>
      <w:proofErr w:type="gramEnd"/>
      <w:r w:rsidRPr="00AC1093">
        <w:rPr>
          <w:rFonts w:ascii="Century Gothic" w:hAnsi="Century Gothic" w:cs="Calibri"/>
          <w:sz w:val="20"/>
        </w:rPr>
        <w:t xml:space="preserve"> at a reasonable time to all employees covered. </w:t>
      </w:r>
    </w:p>
    <w:p w14:paraId="7299FDBD" w14:textId="77777777" w:rsidR="000038D0" w:rsidRPr="00AC1093" w:rsidRDefault="000038D0" w:rsidP="000038D0">
      <w:p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p>
    <w:p w14:paraId="18A838B8" w14:textId="77777777" w:rsidR="00DE6567" w:rsidRPr="00AC1093" w:rsidRDefault="00DE6567">
      <w:pPr>
        <w:numPr>
          <w:ilvl w:val="0"/>
          <w:numId w:val="2"/>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Based on current CDC guidelines, post-vaccination testing for antibody to hepatitis B surface antigen response </w:t>
      </w:r>
      <w:proofErr w:type="gramStart"/>
      <w:r w:rsidRPr="00AC1093">
        <w:rPr>
          <w:rFonts w:ascii="Century Gothic" w:hAnsi="Century Gothic" w:cs="Calibri"/>
          <w:sz w:val="20"/>
        </w:rPr>
        <w:t>is indicated</w:t>
      </w:r>
      <w:proofErr w:type="gramEnd"/>
      <w:r w:rsidRPr="00AC1093">
        <w:rPr>
          <w:rFonts w:ascii="Century Gothic" w:hAnsi="Century Gothic" w:cs="Calibri"/>
          <w:sz w:val="20"/>
        </w:rPr>
        <w:t xml:space="preserve"> for healthcare workers who have blood or patient contact and are at ongoing risk for injuries with sharp instruments or needlesticks. Employees who do </w:t>
      </w:r>
      <w:r w:rsidR="002E00A2" w:rsidRPr="00AC1093">
        <w:rPr>
          <w:rFonts w:ascii="Century Gothic" w:hAnsi="Century Gothic" w:cs="Calibri"/>
          <w:sz w:val="20"/>
        </w:rPr>
        <w:t>not respond</w:t>
      </w:r>
      <w:r w:rsidRPr="00AC1093">
        <w:rPr>
          <w:rFonts w:ascii="Century Gothic" w:hAnsi="Century Gothic" w:cs="Calibri"/>
          <w:sz w:val="20"/>
        </w:rPr>
        <w:t xml:space="preserve"> to the primary vaccination series must be revaccinated with a second three-dose vaccine series </w:t>
      </w:r>
      <w:r w:rsidR="002E00A2" w:rsidRPr="00AC1093">
        <w:rPr>
          <w:rFonts w:ascii="Century Gothic" w:hAnsi="Century Gothic" w:cs="Calibri"/>
          <w:sz w:val="20"/>
        </w:rPr>
        <w:t>and retested</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Non-responders must </w:t>
      </w:r>
      <w:proofErr w:type="gramStart"/>
      <w:r w:rsidRPr="00AC1093">
        <w:rPr>
          <w:rFonts w:ascii="Century Gothic" w:hAnsi="Century Gothic" w:cs="Calibri"/>
          <w:sz w:val="20"/>
        </w:rPr>
        <w:t>be medically evaluated</w:t>
      </w:r>
      <w:proofErr w:type="gramEnd"/>
      <w:r w:rsidRPr="00AC1093">
        <w:rPr>
          <w:rFonts w:ascii="Century Gothic" w:hAnsi="Century Gothic" w:cs="Calibri"/>
          <w:sz w:val="20"/>
        </w:rPr>
        <w:t>.</w:t>
      </w:r>
    </w:p>
    <w:p w14:paraId="0894A47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97636D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5.</w:t>
      </w:r>
      <w:r w:rsidRPr="00AC1093">
        <w:rPr>
          <w:rFonts w:ascii="Century Gothic" w:hAnsi="Century Gothic" w:cs="Calibri"/>
          <w:sz w:val="20"/>
        </w:rPr>
        <w:tab/>
        <w:t>The campus shall not make participation in a pre</w:t>
      </w:r>
      <w:r w:rsidR="000038D0" w:rsidRPr="00AC1093">
        <w:rPr>
          <w:rFonts w:ascii="Century Gothic" w:hAnsi="Century Gothic" w:cs="Calibri"/>
          <w:sz w:val="20"/>
        </w:rPr>
        <w:t>-</w:t>
      </w:r>
      <w:r w:rsidRPr="00AC1093">
        <w:rPr>
          <w:rFonts w:ascii="Century Gothic" w:hAnsi="Century Gothic" w:cs="Calibri"/>
          <w:sz w:val="20"/>
        </w:rPr>
        <w:t>employment screening program a prerequisite for receiving the hepatitis B vaccine.</w:t>
      </w:r>
    </w:p>
    <w:p w14:paraId="5723504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0CC13D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6.</w:t>
      </w:r>
      <w:r w:rsidRPr="00AC1093">
        <w:rPr>
          <w:rFonts w:ascii="Century Gothic" w:hAnsi="Century Gothic" w:cs="Calibri"/>
          <w:sz w:val="20"/>
        </w:rPr>
        <w:tab/>
        <w:t xml:space="preserve">If an employee initially declines the hepatitis B vaccination series, but </w:t>
      </w:r>
      <w:proofErr w:type="gramStart"/>
      <w:r w:rsidRPr="00AC1093">
        <w:rPr>
          <w:rFonts w:ascii="Century Gothic" w:hAnsi="Century Gothic" w:cs="Calibri"/>
          <w:sz w:val="20"/>
        </w:rPr>
        <w:t>at a later date</w:t>
      </w:r>
      <w:proofErr w:type="gramEnd"/>
      <w:r w:rsidRPr="00AC1093">
        <w:rPr>
          <w:rFonts w:ascii="Century Gothic" w:hAnsi="Century Gothic" w:cs="Calibri"/>
          <w:sz w:val="20"/>
        </w:rPr>
        <w:t xml:space="preserve"> while still covered under the standard decides to accept the vaccination, this campus shall make available the hepatitis B vaccine at that time.</w:t>
      </w:r>
    </w:p>
    <w:p w14:paraId="302189E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1B42D4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7.</w:t>
      </w:r>
      <w:r w:rsidRPr="00AC1093">
        <w:rPr>
          <w:rFonts w:ascii="Century Gothic" w:hAnsi="Century Gothic" w:cs="Calibri"/>
          <w:sz w:val="20"/>
        </w:rPr>
        <w:tab/>
        <w:t xml:space="preserve">This campus shall assure that employees who decline to accept the hepatitis B vaccine offered </w:t>
      </w:r>
      <w:r w:rsidRPr="00AC1093">
        <w:rPr>
          <w:rFonts w:ascii="Century Gothic" w:hAnsi="Century Gothic" w:cs="Calibri"/>
          <w:sz w:val="20"/>
        </w:rPr>
        <w:lastRenderedPageBreak/>
        <w:t>by the campus sign the declination statement established und</w:t>
      </w:r>
      <w:r w:rsidR="00C16D99" w:rsidRPr="00AC1093">
        <w:rPr>
          <w:rFonts w:ascii="Century Gothic" w:hAnsi="Century Gothic" w:cs="Calibri"/>
          <w:sz w:val="20"/>
        </w:rPr>
        <w:t>er the standard. (see Appendix C</w:t>
      </w:r>
      <w:r w:rsidRPr="00AC1093">
        <w:rPr>
          <w:rFonts w:ascii="Century Gothic" w:hAnsi="Century Gothic" w:cs="Calibri"/>
          <w:sz w:val="20"/>
        </w:rPr>
        <w:t>)</w:t>
      </w:r>
    </w:p>
    <w:p w14:paraId="4838B66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2BB17F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8.</w:t>
      </w:r>
      <w:r w:rsidRPr="00AC1093">
        <w:rPr>
          <w:rFonts w:ascii="Century Gothic" w:hAnsi="Century Gothic" w:cs="Calibri"/>
          <w:sz w:val="20"/>
        </w:rPr>
        <w:tab/>
        <w:t xml:space="preserve">If a routine booster dose(s) of hepatitis B vaccine </w:t>
      </w:r>
      <w:proofErr w:type="gramStart"/>
      <w:r w:rsidRPr="00AC1093">
        <w:rPr>
          <w:rFonts w:ascii="Century Gothic" w:hAnsi="Century Gothic" w:cs="Calibri"/>
          <w:sz w:val="20"/>
        </w:rPr>
        <w:t>is recommended</w:t>
      </w:r>
      <w:proofErr w:type="gramEnd"/>
      <w:r w:rsidRPr="00AC1093">
        <w:rPr>
          <w:rFonts w:ascii="Century Gothic" w:hAnsi="Century Gothic" w:cs="Calibri"/>
          <w:sz w:val="20"/>
        </w:rPr>
        <w:t xml:space="preserve"> by the U.S. Public Health Service at a future date, such booster dose(s) shall </w:t>
      </w:r>
      <w:proofErr w:type="gramStart"/>
      <w:r w:rsidRPr="00AC1093">
        <w:rPr>
          <w:rFonts w:ascii="Century Gothic" w:hAnsi="Century Gothic" w:cs="Calibri"/>
          <w:sz w:val="20"/>
        </w:rPr>
        <w:t>be made</w:t>
      </w:r>
      <w:proofErr w:type="gramEnd"/>
      <w:r w:rsidRPr="00AC1093">
        <w:rPr>
          <w:rFonts w:ascii="Century Gothic" w:hAnsi="Century Gothic" w:cs="Calibri"/>
          <w:sz w:val="20"/>
        </w:rPr>
        <w:t xml:space="preserve"> available at no charge to the employee.</w:t>
      </w:r>
    </w:p>
    <w:p w14:paraId="1E939F99"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05E78E4" w14:textId="77777777" w:rsidR="00DE6567"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9.</w:t>
      </w:r>
      <w:r w:rsidRPr="00AC1093">
        <w:rPr>
          <w:rFonts w:ascii="Century Gothic" w:hAnsi="Century Gothic" w:cs="Calibri"/>
          <w:sz w:val="20"/>
        </w:rPr>
        <w:tab/>
        <w:t>Records regarding HBV vaccinat</w:t>
      </w:r>
      <w:r w:rsidR="00DF40A5">
        <w:rPr>
          <w:rFonts w:ascii="Century Gothic" w:hAnsi="Century Gothic" w:cs="Calibri"/>
          <w:sz w:val="20"/>
        </w:rPr>
        <w:t xml:space="preserve">ions or declinations will </w:t>
      </w:r>
      <w:proofErr w:type="gramStart"/>
      <w:r w:rsidR="00DF40A5">
        <w:rPr>
          <w:rFonts w:ascii="Century Gothic" w:hAnsi="Century Gothic" w:cs="Calibri"/>
          <w:sz w:val="20"/>
        </w:rPr>
        <w:t>be maintained</w:t>
      </w:r>
      <w:proofErr w:type="gramEnd"/>
      <w:r w:rsidR="00DF40A5">
        <w:rPr>
          <w:rFonts w:ascii="Century Gothic" w:hAnsi="Century Gothic" w:cs="Calibri"/>
          <w:sz w:val="20"/>
        </w:rPr>
        <w:t xml:space="preserve"> by the Human Resources department</w:t>
      </w:r>
      <w:r w:rsidRPr="00AC1093">
        <w:rPr>
          <w:rFonts w:ascii="Century Gothic" w:hAnsi="Century Gothic" w:cs="Calibri"/>
          <w:sz w:val="20"/>
        </w:rPr>
        <w:t>.</w:t>
      </w:r>
    </w:p>
    <w:p w14:paraId="6350812B" w14:textId="77777777" w:rsidR="00AC1093" w:rsidRPr="00DF40A5" w:rsidRDefault="00AC1093" w:rsidP="002C5525">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16"/>
          <w:szCs w:val="16"/>
        </w:rPr>
      </w:pPr>
    </w:p>
    <w:p w14:paraId="22782D4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B.</w:t>
      </w:r>
      <w:r w:rsidRPr="00AC1093">
        <w:rPr>
          <w:rFonts w:ascii="Century Gothic" w:hAnsi="Century Gothic" w:cs="Calibri"/>
          <w:b/>
          <w:sz w:val="20"/>
        </w:rPr>
        <w:tab/>
        <w:t>Departments have the option of not offering the pre-exposure hepatitis B vaccine to designated first aid providers if all the following conditions exist:</w:t>
      </w:r>
    </w:p>
    <w:p w14:paraId="776D004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BAFE887" w14:textId="77777777" w:rsidR="00DE6567" w:rsidRPr="00AC1093" w:rsidRDefault="00DE6567">
      <w:pPr>
        <w:numPr>
          <w:ilvl w:val="0"/>
          <w:numId w:val="3"/>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The primary job assignment of such a designated first aid provider is not the rendering of first aid or other medical assistance.</w:t>
      </w:r>
    </w:p>
    <w:p w14:paraId="167842F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EAD8886" w14:textId="77777777" w:rsidR="00DE6567" w:rsidRPr="00AC1093" w:rsidRDefault="00DE6567">
      <w:pPr>
        <w:numPr>
          <w:ilvl w:val="0"/>
          <w:numId w:val="3"/>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Any first aid rendered by such person </w:t>
      </w:r>
      <w:proofErr w:type="gramStart"/>
      <w:r w:rsidRPr="00AC1093">
        <w:rPr>
          <w:rFonts w:ascii="Century Gothic" w:hAnsi="Century Gothic" w:cs="Calibri"/>
          <w:sz w:val="20"/>
        </w:rPr>
        <w:t>is rendered</w:t>
      </w:r>
      <w:proofErr w:type="gramEnd"/>
      <w:r w:rsidRPr="00AC1093">
        <w:rPr>
          <w:rFonts w:ascii="Century Gothic" w:hAnsi="Century Gothic" w:cs="Calibri"/>
          <w:sz w:val="20"/>
        </w:rPr>
        <w:t xml:space="preserve"> only as a collateral duty, responding solely to injuries resulting from workplace incidents, </w:t>
      </w:r>
      <w:proofErr w:type="gramStart"/>
      <w:r w:rsidRPr="00AC1093">
        <w:rPr>
          <w:rFonts w:ascii="Century Gothic" w:hAnsi="Century Gothic" w:cs="Calibri"/>
          <w:sz w:val="20"/>
        </w:rPr>
        <w:t>generally at</w:t>
      </w:r>
      <w:proofErr w:type="gramEnd"/>
      <w:r w:rsidRPr="00AC1093">
        <w:rPr>
          <w:rFonts w:ascii="Century Gothic" w:hAnsi="Century Gothic" w:cs="Calibri"/>
          <w:sz w:val="20"/>
        </w:rPr>
        <w:t xml:space="preserve"> the location where the incident occurred.</w:t>
      </w:r>
    </w:p>
    <w:p w14:paraId="025B362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03935DC" w14:textId="266B8052" w:rsidR="00DE6567" w:rsidRPr="00AC1093" w:rsidRDefault="00DE6567">
      <w:pPr>
        <w:numPr>
          <w:ilvl w:val="0"/>
          <w:numId w:val="3"/>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ALL first aid incidents involving the presence of blood or OPIM </w:t>
      </w:r>
      <w:proofErr w:type="gramStart"/>
      <w:r w:rsidRPr="00AC1093">
        <w:rPr>
          <w:rFonts w:ascii="Century Gothic" w:hAnsi="Century Gothic" w:cs="Calibri"/>
          <w:sz w:val="20"/>
        </w:rPr>
        <w:t>are reported</w:t>
      </w:r>
      <w:proofErr w:type="gramEnd"/>
      <w:r w:rsidRPr="00AC1093">
        <w:rPr>
          <w:rFonts w:ascii="Century Gothic" w:hAnsi="Century Gothic" w:cs="Calibri"/>
          <w:sz w:val="20"/>
        </w:rPr>
        <w:t xml:space="preserve"> to the employee's supervisor by the end of the </w:t>
      </w:r>
      <w:r w:rsidR="00E8124C" w:rsidRPr="00AC1093">
        <w:rPr>
          <w:rFonts w:ascii="Century Gothic" w:hAnsi="Century Gothic" w:cs="Calibri"/>
          <w:sz w:val="20"/>
        </w:rPr>
        <w:t>workday</w:t>
      </w:r>
      <w:r w:rsidRPr="00AC1093">
        <w:rPr>
          <w:rFonts w:ascii="Century Gothic" w:hAnsi="Century Gothic" w:cs="Calibri"/>
          <w:sz w:val="20"/>
        </w:rPr>
        <w:t>/shift on which the incident occurred.</w:t>
      </w:r>
    </w:p>
    <w:p w14:paraId="2DD3FB89"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865939A" w14:textId="77777777" w:rsidR="00DE6567" w:rsidRPr="00AC1093" w:rsidRDefault="002E00A2">
      <w:pPr>
        <w:numPr>
          <w:ilvl w:val="0"/>
          <w:numId w:val="3"/>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The Exposure</w:t>
      </w:r>
      <w:r w:rsidR="00DE6567" w:rsidRPr="00AC1093">
        <w:rPr>
          <w:rFonts w:ascii="Century Gothic" w:hAnsi="Century Gothic" w:cs="Calibri"/>
          <w:sz w:val="20"/>
        </w:rPr>
        <w:t xml:space="preserve"> Incident Report Form (Appendix </w:t>
      </w:r>
      <w:r w:rsidR="00802CCE" w:rsidRPr="00AC1093">
        <w:rPr>
          <w:rFonts w:ascii="Century Gothic" w:hAnsi="Century Gothic" w:cs="Calibri"/>
          <w:sz w:val="20"/>
        </w:rPr>
        <w:t>A</w:t>
      </w:r>
      <w:r w:rsidR="00DE6567" w:rsidRPr="00AC1093">
        <w:rPr>
          <w:rFonts w:ascii="Century Gothic" w:hAnsi="Century Gothic" w:cs="Calibri"/>
          <w:sz w:val="20"/>
        </w:rPr>
        <w:t xml:space="preserve">) </w:t>
      </w:r>
      <w:proofErr w:type="gramStart"/>
      <w:r w:rsidR="00DE6567" w:rsidRPr="00AC1093">
        <w:rPr>
          <w:rFonts w:ascii="Century Gothic" w:hAnsi="Century Gothic" w:cs="Calibri"/>
          <w:sz w:val="20"/>
        </w:rPr>
        <w:t>is used</w:t>
      </w:r>
      <w:proofErr w:type="gramEnd"/>
      <w:r w:rsidR="00DE6567" w:rsidRPr="00AC1093">
        <w:rPr>
          <w:rFonts w:ascii="Century Gothic" w:hAnsi="Century Gothic" w:cs="Calibri"/>
          <w:sz w:val="20"/>
        </w:rPr>
        <w:t xml:space="preserve"> to report first aid incidents involving blood or OPIM</w:t>
      </w:r>
      <w:proofErr w:type="gramStart"/>
      <w:r w:rsidR="00DE6567" w:rsidRPr="00AC1093">
        <w:rPr>
          <w:rFonts w:ascii="Century Gothic" w:hAnsi="Century Gothic" w:cs="Calibri"/>
          <w:sz w:val="20"/>
        </w:rPr>
        <w:t xml:space="preserve">.  </w:t>
      </w:r>
      <w:proofErr w:type="gramEnd"/>
      <w:r w:rsidR="00DE6567" w:rsidRPr="00AC1093">
        <w:rPr>
          <w:rFonts w:ascii="Century Gothic" w:hAnsi="Century Gothic" w:cs="Calibri"/>
          <w:sz w:val="20"/>
        </w:rPr>
        <w:t xml:space="preserve">The incident description must include a determination of </w:t>
      </w:r>
      <w:proofErr w:type="gramStart"/>
      <w:r w:rsidR="00DE6567" w:rsidRPr="00AC1093">
        <w:rPr>
          <w:rFonts w:ascii="Century Gothic" w:hAnsi="Century Gothic" w:cs="Calibri"/>
          <w:sz w:val="20"/>
        </w:rPr>
        <w:t>whether or not</w:t>
      </w:r>
      <w:proofErr w:type="gramEnd"/>
      <w:r w:rsidR="00DE6567" w:rsidRPr="00AC1093">
        <w:rPr>
          <w:rFonts w:ascii="Century Gothic" w:hAnsi="Century Gothic" w:cs="Calibri"/>
          <w:sz w:val="20"/>
        </w:rPr>
        <w:t>, in addition to the presence of blood or OPIM, an "exposure incident," as defined by the standard, occurred.</w:t>
      </w:r>
      <w:r w:rsidR="006C6F02" w:rsidRPr="00AC1093">
        <w:rPr>
          <w:rFonts w:ascii="Century Gothic" w:hAnsi="Century Gothic" w:cs="Calibri"/>
          <w:sz w:val="20"/>
        </w:rPr>
        <w:t xml:space="preserve"> </w:t>
      </w:r>
      <w:r w:rsidR="00DE6567" w:rsidRPr="00AC1093">
        <w:rPr>
          <w:rFonts w:ascii="Century Gothic" w:hAnsi="Century Gothic" w:cs="Calibri"/>
          <w:sz w:val="20"/>
        </w:rPr>
        <w:t xml:space="preserve">This determination is necessary </w:t>
      </w:r>
      <w:proofErr w:type="gramStart"/>
      <w:r w:rsidR="00DE6567" w:rsidRPr="00AC1093">
        <w:rPr>
          <w:rFonts w:ascii="Century Gothic" w:hAnsi="Century Gothic" w:cs="Calibri"/>
          <w:sz w:val="20"/>
        </w:rPr>
        <w:t>in order to</w:t>
      </w:r>
      <w:proofErr w:type="gramEnd"/>
      <w:r w:rsidR="00DE6567" w:rsidRPr="00AC1093">
        <w:rPr>
          <w:rFonts w:ascii="Century Gothic" w:hAnsi="Century Gothic" w:cs="Calibri"/>
          <w:sz w:val="20"/>
        </w:rPr>
        <w:t xml:space="preserve"> ensure that the proper post-exposure evaluation, </w:t>
      </w:r>
      <w:proofErr w:type="gramStart"/>
      <w:r w:rsidR="00DE6567" w:rsidRPr="00AC1093">
        <w:rPr>
          <w:rFonts w:ascii="Century Gothic" w:hAnsi="Century Gothic" w:cs="Calibri"/>
          <w:sz w:val="20"/>
        </w:rPr>
        <w:t>prophylaxis</w:t>
      </w:r>
      <w:proofErr w:type="gramEnd"/>
      <w:r w:rsidR="00DE6567" w:rsidRPr="00AC1093">
        <w:rPr>
          <w:rFonts w:ascii="Century Gothic" w:hAnsi="Century Gothic" w:cs="Calibri"/>
          <w:sz w:val="20"/>
        </w:rPr>
        <w:t xml:space="preserve"> and follow-up procedures </w:t>
      </w:r>
      <w:proofErr w:type="gramStart"/>
      <w:r w:rsidR="00DE6567" w:rsidRPr="00AC1093">
        <w:rPr>
          <w:rFonts w:ascii="Century Gothic" w:hAnsi="Century Gothic" w:cs="Calibri"/>
          <w:sz w:val="20"/>
        </w:rPr>
        <w:t>are made</w:t>
      </w:r>
      <w:proofErr w:type="gramEnd"/>
      <w:r w:rsidR="00DE6567" w:rsidRPr="00AC1093">
        <w:rPr>
          <w:rFonts w:ascii="Century Gothic" w:hAnsi="Century Gothic" w:cs="Calibri"/>
          <w:sz w:val="20"/>
        </w:rPr>
        <w:t xml:space="preserve"> available immediately if there has been an exposure incident as defined by the standard.</w:t>
      </w:r>
    </w:p>
    <w:p w14:paraId="2BDC468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C8B4D4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ab/>
      </w:r>
      <w:r w:rsidRPr="00AC1093">
        <w:rPr>
          <w:rFonts w:ascii="Century Gothic" w:hAnsi="Century Gothic" w:cs="Calibri"/>
          <w:sz w:val="20"/>
        </w:rPr>
        <w:tab/>
        <w:t>5.</w:t>
      </w:r>
      <w:r w:rsidRPr="00AC1093">
        <w:rPr>
          <w:rFonts w:ascii="Century Gothic" w:hAnsi="Century Gothic" w:cs="Calibri"/>
          <w:sz w:val="20"/>
        </w:rPr>
        <w:tab/>
        <w:t xml:space="preserve">The Campus Post-Exposure </w:t>
      </w:r>
      <w:r w:rsidR="00B04659" w:rsidRPr="00AC1093">
        <w:rPr>
          <w:rFonts w:ascii="Century Gothic" w:hAnsi="Century Gothic" w:cs="Calibri"/>
          <w:sz w:val="20"/>
        </w:rPr>
        <w:t>Follow up</w:t>
      </w:r>
      <w:r w:rsidRPr="00AC1093">
        <w:rPr>
          <w:rFonts w:ascii="Century Gothic" w:hAnsi="Century Gothic" w:cs="Calibri"/>
          <w:sz w:val="20"/>
        </w:rPr>
        <w:t xml:space="preserve"> Procedure (Appendix B) </w:t>
      </w:r>
      <w:proofErr w:type="gramStart"/>
      <w:r w:rsidRPr="00AC1093">
        <w:rPr>
          <w:rFonts w:ascii="Century Gothic" w:hAnsi="Century Gothic" w:cs="Calibri"/>
          <w:sz w:val="20"/>
        </w:rPr>
        <w:t>is followed</w:t>
      </w:r>
      <w:proofErr w:type="gramEnd"/>
      <w:r w:rsidRPr="00AC1093">
        <w:rPr>
          <w:rFonts w:ascii="Century Gothic" w:hAnsi="Century Gothic" w:cs="Calibri"/>
          <w:sz w:val="20"/>
        </w:rPr>
        <w:t>.</w:t>
      </w:r>
    </w:p>
    <w:p w14:paraId="471FEC7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EBF650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6.</w:t>
      </w:r>
      <w:r w:rsidRPr="00AC1093">
        <w:rPr>
          <w:rFonts w:ascii="Century Gothic" w:hAnsi="Century Gothic" w:cs="Calibri"/>
          <w:sz w:val="20"/>
        </w:rPr>
        <w:tab/>
        <w:t>The full hepatitis B vaccination series is made available as soon as possible, but in no event later than 24 hours, to all unvaccinated first aid providers who have rendered assistance in any situation involving the presence of blood or OPIM regardless of whether or not a specific "exposure incident," as defined by the standard, has occurred.</w:t>
      </w:r>
      <w:r w:rsidRPr="00AC1093">
        <w:rPr>
          <w:rFonts w:ascii="Century Gothic" w:hAnsi="Century Gothic" w:cs="Calibri"/>
          <w:sz w:val="20"/>
        </w:rPr>
        <w:tab/>
      </w:r>
    </w:p>
    <w:p w14:paraId="7F928DA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45266D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7.</w:t>
      </w:r>
      <w:r w:rsidRPr="00AC1093">
        <w:rPr>
          <w:rFonts w:ascii="Century Gothic" w:hAnsi="Century Gothic" w:cs="Calibri"/>
          <w:sz w:val="20"/>
        </w:rPr>
        <w:tab/>
        <w:t xml:space="preserve">A list of first aid incidents </w:t>
      </w:r>
      <w:proofErr w:type="gramStart"/>
      <w:r w:rsidRPr="00AC1093">
        <w:rPr>
          <w:rFonts w:ascii="Century Gothic" w:hAnsi="Century Gothic" w:cs="Calibri"/>
          <w:sz w:val="20"/>
        </w:rPr>
        <w:t>is maintained</w:t>
      </w:r>
      <w:proofErr w:type="gramEnd"/>
      <w:r w:rsidRPr="00AC1093">
        <w:rPr>
          <w:rFonts w:ascii="Century Gothic" w:hAnsi="Century Gothic" w:cs="Calibri"/>
          <w:sz w:val="20"/>
        </w:rPr>
        <w:t xml:space="preserve"> by the supervisor and is readily available to all employees.</w:t>
      </w:r>
    </w:p>
    <w:p w14:paraId="5841028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10AD18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 xml:space="preserve">8. </w:t>
      </w:r>
      <w:r w:rsidRPr="00AC1093">
        <w:rPr>
          <w:rFonts w:ascii="Century Gothic" w:hAnsi="Century Gothic" w:cs="Calibri"/>
          <w:sz w:val="20"/>
        </w:rPr>
        <w:tab/>
        <w:t xml:space="preserve">This reporting procedure </w:t>
      </w:r>
      <w:proofErr w:type="gramStart"/>
      <w:r w:rsidRPr="00AC1093">
        <w:rPr>
          <w:rFonts w:ascii="Century Gothic" w:hAnsi="Century Gothic" w:cs="Calibri"/>
          <w:sz w:val="20"/>
        </w:rPr>
        <w:t>is included</w:t>
      </w:r>
      <w:proofErr w:type="gramEnd"/>
      <w:r w:rsidRPr="00AC1093">
        <w:rPr>
          <w:rFonts w:ascii="Century Gothic" w:hAnsi="Century Gothic" w:cs="Calibri"/>
          <w:sz w:val="20"/>
        </w:rPr>
        <w:t xml:space="preserve"> in the training program.</w:t>
      </w:r>
    </w:p>
    <w:p w14:paraId="2714214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A4C507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b/>
          <w:sz w:val="20"/>
        </w:rPr>
      </w:pPr>
      <w:r w:rsidRPr="00AC1093">
        <w:rPr>
          <w:rFonts w:ascii="Century Gothic" w:hAnsi="Century Gothic" w:cs="Calibri"/>
          <w:b/>
          <w:sz w:val="20"/>
        </w:rPr>
        <w:t>IV. POST EXPOSURE EVALUATION AND FOLLOWUP</w:t>
      </w:r>
    </w:p>
    <w:p w14:paraId="6CB8CD1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b/>
          <w:sz w:val="20"/>
        </w:rPr>
      </w:pPr>
    </w:p>
    <w:p w14:paraId="08A19520" w14:textId="12C1A5AB"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 xml:space="preserve">A. Following a report of an exposure incident, this campus shall make immediately available to the exposed employee a confidential medical examination and follow-up, including at least the following </w:t>
      </w:r>
      <w:r w:rsidR="00E8124C" w:rsidRPr="00AC1093">
        <w:rPr>
          <w:rFonts w:ascii="Century Gothic" w:hAnsi="Century Gothic" w:cs="Calibri"/>
          <w:b/>
          <w:sz w:val="20"/>
        </w:rPr>
        <w:t>elements.</w:t>
      </w:r>
    </w:p>
    <w:p w14:paraId="39E29A1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53EE177" w14:textId="773A10DA"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1.</w:t>
      </w:r>
      <w:r w:rsidRPr="00AC1093">
        <w:rPr>
          <w:rFonts w:ascii="Century Gothic" w:hAnsi="Century Gothic" w:cs="Calibri"/>
          <w:sz w:val="20"/>
        </w:rPr>
        <w:tab/>
        <w:t xml:space="preserve">Documentation of the route(s) of exposure, and the circumstances under which the exposure incident </w:t>
      </w:r>
      <w:r w:rsidR="00E8124C" w:rsidRPr="00AC1093">
        <w:rPr>
          <w:rFonts w:ascii="Century Gothic" w:hAnsi="Century Gothic" w:cs="Calibri"/>
          <w:sz w:val="20"/>
        </w:rPr>
        <w:t>occurred.</w:t>
      </w:r>
    </w:p>
    <w:p w14:paraId="185C5C0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A439BE3" w14:textId="291D709A"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2.</w:t>
      </w:r>
      <w:r w:rsidRPr="00AC1093">
        <w:rPr>
          <w:rFonts w:ascii="Century Gothic" w:hAnsi="Century Gothic" w:cs="Calibri"/>
          <w:sz w:val="20"/>
        </w:rPr>
        <w:tab/>
        <w:t xml:space="preserve">Identification and documentation of the source individual, if possible, or unless this campus can establish that identification is infeasible or prohibited by state or local </w:t>
      </w:r>
      <w:r w:rsidR="00E8124C" w:rsidRPr="00AC1093">
        <w:rPr>
          <w:rFonts w:ascii="Century Gothic" w:hAnsi="Century Gothic" w:cs="Calibri"/>
          <w:sz w:val="20"/>
        </w:rPr>
        <w:t>law.</w:t>
      </w:r>
    </w:p>
    <w:p w14:paraId="7EC02C6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D745C9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lastRenderedPageBreak/>
        <w:t>a.</w:t>
      </w:r>
      <w:r w:rsidRPr="00AC1093">
        <w:rPr>
          <w:rFonts w:ascii="Century Gothic" w:hAnsi="Century Gothic" w:cs="Calibri"/>
          <w:sz w:val="20"/>
        </w:rPr>
        <w:tab/>
        <w:t xml:space="preserve">The source individual's blood shall be </w:t>
      </w:r>
      <w:proofErr w:type="gramStart"/>
      <w:r w:rsidRPr="00AC1093">
        <w:rPr>
          <w:rFonts w:ascii="Century Gothic" w:hAnsi="Century Gothic" w:cs="Calibri"/>
          <w:sz w:val="20"/>
        </w:rPr>
        <w:t>tested</w:t>
      </w:r>
      <w:proofErr w:type="gramEnd"/>
      <w:r w:rsidRPr="00AC1093">
        <w:rPr>
          <w:rFonts w:ascii="Century Gothic" w:hAnsi="Century Gothic" w:cs="Calibri"/>
          <w:sz w:val="20"/>
        </w:rPr>
        <w:t xml:space="preserve"> </w:t>
      </w:r>
      <w:r w:rsidRPr="00AC1093">
        <w:rPr>
          <w:rFonts w:ascii="Century Gothic" w:hAnsi="Century Gothic" w:cs="Calibri"/>
          <w:sz w:val="20"/>
          <w:u w:val="single"/>
        </w:rPr>
        <w:t>as soon as feasible</w:t>
      </w:r>
      <w:r w:rsidRPr="00AC1093">
        <w:rPr>
          <w:rFonts w:ascii="Century Gothic" w:hAnsi="Century Gothic" w:cs="Calibri"/>
          <w:sz w:val="20"/>
        </w:rPr>
        <w:t xml:space="preserve"> and </w:t>
      </w:r>
      <w:r w:rsidRPr="00AC1093">
        <w:rPr>
          <w:rFonts w:ascii="Century Gothic" w:hAnsi="Century Gothic" w:cs="Calibri"/>
          <w:sz w:val="20"/>
          <w:u w:val="single"/>
        </w:rPr>
        <w:t xml:space="preserve">after consent </w:t>
      </w:r>
      <w:proofErr w:type="gramStart"/>
      <w:r w:rsidRPr="00AC1093">
        <w:rPr>
          <w:rFonts w:ascii="Century Gothic" w:hAnsi="Century Gothic" w:cs="Calibri"/>
          <w:sz w:val="20"/>
          <w:u w:val="single"/>
        </w:rPr>
        <w:t xml:space="preserve">is </w:t>
      </w:r>
      <w:r w:rsidR="002E00A2" w:rsidRPr="00AC1093">
        <w:rPr>
          <w:rFonts w:ascii="Century Gothic" w:hAnsi="Century Gothic" w:cs="Calibri"/>
          <w:sz w:val="20"/>
          <w:u w:val="single"/>
        </w:rPr>
        <w:t>obtained</w:t>
      </w:r>
      <w:proofErr w:type="gramEnd"/>
      <w:r w:rsidR="002E00A2" w:rsidRPr="00AC1093">
        <w:rPr>
          <w:rFonts w:ascii="Century Gothic" w:hAnsi="Century Gothic" w:cs="Calibri"/>
          <w:sz w:val="20"/>
        </w:rPr>
        <w:t xml:space="preserve"> </w:t>
      </w:r>
      <w:proofErr w:type="gramStart"/>
      <w:r w:rsidR="002E00A2" w:rsidRPr="00AC1093">
        <w:rPr>
          <w:rFonts w:ascii="Century Gothic" w:hAnsi="Century Gothic" w:cs="Calibri"/>
          <w:sz w:val="20"/>
        </w:rPr>
        <w:t>in</w:t>
      </w:r>
      <w:r w:rsidRPr="00AC1093">
        <w:rPr>
          <w:rFonts w:ascii="Century Gothic" w:hAnsi="Century Gothic" w:cs="Calibri"/>
          <w:sz w:val="20"/>
        </w:rPr>
        <w:t xml:space="preserve"> order to</w:t>
      </w:r>
      <w:proofErr w:type="gramEnd"/>
      <w:r w:rsidRPr="00AC1093">
        <w:rPr>
          <w:rFonts w:ascii="Century Gothic" w:hAnsi="Century Gothic" w:cs="Calibri"/>
          <w:sz w:val="20"/>
        </w:rPr>
        <w:t xml:space="preserve"> determine BBP infectivity</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If consent </w:t>
      </w:r>
      <w:proofErr w:type="gramStart"/>
      <w:r w:rsidRPr="00AC1093">
        <w:rPr>
          <w:rFonts w:ascii="Century Gothic" w:hAnsi="Century Gothic" w:cs="Calibri"/>
          <w:sz w:val="20"/>
        </w:rPr>
        <w:t>is not obtained</w:t>
      </w:r>
      <w:proofErr w:type="gramEnd"/>
      <w:r w:rsidRPr="00AC1093">
        <w:rPr>
          <w:rFonts w:ascii="Century Gothic" w:hAnsi="Century Gothic" w:cs="Calibri"/>
          <w:sz w:val="20"/>
        </w:rPr>
        <w:t xml:space="preserve">, the campus shall establish that legally required consent cannot </w:t>
      </w:r>
      <w:proofErr w:type="gramStart"/>
      <w:r w:rsidRPr="00AC1093">
        <w:rPr>
          <w:rFonts w:ascii="Century Gothic" w:hAnsi="Century Gothic" w:cs="Calibri"/>
          <w:sz w:val="20"/>
        </w:rPr>
        <w:t>be obtained</w:t>
      </w:r>
      <w:proofErr w:type="gramEnd"/>
      <w:r w:rsidRPr="00AC1093">
        <w:rPr>
          <w:rFonts w:ascii="Century Gothic" w:hAnsi="Century Gothic" w:cs="Calibri"/>
          <w:sz w:val="20"/>
        </w:rPr>
        <w:t>.</w:t>
      </w:r>
    </w:p>
    <w:p w14:paraId="640FBE9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B0F0B6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b.</w:t>
      </w:r>
      <w:r w:rsidRPr="00AC1093">
        <w:rPr>
          <w:rFonts w:ascii="Century Gothic" w:hAnsi="Century Gothic" w:cs="Calibri"/>
          <w:sz w:val="20"/>
        </w:rPr>
        <w:tab/>
        <w:t xml:space="preserve">Results of the source individual's testing shall </w:t>
      </w:r>
      <w:proofErr w:type="gramStart"/>
      <w:r w:rsidRPr="00AC1093">
        <w:rPr>
          <w:rFonts w:ascii="Century Gothic" w:hAnsi="Century Gothic" w:cs="Calibri"/>
          <w:sz w:val="20"/>
        </w:rPr>
        <w:t>be made</w:t>
      </w:r>
      <w:proofErr w:type="gramEnd"/>
      <w:r w:rsidRPr="00AC1093">
        <w:rPr>
          <w:rFonts w:ascii="Century Gothic" w:hAnsi="Century Gothic" w:cs="Calibri"/>
          <w:sz w:val="20"/>
        </w:rPr>
        <w:t xml:space="preserve"> available to the exposed employee </w:t>
      </w:r>
      <w:r w:rsidRPr="00AC1093">
        <w:rPr>
          <w:rFonts w:ascii="Century Gothic" w:hAnsi="Century Gothic" w:cs="Calibri"/>
          <w:sz w:val="20"/>
          <w:u w:val="single"/>
        </w:rPr>
        <w:t xml:space="preserve">only after consent </w:t>
      </w:r>
      <w:proofErr w:type="gramStart"/>
      <w:r w:rsidRPr="00AC1093">
        <w:rPr>
          <w:rFonts w:ascii="Century Gothic" w:hAnsi="Century Gothic" w:cs="Calibri"/>
          <w:sz w:val="20"/>
          <w:u w:val="single"/>
        </w:rPr>
        <w:t>is obtained</w:t>
      </w:r>
      <w:proofErr w:type="gramEnd"/>
      <w:r w:rsidRPr="00AC1093">
        <w:rPr>
          <w:rFonts w:ascii="Century Gothic" w:hAnsi="Century Gothic" w:cs="Calibri"/>
          <w:sz w:val="20"/>
        </w:rPr>
        <w:t xml:space="preserve">, and the employee shall </w:t>
      </w:r>
      <w:proofErr w:type="gramStart"/>
      <w:r w:rsidRPr="00AC1093">
        <w:rPr>
          <w:rFonts w:ascii="Century Gothic" w:hAnsi="Century Gothic" w:cs="Calibri"/>
          <w:sz w:val="20"/>
        </w:rPr>
        <w:t>be informed</w:t>
      </w:r>
      <w:proofErr w:type="gramEnd"/>
      <w:r w:rsidRPr="00AC1093">
        <w:rPr>
          <w:rFonts w:ascii="Century Gothic" w:hAnsi="Century Gothic" w:cs="Calibri"/>
          <w:sz w:val="20"/>
        </w:rPr>
        <w:t xml:space="preserve"> of applicable laws and regulations concerning disclosure of the identity and infectious status of the source individual.</w:t>
      </w:r>
    </w:p>
    <w:p w14:paraId="1B3668B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15CABBF" w14:textId="464C89DF"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3.</w:t>
      </w:r>
      <w:r w:rsidRPr="00AC1093">
        <w:rPr>
          <w:rFonts w:ascii="Century Gothic" w:hAnsi="Century Gothic" w:cs="Calibri"/>
          <w:sz w:val="20"/>
        </w:rPr>
        <w:tab/>
        <w:t xml:space="preserve">The exposed employee's blood shall </w:t>
      </w:r>
      <w:proofErr w:type="gramStart"/>
      <w:r w:rsidRPr="00AC1093">
        <w:rPr>
          <w:rFonts w:ascii="Century Gothic" w:hAnsi="Century Gothic" w:cs="Calibri"/>
          <w:sz w:val="20"/>
        </w:rPr>
        <w:t>be collected</w:t>
      </w:r>
      <w:proofErr w:type="gramEnd"/>
      <w:r w:rsidRPr="00AC1093">
        <w:rPr>
          <w:rFonts w:ascii="Century Gothic" w:hAnsi="Century Gothic" w:cs="Calibri"/>
          <w:sz w:val="20"/>
        </w:rPr>
        <w:t xml:space="preserve"> as soon as feasible and </w:t>
      </w:r>
      <w:proofErr w:type="gramStart"/>
      <w:r w:rsidRPr="00AC1093">
        <w:rPr>
          <w:rFonts w:ascii="Century Gothic" w:hAnsi="Century Gothic" w:cs="Calibri"/>
          <w:sz w:val="20"/>
        </w:rPr>
        <w:t>tested</w:t>
      </w:r>
      <w:proofErr w:type="gramEnd"/>
      <w:r w:rsidRPr="00AC1093">
        <w:rPr>
          <w:rFonts w:ascii="Century Gothic" w:hAnsi="Century Gothic" w:cs="Calibri"/>
          <w:sz w:val="20"/>
        </w:rPr>
        <w:t xml:space="preserve"> after consent is obtained</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If the employee consents to baseline blood </w:t>
      </w:r>
      <w:r w:rsidR="00E8124C" w:rsidRPr="00AC1093">
        <w:rPr>
          <w:rFonts w:ascii="Century Gothic" w:hAnsi="Century Gothic" w:cs="Calibri"/>
          <w:sz w:val="20"/>
        </w:rPr>
        <w:t>collection but</w:t>
      </w:r>
      <w:r w:rsidRPr="00AC1093">
        <w:rPr>
          <w:rFonts w:ascii="Century Gothic" w:hAnsi="Century Gothic" w:cs="Calibri"/>
          <w:sz w:val="20"/>
        </w:rPr>
        <w:t xml:space="preserve"> does not consent at that time for HIV serological testing, the sample shall </w:t>
      </w:r>
      <w:proofErr w:type="gramStart"/>
      <w:r w:rsidRPr="00AC1093">
        <w:rPr>
          <w:rFonts w:ascii="Century Gothic" w:hAnsi="Century Gothic" w:cs="Calibri"/>
          <w:sz w:val="20"/>
        </w:rPr>
        <w:t>be preserved</w:t>
      </w:r>
      <w:proofErr w:type="gramEnd"/>
      <w:r w:rsidRPr="00AC1093">
        <w:rPr>
          <w:rFonts w:ascii="Century Gothic" w:hAnsi="Century Gothic" w:cs="Calibri"/>
          <w:sz w:val="20"/>
        </w:rPr>
        <w:t xml:space="preserve"> for at least 90 days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If, within 90 days of the exposure incident, the employee elects to have the baseline sample </w:t>
      </w:r>
      <w:proofErr w:type="gramStart"/>
      <w:r w:rsidRPr="00AC1093">
        <w:rPr>
          <w:rFonts w:ascii="Century Gothic" w:hAnsi="Century Gothic" w:cs="Calibri"/>
          <w:sz w:val="20"/>
        </w:rPr>
        <w:t>tested</w:t>
      </w:r>
      <w:proofErr w:type="gramEnd"/>
      <w:r w:rsidRPr="00AC1093">
        <w:rPr>
          <w:rFonts w:ascii="Century Gothic" w:hAnsi="Century Gothic" w:cs="Calibri"/>
          <w:sz w:val="20"/>
        </w:rPr>
        <w:t xml:space="preserve">, such testing shall </w:t>
      </w:r>
      <w:proofErr w:type="gramStart"/>
      <w:r w:rsidRPr="00AC1093">
        <w:rPr>
          <w:rFonts w:ascii="Century Gothic" w:hAnsi="Century Gothic" w:cs="Calibri"/>
          <w:sz w:val="20"/>
        </w:rPr>
        <w:t>be done</w:t>
      </w:r>
      <w:proofErr w:type="gramEnd"/>
      <w:r w:rsidRPr="00AC1093">
        <w:rPr>
          <w:rFonts w:ascii="Century Gothic" w:hAnsi="Century Gothic" w:cs="Calibri"/>
          <w:sz w:val="20"/>
        </w:rPr>
        <w:t xml:space="preserve"> as soon as </w:t>
      </w:r>
      <w:r w:rsidR="00E8124C" w:rsidRPr="00AC1093">
        <w:rPr>
          <w:rFonts w:ascii="Century Gothic" w:hAnsi="Century Gothic" w:cs="Calibri"/>
          <w:sz w:val="20"/>
        </w:rPr>
        <w:t>feasible.</w:t>
      </w:r>
    </w:p>
    <w:p w14:paraId="2B3581C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EBF618A" w14:textId="434DE1FF"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4.</w:t>
      </w:r>
      <w:r w:rsidRPr="00AC1093">
        <w:rPr>
          <w:rFonts w:ascii="Century Gothic" w:hAnsi="Century Gothic" w:cs="Calibri"/>
          <w:sz w:val="20"/>
        </w:rPr>
        <w:tab/>
        <w:t xml:space="preserve">Post-exposure prophylaxis will follow the recommendations established by the U.S. Health </w:t>
      </w:r>
      <w:r w:rsidR="00E8124C" w:rsidRPr="00AC1093">
        <w:rPr>
          <w:rFonts w:ascii="Century Gothic" w:hAnsi="Century Gothic" w:cs="Calibri"/>
          <w:sz w:val="20"/>
        </w:rPr>
        <w:t>Service.</w:t>
      </w:r>
    </w:p>
    <w:p w14:paraId="4F0DCD3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F8687E7" w14:textId="47DB781E"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5.</w:t>
      </w:r>
      <w:r w:rsidRPr="00AC1093">
        <w:rPr>
          <w:rFonts w:ascii="Century Gothic" w:hAnsi="Century Gothic" w:cs="Calibri"/>
          <w:sz w:val="20"/>
        </w:rPr>
        <w:tab/>
        <w:t xml:space="preserve">Counseling shall </w:t>
      </w:r>
      <w:proofErr w:type="gramStart"/>
      <w:r w:rsidRPr="00AC1093">
        <w:rPr>
          <w:rFonts w:ascii="Century Gothic" w:hAnsi="Century Gothic" w:cs="Calibri"/>
          <w:sz w:val="20"/>
        </w:rPr>
        <w:t>be made</w:t>
      </w:r>
      <w:proofErr w:type="gramEnd"/>
      <w:r w:rsidRPr="00AC1093">
        <w:rPr>
          <w:rFonts w:ascii="Century Gothic" w:hAnsi="Century Gothic" w:cs="Calibri"/>
          <w:sz w:val="20"/>
        </w:rPr>
        <w:t xml:space="preserve"> available by this campus at no cost to employees and their families on the implications of testing and post-exposure </w:t>
      </w:r>
      <w:r w:rsidR="00E8124C" w:rsidRPr="00AC1093">
        <w:rPr>
          <w:rFonts w:ascii="Century Gothic" w:hAnsi="Century Gothic" w:cs="Calibri"/>
          <w:sz w:val="20"/>
        </w:rPr>
        <w:t>prophylaxis.</w:t>
      </w:r>
    </w:p>
    <w:p w14:paraId="4718895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35A12C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6.</w:t>
      </w:r>
      <w:r w:rsidRPr="00AC1093">
        <w:rPr>
          <w:rFonts w:ascii="Century Gothic" w:hAnsi="Century Gothic" w:cs="Calibri"/>
          <w:sz w:val="20"/>
        </w:rPr>
        <w:tab/>
        <w:t>There shall be an evaluation of reported illnesses.</w:t>
      </w:r>
    </w:p>
    <w:p w14:paraId="018ED79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FF0EB3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b/>
          <w:sz w:val="20"/>
        </w:rPr>
      </w:pPr>
      <w:r w:rsidRPr="00AC1093">
        <w:rPr>
          <w:rFonts w:ascii="Century Gothic" w:hAnsi="Century Gothic" w:cs="Calibri"/>
          <w:b/>
          <w:sz w:val="20"/>
        </w:rPr>
        <w:t xml:space="preserve">B. The campus shall ensure that all medical evaluations and procedures including prophylaxis, </w:t>
      </w:r>
      <w:proofErr w:type="gramStart"/>
      <w:r w:rsidRPr="00AC1093">
        <w:rPr>
          <w:rFonts w:ascii="Century Gothic" w:hAnsi="Century Gothic" w:cs="Calibri"/>
          <w:b/>
          <w:sz w:val="20"/>
        </w:rPr>
        <w:t>are made</w:t>
      </w:r>
      <w:proofErr w:type="gramEnd"/>
      <w:r w:rsidRPr="00AC1093">
        <w:rPr>
          <w:rFonts w:ascii="Century Gothic" w:hAnsi="Century Gothic" w:cs="Calibri"/>
          <w:b/>
          <w:sz w:val="20"/>
        </w:rPr>
        <w:t xml:space="preserve"> available at no cost, and at a reasonable time and place to the employee. UWGB has designated Prevea WorkMed to be the employee health care provider for post-exposure follow-up.</w:t>
      </w:r>
    </w:p>
    <w:p w14:paraId="387D258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b/>
          <w:sz w:val="20"/>
        </w:rPr>
      </w:pPr>
    </w:p>
    <w:p w14:paraId="341685D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C. Information provided to the healthcare professional who evaluates the employee shall include:</w:t>
      </w:r>
    </w:p>
    <w:p w14:paraId="5F1946F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7C57FD3" w14:textId="77777777" w:rsidR="00DE6567" w:rsidRPr="00AC1093" w:rsidRDefault="00DE6567">
      <w:pPr>
        <w:numPr>
          <w:ilvl w:val="0"/>
          <w:numId w:val="4"/>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A copy of 29 CFR 1910.1030 as needed.</w:t>
      </w:r>
    </w:p>
    <w:p w14:paraId="1EC59DA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p>
    <w:p w14:paraId="1E3E5EB2" w14:textId="01663232" w:rsidR="00DE6567" w:rsidRPr="00AC1093" w:rsidRDefault="00DE6567">
      <w:pPr>
        <w:numPr>
          <w:ilvl w:val="0"/>
          <w:numId w:val="4"/>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A description of the employee's duties as they relate to the exposure </w:t>
      </w:r>
      <w:r w:rsidR="00E8124C" w:rsidRPr="00AC1093">
        <w:rPr>
          <w:rFonts w:ascii="Century Gothic" w:hAnsi="Century Gothic" w:cs="Calibri"/>
          <w:sz w:val="20"/>
        </w:rPr>
        <w:t>incident.</w:t>
      </w:r>
    </w:p>
    <w:p w14:paraId="59C3A7A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202CAF1" w14:textId="48C64CD3"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3.</w:t>
      </w:r>
      <w:r w:rsidRPr="00AC1093">
        <w:rPr>
          <w:rFonts w:ascii="Century Gothic" w:hAnsi="Century Gothic" w:cs="Calibri"/>
          <w:sz w:val="20"/>
        </w:rPr>
        <w:tab/>
        <w:t xml:space="preserve">Documentation of the route of exposure and circumstances under which exposure </w:t>
      </w:r>
      <w:r w:rsidR="00E8124C" w:rsidRPr="00AC1093">
        <w:rPr>
          <w:rFonts w:ascii="Century Gothic" w:hAnsi="Century Gothic" w:cs="Calibri"/>
          <w:sz w:val="20"/>
        </w:rPr>
        <w:t>occurred.</w:t>
      </w:r>
    </w:p>
    <w:p w14:paraId="0030584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9B704F0" w14:textId="50276B7D"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4.</w:t>
      </w:r>
      <w:r w:rsidRPr="00AC1093">
        <w:rPr>
          <w:rFonts w:ascii="Century Gothic" w:hAnsi="Century Gothic" w:cs="Calibri"/>
          <w:sz w:val="20"/>
        </w:rPr>
        <w:tab/>
        <w:t xml:space="preserve">Results of the source individual's blood </w:t>
      </w:r>
      <w:proofErr w:type="gramStart"/>
      <w:r w:rsidRPr="00AC1093">
        <w:rPr>
          <w:rFonts w:ascii="Century Gothic" w:hAnsi="Century Gothic" w:cs="Calibri"/>
          <w:sz w:val="20"/>
        </w:rPr>
        <w:t>testing, if</w:t>
      </w:r>
      <w:proofErr w:type="gramEnd"/>
      <w:r w:rsidRPr="00AC1093">
        <w:rPr>
          <w:rFonts w:ascii="Century Gothic" w:hAnsi="Century Gothic" w:cs="Calibri"/>
          <w:sz w:val="20"/>
        </w:rPr>
        <w:t xml:space="preserve"> consent </w:t>
      </w:r>
      <w:proofErr w:type="gramStart"/>
      <w:r w:rsidRPr="00AC1093">
        <w:rPr>
          <w:rFonts w:ascii="Century Gothic" w:hAnsi="Century Gothic" w:cs="Calibri"/>
          <w:sz w:val="20"/>
        </w:rPr>
        <w:t>was given</w:t>
      </w:r>
      <w:proofErr w:type="gramEnd"/>
      <w:r w:rsidRPr="00AC1093">
        <w:rPr>
          <w:rFonts w:ascii="Century Gothic" w:hAnsi="Century Gothic" w:cs="Calibri"/>
          <w:sz w:val="20"/>
        </w:rPr>
        <w:t xml:space="preserve"> and results are </w:t>
      </w:r>
      <w:r w:rsidR="00E8124C" w:rsidRPr="00AC1093">
        <w:rPr>
          <w:rFonts w:ascii="Century Gothic" w:hAnsi="Century Gothic" w:cs="Calibri"/>
          <w:sz w:val="20"/>
        </w:rPr>
        <w:t>available.</w:t>
      </w:r>
    </w:p>
    <w:p w14:paraId="5D455C0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8E875E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5.</w:t>
      </w:r>
      <w:r w:rsidRPr="00AC1093">
        <w:rPr>
          <w:rFonts w:ascii="Century Gothic" w:hAnsi="Century Gothic" w:cs="Calibri"/>
          <w:sz w:val="20"/>
        </w:rPr>
        <w:tab/>
        <w:t>All medical records relevant to the appropriate treatment of the employee, including vaccination status which are this campus' responsibility to maintain.</w:t>
      </w:r>
    </w:p>
    <w:p w14:paraId="18FFCDF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88DA5F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 xml:space="preserve">D. This campus shall obtain and provide the employee with a copy of the evaluating healthcare professional's written opinion within </w:t>
      </w:r>
      <w:proofErr w:type="gramStart"/>
      <w:r w:rsidRPr="00AC1093">
        <w:rPr>
          <w:rFonts w:ascii="Century Gothic" w:hAnsi="Century Gothic" w:cs="Calibri"/>
          <w:b/>
          <w:sz w:val="20"/>
        </w:rPr>
        <w:t>15</w:t>
      </w:r>
      <w:proofErr w:type="gramEnd"/>
      <w:r w:rsidRPr="00AC1093">
        <w:rPr>
          <w:rFonts w:ascii="Century Gothic" w:hAnsi="Century Gothic" w:cs="Calibri"/>
          <w:b/>
          <w:sz w:val="20"/>
        </w:rPr>
        <w:t xml:space="preserve"> working days of the completion of the evaluation.</w:t>
      </w:r>
    </w:p>
    <w:p w14:paraId="5D25E7A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233C39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1.</w:t>
      </w:r>
      <w:r w:rsidRPr="00AC1093">
        <w:rPr>
          <w:rFonts w:ascii="Century Gothic" w:hAnsi="Century Gothic" w:cs="Calibri"/>
          <w:sz w:val="20"/>
        </w:rPr>
        <w:tab/>
        <w:t xml:space="preserve">The healthcare professional's written opinion for hepatitis B vaccination shall </w:t>
      </w:r>
      <w:proofErr w:type="gramStart"/>
      <w:r w:rsidRPr="00AC1093">
        <w:rPr>
          <w:rFonts w:ascii="Century Gothic" w:hAnsi="Century Gothic" w:cs="Calibri"/>
          <w:sz w:val="20"/>
        </w:rPr>
        <w:t>be limited</w:t>
      </w:r>
      <w:proofErr w:type="gramEnd"/>
      <w:r w:rsidRPr="00AC1093">
        <w:rPr>
          <w:rFonts w:ascii="Century Gothic" w:hAnsi="Century Gothic" w:cs="Calibri"/>
          <w:sz w:val="20"/>
        </w:rPr>
        <w:t xml:space="preserve"> to whether hepatitis B vaccination </w:t>
      </w:r>
      <w:proofErr w:type="gramStart"/>
      <w:r w:rsidRPr="00AC1093">
        <w:rPr>
          <w:rFonts w:ascii="Century Gothic" w:hAnsi="Century Gothic" w:cs="Calibri"/>
          <w:sz w:val="20"/>
        </w:rPr>
        <w:t>is indicated</w:t>
      </w:r>
      <w:proofErr w:type="gramEnd"/>
      <w:r w:rsidRPr="00AC1093">
        <w:rPr>
          <w:rFonts w:ascii="Century Gothic" w:hAnsi="Century Gothic" w:cs="Calibri"/>
          <w:sz w:val="20"/>
        </w:rPr>
        <w:t xml:space="preserve"> for an employee, and if the employee has received such vaccination.</w:t>
      </w:r>
    </w:p>
    <w:p w14:paraId="66E4136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6C87D0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 xml:space="preserve">2. </w:t>
      </w:r>
      <w:r w:rsidRPr="00AC1093">
        <w:rPr>
          <w:rFonts w:ascii="Century Gothic" w:hAnsi="Century Gothic" w:cs="Calibri"/>
          <w:sz w:val="20"/>
        </w:rPr>
        <w:tab/>
        <w:t xml:space="preserve">The healthcare professional's written opinion for post-exposure evaluation and follow-up shall </w:t>
      </w:r>
      <w:proofErr w:type="gramStart"/>
      <w:r w:rsidRPr="00AC1093">
        <w:rPr>
          <w:rFonts w:ascii="Century Gothic" w:hAnsi="Century Gothic" w:cs="Calibri"/>
          <w:sz w:val="20"/>
        </w:rPr>
        <w:t>be limited</w:t>
      </w:r>
      <w:proofErr w:type="gramEnd"/>
      <w:r w:rsidRPr="00AC1093">
        <w:rPr>
          <w:rFonts w:ascii="Century Gothic" w:hAnsi="Century Gothic" w:cs="Calibri"/>
          <w:sz w:val="20"/>
        </w:rPr>
        <w:t xml:space="preserve"> to the following information:</w:t>
      </w:r>
    </w:p>
    <w:p w14:paraId="64715AF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BBCC03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lastRenderedPageBreak/>
        <w:t>a.</w:t>
      </w:r>
      <w:r w:rsidRPr="00AC1093">
        <w:rPr>
          <w:rFonts w:ascii="Century Gothic" w:hAnsi="Century Gothic" w:cs="Calibri"/>
          <w:sz w:val="20"/>
        </w:rPr>
        <w:tab/>
        <w:t xml:space="preserve">This employee has </w:t>
      </w:r>
      <w:proofErr w:type="gramStart"/>
      <w:r w:rsidRPr="00AC1093">
        <w:rPr>
          <w:rFonts w:ascii="Century Gothic" w:hAnsi="Century Gothic" w:cs="Calibri"/>
          <w:sz w:val="20"/>
        </w:rPr>
        <w:t>been informed</w:t>
      </w:r>
      <w:proofErr w:type="gramEnd"/>
      <w:r w:rsidRPr="00AC1093">
        <w:rPr>
          <w:rFonts w:ascii="Century Gothic" w:hAnsi="Century Gothic" w:cs="Calibri"/>
          <w:sz w:val="20"/>
        </w:rPr>
        <w:t xml:space="preserve"> of the results of the evaluation; and</w:t>
      </w:r>
    </w:p>
    <w:p w14:paraId="432757D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Century Gothic" w:hAnsi="Century Gothic" w:cs="Calibri"/>
          <w:sz w:val="20"/>
        </w:rPr>
      </w:pPr>
    </w:p>
    <w:p w14:paraId="5762E7F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b.</w:t>
      </w:r>
      <w:r w:rsidRPr="00AC1093">
        <w:rPr>
          <w:rFonts w:ascii="Century Gothic" w:hAnsi="Century Gothic" w:cs="Calibri"/>
          <w:sz w:val="20"/>
        </w:rPr>
        <w:tab/>
        <w:t xml:space="preserve">This employee has </w:t>
      </w:r>
      <w:proofErr w:type="gramStart"/>
      <w:r w:rsidRPr="00AC1093">
        <w:rPr>
          <w:rFonts w:ascii="Century Gothic" w:hAnsi="Century Gothic" w:cs="Calibri"/>
          <w:sz w:val="20"/>
        </w:rPr>
        <w:t>been told</w:t>
      </w:r>
      <w:proofErr w:type="gramEnd"/>
      <w:r w:rsidRPr="00AC1093">
        <w:rPr>
          <w:rFonts w:ascii="Century Gothic" w:hAnsi="Century Gothic" w:cs="Calibri"/>
          <w:sz w:val="20"/>
        </w:rPr>
        <w:t xml:space="preserve"> about any medical conditions resulting from exposure to blood or OPIM infectious materials which require further evaluation and or treatment.</w:t>
      </w:r>
    </w:p>
    <w:p w14:paraId="0868F1E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D14ED3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3.</w:t>
      </w:r>
      <w:r w:rsidRPr="00AC1093">
        <w:rPr>
          <w:rFonts w:ascii="Century Gothic" w:hAnsi="Century Gothic" w:cs="Calibri"/>
          <w:sz w:val="20"/>
        </w:rPr>
        <w:tab/>
        <w:t xml:space="preserve">All other findings or diagnoses shall remain confidential and shall not </w:t>
      </w:r>
      <w:proofErr w:type="gramStart"/>
      <w:r w:rsidRPr="00AC1093">
        <w:rPr>
          <w:rFonts w:ascii="Century Gothic" w:hAnsi="Century Gothic" w:cs="Calibri"/>
          <w:sz w:val="20"/>
        </w:rPr>
        <w:t>be included</w:t>
      </w:r>
      <w:proofErr w:type="gramEnd"/>
      <w:r w:rsidRPr="00AC1093">
        <w:rPr>
          <w:rFonts w:ascii="Century Gothic" w:hAnsi="Century Gothic" w:cs="Calibri"/>
          <w:sz w:val="20"/>
        </w:rPr>
        <w:t xml:space="preserve"> in the written report.</w:t>
      </w:r>
    </w:p>
    <w:p w14:paraId="66DDC0C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438A18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b/>
          <w:sz w:val="20"/>
        </w:rPr>
        <w:t>V.  COMMUNICATION ABOUT HAZARDS TO EMPLOYEES</w:t>
      </w:r>
    </w:p>
    <w:p w14:paraId="6B9983B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7B5F153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 xml:space="preserve">A. Warning labels shall </w:t>
      </w:r>
      <w:proofErr w:type="gramStart"/>
      <w:r w:rsidRPr="00AC1093">
        <w:rPr>
          <w:rFonts w:ascii="Century Gothic" w:hAnsi="Century Gothic" w:cs="Calibri"/>
          <w:b/>
          <w:sz w:val="20"/>
        </w:rPr>
        <w:t>be affixed</w:t>
      </w:r>
      <w:proofErr w:type="gramEnd"/>
      <w:r w:rsidRPr="00AC1093">
        <w:rPr>
          <w:rFonts w:ascii="Century Gothic" w:hAnsi="Century Gothic" w:cs="Calibri"/>
          <w:b/>
          <w:sz w:val="20"/>
        </w:rPr>
        <w:t xml:space="preserve"> to containers of regulated waste, refrigerators, and freezers containing blood or other </w:t>
      </w:r>
      <w:r w:rsidR="002E00A2" w:rsidRPr="00AC1093">
        <w:rPr>
          <w:rFonts w:ascii="Century Gothic" w:hAnsi="Century Gothic" w:cs="Calibri"/>
          <w:b/>
          <w:sz w:val="20"/>
        </w:rPr>
        <w:t>potentially infectious</w:t>
      </w:r>
      <w:r w:rsidRPr="00AC1093">
        <w:rPr>
          <w:rFonts w:ascii="Century Gothic" w:hAnsi="Century Gothic" w:cs="Calibri"/>
          <w:b/>
          <w:sz w:val="20"/>
        </w:rPr>
        <w:t xml:space="preserve"> material; and other containers used to store, transport or ship blood or OPIM</w:t>
      </w:r>
      <w:proofErr w:type="gramStart"/>
      <w:r w:rsidRPr="00AC1093">
        <w:rPr>
          <w:rFonts w:ascii="Century Gothic" w:hAnsi="Century Gothic" w:cs="Calibri"/>
          <w:b/>
          <w:sz w:val="20"/>
        </w:rPr>
        <w:t xml:space="preserve">.  </w:t>
      </w:r>
      <w:proofErr w:type="gramEnd"/>
      <w:r w:rsidRPr="00AC1093">
        <w:rPr>
          <w:rFonts w:ascii="Century Gothic" w:hAnsi="Century Gothic" w:cs="Calibri"/>
          <w:b/>
          <w:sz w:val="20"/>
        </w:rPr>
        <w:t>Exception: Red bags or red containers m</w:t>
      </w:r>
      <w:r w:rsidR="006C6F02" w:rsidRPr="00AC1093">
        <w:rPr>
          <w:rFonts w:ascii="Century Gothic" w:hAnsi="Century Gothic" w:cs="Calibri"/>
          <w:b/>
          <w:sz w:val="20"/>
        </w:rPr>
        <w:t xml:space="preserve">ay </w:t>
      </w:r>
      <w:proofErr w:type="gramStart"/>
      <w:r w:rsidR="006C6F02" w:rsidRPr="00AC1093">
        <w:rPr>
          <w:rFonts w:ascii="Century Gothic" w:hAnsi="Century Gothic" w:cs="Calibri"/>
          <w:b/>
          <w:sz w:val="20"/>
        </w:rPr>
        <w:t xml:space="preserve">be </w:t>
      </w:r>
      <w:r w:rsidRPr="00AC1093">
        <w:rPr>
          <w:rFonts w:ascii="Century Gothic" w:hAnsi="Century Gothic" w:cs="Calibri"/>
          <w:b/>
          <w:sz w:val="20"/>
        </w:rPr>
        <w:t>substituted</w:t>
      </w:r>
      <w:proofErr w:type="gramEnd"/>
      <w:r w:rsidRPr="00AC1093">
        <w:rPr>
          <w:rFonts w:ascii="Century Gothic" w:hAnsi="Century Gothic" w:cs="Calibri"/>
          <w:b/>
          <w:sz w:val="20"/>
        </w:rPr>
        <w:t xml:space="preserve"> for labels.</w:t>
      </w:r>
    </w:p>
    <w:p w14:paraId="09BDC41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0174EA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1</w:t>
      </w:r>
      <w:r w:rsidRPr="00AC1093">
        <w:rPr>
          <w:rFonts w:ascii="Century Gothic" w:hAnsi="Century Gothic" w:cs="Calibri"/>
          <w:sz w:val="20"/>
        </w:rPr>
        <w:tab/>
        <w:t>Labels required by this section shall have a biohazard symbol on the label.</w:t>
      </w:r>
    </w:p>
    <w:p w14:paraId="29309F3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959500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2.</w:t>
      </w:r>
      <w:r w:rsidRPr="00AC1093">
        <w:rPr>
          <w:rFonts w:ascii="Century Gothic" w:hAnsi="Century Gothic" w:cs="Calibri"/>
          <w:sz w:val="20"/>
        </w:rPr>
        <w:tab/>
        <w:t xml:space="preserve">These labels shall be fluorescent orange or orange-red or </w:t>
      </w:r>
      <w:proofErr w:type="gramStart"/>
      <w:r w:rsidRPr="00AC1093">
        <w:rPr>
          <w:rFonts w:ascii="Century Gothic" w:hAnsi="Century Gothic" w:cs="Calibri"/>
          <w:sz w:val="20"/>
        </w:rPr>
        <w:t>predominantly so</w:t>
      </w:r>
      <w:proofErr w:type="gramEnd"/>
      <w:r w:rsidRPr="00AC1093">
        <w:rPr>
          <w:rFonts w:ascii="Century Gothic" w:hAnsi="Century Gothic" w:cs="Calibri"/>
          <w:sz w:val="20"/>
        </w:rPr>
        <w:t>, with lettering or symbols in a contrasting color.</w:t>
      </w:r>
    </w:p>
    <w:p w14:paraId="025F31B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90252C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3.</w:t>
      </w:r>
      <w:r w:rsidRPr="00AC1093">
        <w:rPr>
          <w:rFonts w:ascii="Century Gothic" w:hAnsi="Century Gothic" w:cs="Calibri"/>
          <w:sz w:val="20"/>
        </w:rPr>
        <w:tab/>
        <w:t xml:space="preserve">These labels shall be an integral part of the container or shall </w:t>
      </w:r>
      <w:proofErr w:type="gramStart"/>
      <w:r w:rsidRPr="00AC1093">
        <w:rPr>
          <w:rFonts w:ascii="Century Gothic" w:hAnsi="Century Gothic" w:cs="Calibri"/>
          <w:sz w:val="20"/>
        </w:rPr>
        <w:t>be affixed</w:t>
      </w:r>
      <w:proofErr w:type="gramEnd"/>
      <w:r w:rsidRPr="00AC1093">
        <w:rPr>
          <w:rFonts w:ascii="Century Gothic" w:hAnsi="Century Gothic" w:cs="Calibri"/>
          <w:sz w:val="20"/>
        </w:rPr>
        <w:t xml:space="preserve"> as close as feasible to the container by string, wire, adhesive, or other methods that prevent their loss or unintentional removal.</w:t>
      </w:r>
    </w:p>
    <w:p w14:paraId="092D8ED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3CD4E4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4.</w:t>
      </w:r>
      <w:r w:rsidRPr="00AC1093">
        <w:rPr>
          <w:rFonts w:ascii="Century Gothic" w:hAnsi="Century Gothic" w:cs="Calibri"/>
          <w:sz w:val="20"/>
        </w:rPr>
        <w:tab/>
        <w:t>Labels for contaminated equipment must follow the same labeling requirements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In addition, the labels shall also state which portions of the equipment remain contaminated.</w:t>
      </w:r>
    </w:p>
    <w:p w14:paraId="663FFB6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F9BF4C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5.</w:t>
      </w:r>
      <w:r w:rsidRPr="00AC1093">
        <w:rPr>
          <w:rFonts w:ascii="Century Gothic" w:hAnsi="Century Gothic" w:cs="Calibri"/>
          <w:sz w:val="20"/>
        </w:rPr>
        <w:tab/>
        <w:t xml:space="preserve">Supervisors are responsible for ensuring that containers and equipment </w:t>
      </w:r>
      <w:proofErr w:type="gramStart"/>
      <w:r w:rsidRPr="00AC1093">
        <w:rPr>
          <w:rFonts w:ascii="Century Gothic" w:hAnsi="Century Gothic" w:cs="Calibri"/>
          <w:sz w:val="20"/>
        </w:rPr>
        <w:t>are properly labeled</w:t>
      </w:r>
      <w:proofErr w:type="gramEnd"/>
      <w:r w:rsidRPr="00AC1093">
        <w:rPr>
          <w:rFonts w:ascii="Century Gothic" w:hAnsi="Century Gothic" w:cs="Calibri"/>
          <w:sz w:val="20"/>
        </w:rPr>
        <w:t>.</w:t>
      </w:r>
    </w:p>
    <w:p w14:paraId="5D09909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2FDC49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B. Information and Training</w:t>
      </w:r>
    </w:p>
    <w:p w14:paraId="6C6B510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C1095F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 xml:space="preserve">1. </w:t>
      </w:r>
      <w:r w:rsidRPr="00AC1093">
        <w:rPr>
          <w:rFonts w:ascii="Century Gothic" w:hAnsi="Century Gothic" w:cs="Calibri"/>
          <w:sz w:val="20"/>
        </w:rPr>
        <w:tab/>
        <w:t>This campus shall ensure that all employees with potential for occupational exposure participate in a training program at no cost to employees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Supervisors will identify employees wh</w:t>
      </w:r>
      <w:r w:rsidR="006C6F02" w:rsidRPr="00AC1093">
        <w:rPr>
          <w:rFonts w:ascii="Century Gothic" w:hAnsi="Century Gothic" w:cs="Calibri"/>
          <w:sz w:val="20"/>
        </w:rPr>
        <w:t xml:space="preserve">o </w:t>
      </w:r>
      <w:proofErr w:type="gramStart"/>
      <w:r w:rsidR="006C6F02" w:rsidRPr="00AC1093">
        <w:rPr>
          <w:rFonts w:ascii="Century Gothic" w:hAnsi="Century Gothic" w:cs="Calibri"/>
          <w:sz w:val="20"/>
        </w:rPr>
        <w:t>are covered</w:t>
      </w:r>
      <w:proofErr w:type="gramEnd"/>
      <w:r w:rsidR="006C6F02" w:rsidRPr="00AC1093">
        <w:rPr>
          <w:rFonts w:ascii="Century Gothic" w:hAnsi="Century Gothic" w:cs="Calibri"/>
          <w:sz w:val="20"/>
        </w:rPr>
        <w:t xml:space="preserve"> by this standard, </w:t>
      </w:r>
      <w:proofErr w:type="gramStart"/>
      <w:r w:rsidR="006C6F02" w:rsidRPr="00AC1093">
        <w:rPr>
          <w:rFonts w:ascii="Century Gothic" w:hAnsi="Century Gothic" w:cs="Calibri"/>
          <w:sz w:val="20"/>
        </w:rPr>
        <w:t xml:space="preserve">make </w:t>
      </w:r>
      <w:r w:rsidRPr="00AC1093">
        <w:rPr>
          <w:rFonts w:ascii="Century Gothic" w:hAnsi="Century Gothic" w:cs="Calibri"/>
          <w:sz w:val="20"/>
        </w:rPr>
        <w:t>arrangements</w:t>
      </w:r>
      <w:proofErr w:type="gramEnd"/>
      <w:r w:rsidRPr="00AC1093">
        <w:rPr>
          <w:rFonts w:ascii="Century Gothic" w:hAnsi="Century Gothic" w:cs="Calibri"/>
          <w:sz w:val="20"/>
        </w:rPr>
        <w:t xml:space="preserve"> for the training, and ensure that employees participate in the training. Documentation of training will </w:t>
      </w:r>
      <w:proofErr w:type="gramStart"/>
      <w:r w:rsidRPr="00AC1093">
        <w:rPr>
          <w:rFonts w:ascii="Century Gothic" w:hAnsi="Century Gothic" w:cs="Calibri"/>
          <w:sz w:val="20"/>
        </w:rPr>
        <w:t>be provided</w:t>
      </w:r>
      <w:proofErr w:type="gramEnd"/>
      <w:r w:rsidRPr="00AC1093">
        <w:rPr>
          <w:rFonts w:ascii="Century Gothic" w:hAnsi="Century Gothic" w:cs="Calibri"/>
          <w:sz w:val="20"/>
        </w:rPr>
        <w:t xml:space="preserve"> to supervisors when employee training </w:t>
      </w:r>
      <w:proofErr w:type="gramStart"/>
      <w:r w:rsidRPr="00AC1093">
        <w:rPr>
          <w:rFonts w:ascii="Century Gothic" w:hAnsi="Century Gothic" w:cs="Calibri"/>
          <w:sz w:val="20"/>
        </w:rPr>
        <w:t>is completed</w:t>
      </w:r>
      <w:proofErr w:type="gramEnd"/>
      <w:r w:rsidRPr="00AC1093">
        <w:rPr>
          <w:rFonts w:ascii="Century Gothic" w:hAnsi="Century Gothic" w:cs="Calibri"/>
          <w:sz w:val="20"/>
        </w:rPr>
        <w:t>.</w:t>
      </w:r>
    </w:p>
    <w:p w14:paraId="5357154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ED917B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2.</w:t>
      </w:r>
      <w:r w:rsidRPr="00AC1093">
        <w:rPr>
          <w:rFonts w:ascii="Century Gothic" w:hAnsi="Century Gothic" w:cs="Calibri"/>
          <w:sz w:val="20"/>
        </w:rPr>
        <w:tab/>
        <w:t xml:space="preserve">Training shall </w:t>
      </w:r>
      <w:proofErr w:type="gramStart"/>
      <w:r w:rsidRPr="00AC1093">
        <w:rPr>
          <w:rFonts w:ascii="Century Gothic" w:hAnsi="Century Gothic" w:cs="Calibri"/>
          <w:sz w:val="20"/>
        </w:rPr>
        <w:t>be provided</w:t>
      </w:r>
      <w:proofErr w:type="gramEnd"/>
      <w:r w:rsidRPr="00AC1093">
        <w:rPr>
          <w:rFonts w:ascii="Century Gothic" w:hAnsi="Century Gothic" w:cs="Calibri"/>
          <w:sz w:val="20"/>
        </w:rPr>
        <w:t xml:space="preserve"> at the time of initial assignment to tasks when occupational exposure may take place and at least annually thereafter.</w:t>
      </w:r>
    </w:p>
    <w:p w14:paraId="796ED0A4"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B4720A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a.</w:t>
      </w:r>
      <w:r w:rsidRPr="00AC1093">
        <w:rPr>
          <w:rFonts w:ascii="Century Gothic" w:hAnsi="Century Gothic" w:cs="Calibri"/>
          <w:sz w:val="20"/>
        </w:rPr>
        <w:tab/>
        <w:t xml:space="preserve">For employees who have received training on bloodborne pathogens in the year preceding the effective date of this standard, only training with respect to the provisions of this standard which </w:t>
      </w:r>
      <w:proofErr w:type="gramStart"/>
      <w:r w:rsidRPr="00AC1093">
        <w:rPr>
          <w:rFonts w:ascii="Century Gothic" w:hAnsi="Century Gothic" w:cs="Calibri"/>
          <w:sz w:val="20"/>
        </w:rPr>
        <w:t>were not included</w:t>
      </w:r>
      <w:proofErr w:type="gramEnd"/>
      <w:r w:rsidRPr="00AC1093">
        <w:rPr>
          <w:rFonts w:ascii="Century Gothic" w:hAnsi="Century Gothic" w:cs="Calibri"/>
          <w:sz w:val="20"/>
        </w:rPr>
        <w:t xml:space="preserve"> need </w:t>
      </w:r>
      <w:proofErr w:type="gramStart"/>
      <w:r w:rsidRPr="00AC1093">
        <w:rPr>
          <w:rFonts w:ascii="Century Gothic" w:hAnsi="Century Gothic" w:cs="Calibri"/>
          <w:sz w:val="20"/>
        </w:rPr>
        <w:t>be provided</w:t>
      </w:r>
      <w:proofErr w:type="gramEnd"/>
      <w:r w:rsidRPr="00AC1093">
        <w:rPr>
          <w:rFonts w:ascii="Century Gothic" w:hAnsi="Century Gothic" w:cs="Calibri"/>
          <w:sz w:val="20"/>
        </w:rPr>
        <w:t>.</w:t>
      </w:r>
    </w:p>
    <w:p w14:paraId="62BBC6D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8C7CD5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b.</w:t>
      </w:r>
      <w:r w:rsidRPr="00AC1093">
        <w:rPr>
          <w:rFonts w:ascii="Century Gothic" w:hAnsi="Century Gothic" w:cs="Calibri"/>
          <w:sz w:val="20"/>
        </w:rPr>
        <w:tab/>
        <w:t xml:space="preserve">Annual training for all employees with potential for occupational exposure shall </w:t>
      </w:r>
      <w:proofErr w:type="gramStart"/>
      <w:r w:rsidRPr="00AC1093">
        <w:rPr>
          <w:rFonts w:ascii="Century Gothic" w:hAnsi="Century Gothic" w:cs="Calibri"/>
          <w:sz w:val="20"/>
        </w:rPr>
        <w:t>be provided</w:t>
      </w:r>
      <w:proofErr w:type="gramEnd"/>
      <w:r w:rsidRPr="00AC1093">
        <w:rPr>
          <w:rFonts w:ascii="Century Gothic" w:hAnsi="Century Gothic" w:cs="Calibri"/>
          <w:sz w:val="20"/>
        </w:rPr>
        <w:t xml:space="preserve"> within one year of their previous training.</w:t>
      </w:r>
    </w:p>
    <w:p w14:paraId="041E6FE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EB6F7B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3.</w:t>
      </w:r>
      <w:r w:rsidRPr="00AC1093">
        <w:rPr>
          <w:rFonts w:ascii="Century Gothic" w:hAnsi="Century Gothic" w:cs="Calibri"/>
          <w:sz w:val="20"/>
        </w:rPr>
        <w:tab/>
        <w:t xml:space="preserve">The campus shall provide additional training when changes such as modifications of tasks or procedures affect the </w:t>
      </w:r>
      <w:r w:rsidR="002E00A2" w:rsidRPr="00AC1093">
        <w:rPr>
          <w:rFonts w:ascii="Century Gothic" w:hAnsi="Century Gothic" w:cs="Calibri"/>
          <w:sz w:val="20"/>
        </w:rPr>
        <w:t>employee’s</w:t>
      </w:r>
      <w:r w:rsidRPr="00AC1093">
        <w:rPr>
          <w:rFonts w:ascii="Century Gothic" w:hAnsi="Century Gothic" w:cs="Calibri"/>
          <w:sz w:val="20"/>
        </w:rPr>
        <w:t xml:space="preserve"> potential for occupational exposure</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 additional training may </w:t>
      </w:r>
      <w:proofErr w:type="gramStart"/>
      <w:r w:rsidRPr="00AC1093">
        <w:rPr>
          <w:rFonts w:ascii="Century Gothic" w:hAnsi="Century Gothic" w:cs="Calibri"/>
          <w:sz w:val="20"/>
        </w:rPr>
        <w:t>be limited</w:t>
      </w:r>
      <w:proofErr w:type="gramEnd"/>
      <w:r w:rsidRPr="00AC1093">
        <w:rPr>
          <w:rFonts w:ascii="Century Gothic" w:hAnsi="Century Gothic" w:cs="Calibri"/>
          <w:sz w:val="20"/>
        </w:rPr>
        <w:t xml:space="preserve"> to addressing the new exposure created.</w:t>
      </w:r>
    </w:p>
    <w:p w14:paraId="6C48D275"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0BEC33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4.</w:t>
      </w:r>
      <w:r w:rsidRPr="00AC1093">
        <w:rPr>
          <w:rFonts w:ascii="Century Gothic" w:hAnsi="Century Gothic" w:cs="Calibri"/>
          <w:sz w:val="20"/>
        </w:rPr>
        <w:tab/>
        <w:t>Material appropriat</w:t>
      </w:r>
      <w:r w:rsidR="006C6F02" w:rsidRPr="00AC1093">
        <w:rPr>
          <w:rFonts w:ascii="Century Gothic" w:hAnsi="Century Gothic" w:cs="Calibri"/>
          <w:sz w:val="20"/>
        </w:rPr>
        <w:t xml:space="preserve">e in content and vocabulary to </w:t>
      </w:r>
      <w:r w:rsidRPr="00AC1093">
        <w:rPr>
          <w:rFonts w:ascii="Century Gothic" w:hAnsi="Century Gothic" w:cs="Calibri"/>
          <w:sz w:val="20"/>
        </w:rPr>
        <w:t xml:space="preserve">educational level, literacy, and language of employees shall </w:t>
      </w:r>
      <w:proofErr w:type="gramStart"/>
      <w:r w:rsidRPr="00AC1093">
        <w:rPr>
          <w:rFonts w:ascii="Century Gothic" w:hAnsi="Century Gothic" w:cs="Calibri"/>
          <w:sz w:val="20"/>
        </w:rPr>
        <w:t>be used</w:t>
      </w:r>
      <w:proofErr w:type="gramEnd"/>
      <w:r w:rsidRPr="00AC1093">
        <w:rPr>
          <w:rFonts w:ascii="Century Gothic" w:hAnsi="Century Gothic" w:cs="Calibri"/>
          <w:sz w:val="20"/>
        </w:rPr>
        <w:t>.</w:t>
      </w:r>
    </w:p>
    <w:p w14:paraId="7153363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052FE9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5.</w:t>
      </w:r>
      <w:r w:rsidRPr="00AC1093">
        <w:rPr>
          <w:rFonts w:ascii="Century Gothic" w:hAnsi="Century Gothic" w:cs="Calibri"/>
          <w:sz w:val="20"/>
        </w:rPr>
        <w:tab/>
        <w:t>The person conducting the training shall be knowledgeable in the subject matter covered by the elements contained in the training program, as it relates to the workplace. J</w:t>
      </w:r>
      <w:r w:rsidR="00D91E3E" w:rsidRPr="00AC1093">
        <w:rPr>
          <w:rFonts w:ascii="Century Gothic" w:hAnsi="Century Gothic" w:cs="Calibri"/>
          <w:sz w:val="20"/>
        </w:rPr>
        <w:t>ill Fermanich</w:t>
      </w:r>
      <w:r w:rsidRPr="00AC1093">
        <w:rPr>
          <w:rFonts w:ascii="Century Gothic" w:hAnsi="Century Gothic" w:cs="Calibri"/>
          <w:sz w:val="20"/>
        </w:rPr>
        <w:t xml:space="preserve"> currently has responsibility for providing this training.</w:t>
      </w:r>
    </w:p>
    <w:p w14:paraId="2AFEE75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0FFCC1D4" w14:textId="77777777" w:rsidR="00CA2F55" w:rsidRPr="00AC1093" w:rsidRDefault="00CA2F55">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EA4ACB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b/>
          <w:sz w:val="20"/>
        </w:rPr>
      </w:pPr>
      <w:r w:rsidRPr="00AC1093">
        <w:rPr>
          <w:rFonts w:ascii="Century Gothic" w:hAnsi="Century Gothic" w:cs="Calibri"/>
          <w:b/>
          <w:sz w:val="20"/>
        </w:rPr>
        <w:t>VI.  RECORDKEEPING</w:t>
      </w:r>
    </w:p>
    <w:p w14:paraId="3E82EC5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b/>
          <w:sz w:val="20"/>
        </w:rPr>
      </w:pPr>
    </w:p>
    <w:p w14:paraId="3FB22CE9"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A. Medical Records</w:t>
      </w:r>
    </w:p>
    <w:p w14:paraId="3171B5E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725CD8F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1.</w:t>
      </w:r>
      <w:r w:rsidRPr="00AC1093">
        <w:rPr>
          <w:rFonts w:ascii="Century Gothic" w:hAnsi="Century Gothic" w:cs="Calibri"/>
          <w:sz w:val="20"/>
        </w:rPr>
        <w:tab/>
        <w:t xml:space="preserve">This campus shall establish and maintain an accurate medical record for each employee with </w:t>
      </w:r>
      <w:r w:rsidR="00197BA1" w:rsidRPr="00AC1093">
        <w:rPr>
          <w:rFonts w:ascii="Century Gothic" w:hAnsi="Century Gothic" w:cs="Calibri"/>
          <w:sz w:val="20"/>
        </w:rPr>
        <w:t xml:space="preserve">documented </w:t>
      </w:r>
      <w:r w:rsidRPr="00AC1093">
        <w:rPr>
          <w:rFonts w:ascii="Century Gothic" w:hAnsi="Century Gothic" w:cs="Calibri"/>
          <w:sz w:val="20"/>
        </w:rPr>
        <w:t>occupational exposure</w:t>
      </w:r>
      <w:r w:rsidR="00197BA1" w:rsidRPr="00AC1093">
        <w:rPr>
          <w:rFonts w:ascii="Century Gothic" w:hAnsi="Century Gothic" w:cs="Calibri"/>
          <w:sz w:val="20"/>
        </w:rPr>
        <w:t xml:space="preserve"> incident(s)</w:t>
      </w:r>
      <w:r w:rsidRPr="00AC1093">
        <w:rPr>
          <w:rFonts w:ascii="Century Gothic" w:hAnsi="Century Gothic" w:cs="Calibri"/>
          <w:sz w:val="20"/>
        </w:rPr>
        <w:t>. This record shall include:</w:t>
      </w:r>
    </w:p>
    <w:p w14:paraId="6EFBE7A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0F2B16E" w14:textId="074E6282"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a.</w:t>
      </w:r>
      <w:r w:rsidRPr="00AC1093">
        <w:rPr>
          <w:rFonts w:ascii="Century Gothic" w:hAnsi="Century Gothic" w:cs="Calibri"/>
          <w:sz w:val="20"/>
        </w:rPr>
        <w:tab/>
        <w:t xml:space="preserve">Name and social security number of </w:t>
      </w:r>
      <w:r w:rsidR="00E8124C" w:rsidRPr="00AC1093">
        <w:rPr>
          <w:rFonts w:ascii="Century Gothic" w:hAnsi="Century Gothic" w:cs="Calibri"/>
          <w:sz w:val="20"/>
        </w:rPr>
        <w:t>employee.</w:t>
      </w:r>
    </w:p>
    <w:p w14:paraId="098DB8F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CFE3DDE" w14:textId="7427435B"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b.</w:t>
      </w:r>
      <w:r w:rsidRPr="00AC1093">
        <w:rPr>
          <w:rFonts w:ascii="Century Gothic" w:hAnsi="Century Gothic" w:cs="Calibri"/>
          <w:sz w:val="20"/>
        </w:rPr>
        <w:tab/>
        <w:t xml:space="preserve">Copy of employee's hepatitis B vaccination record or declination form and any additional medical records relative to hepatitis </w:t>
      </w:r>
      <w:r w:rsidR="00E8124C" w:rsidRPr="00AC1093">
        <w:rPr>
          <w:rFonts w:ascii="Century Gothic" w:hAnsi="Century Gothic" w:cs="Calibri"/>
          <w:sz w:val="20"/>
        </w:rPr>
        <w:t>B.</w:t>
      </w:r>
    </w:p>
    <w:p w14:paraId="6098287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8554D9F" w14:textId="11834DA5"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c.</w:t>
      </w:r>
      <w:r w:rsidRPr="00AC1093">
        <w:rPr>
          <w:rFonts w:ascii="Century Gothic" w:hAnsi="Century Gothic" w:cs="Calibri"/>
          <w:sz w:val="20"/>
        </w:rPr>
        <w:tab/>
      </w:r>
      <w:r w:rsidR="00B04659" w:rsidRPr="00AC1093">
        <w:rPr>
          <w:rFonts w:ascii="Century Gothic" w:hAnsi="Century Gothic" w:cs="Calibri"/>
          <w:sz w:val="20"/>
        </w:rPr>
        <w:t xml:space="preserve">A </w:t>
      </w:r>
      <w:r w:rsidRPr="00AC1093">
        <w:rPr>
          <w:rFonts w:ascii="Century Gothic" w:hAnsi="Century Gothic" w:cs="Calibri"/>
          <w:sz w:val="20"/>
        </w:rPr>
        <w:t xml:space="preserve">copy of all results of examinations, medical testing, and follow-up </w:t>
      </w:r>
      <w:r w:rsidR="00E8124C" w:rsidRPr="00AC1093">
        <w:rPr>
          <w:rFonts w:ascii="Century Gothic" w:hAnsi="Century Gothic" w:cs="Calibri"/>
          <w:sz w:val="20"/>
        </w:rPr>
        <w:t>procedures.</w:t>
      </w:r>
    </w:p>
    <w:p w14:paraId="0B8FB84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39D9519" w14:textId="2B046F53"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d.</w:t>
      </w:r>
      <w:r w:rsidRPr="00AC1093">
        <w:rPr>
          <w:rFonts w:ascii="Century Gothic" w:hAnsi="Century Gothic" w:cs="Calibri"/>
          <w:sz w:val="20"/>
        </w:rPr>
        <w:tab/>
      </w:r>
      <w:r w:rsidR="00B04659" w:rsidRPr="00AC1093">
        <w:rPr>
          <w:rFonts w:ascii="Century Gothic" w:hAnsi="Century Gothic" w:cs="Calibri"/>
          <w:sz w:val="20"/>
        </w:rPr>
        <w:t>T</w:t>
      </w:r>
      <w:r w:rsidRPr="00AC1093">
        <w:rPr>
          <w:rFonts w:ascii="Century Gothic" w:hAnsi="Century Gothic" w:cs="Calibri"/>
          <w:sz w:val="20"/>
        </w:rPr>
        <w:t xml:space="preserve">he campus' copy of the healthcare professional's written </w:t>
      </w:r>
      <w:r w:rsidR="00E8124C" w:rsidRPr="00AC1093">
        <w:rPr>
          <w:rFonts w:ascii="Century Gothic" w:hAnsi="Century Gothic" w:cs="Calibri"/>
          <w:sz w:val="20"/>
        </w:rPr>
        <w:t>opinion.</w:t>
      </w:r>
    </w:p>
    <w:p w14:paraId="6F6DABF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D6BBC7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e.</w:t>
      </w:r>
      <w:r w:rsidRPr="00AC1093">
        <w:rPr>
          <w:rFonts w:ascii="Century Gothic" w:hAnsi="Century Gothic" w:cs="Calibri"/>
          <w:sz w:val="20"/>
        </w:rPr>
        <w:tab/>
      </w:r>
      <w:r w:rsidR="00B04659" w:rsidRPr="00AC1093">
        <w:rPr>
          <w:rFonts w:ascii="Century Gothic" w:hAnsi="Century Gothic" w:cs="Calibri"/>
          <w:sz w:val="20"/>
        </w:rPr>
        <w:t>T</w:t>
      </w:r>
      <w:r w:rsidRPr="00AC1093">
        <w:rPr>
          <w:rFonts w:ascii="Century Gothic" w:hAnsi="Century Gothic" w:cs="Calibri"/>
          <w:sz w:val="20"/>
        </w:rPr>
        <w:t xml:space="preserve">he campus' copy of information provided to the healthcare professional: i.e., exposure incident investigation form and results of the source individual's blood testing, if available and consent has </w:t>
      </w:r>
      <w:proofErr w:type="gramStart"/>
      <w:r w:rsidRPr="00AC1093">
        <w:rPr>
          <w:rFonts w:ascii="Century Gothic" w:hAnsi="Century Gothic" w:cs="Calibri"/>
          <w:sz w:val="20"/>
        </w:rPr>
        <w:t>been obtained</w:t>
      </w:r>
      <w:proofErr w:type="gramEnd"/>
      <w:r w:rsidRPr="00AC1093">
        <w:rPr>
          <w:rFonts w:ascii="Century Gothic" w:hAnsi="Century Gothic" w:cs="Calibri"/>
          <w:sz w:val="20"/>
        </w:rPr>
        <w:t xml:space="preserve"> for release.</w:t>
      </w:r>
    </w:p>
    <w:p w14:paraId="0929D38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4A3F77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2.</w:t>
      </w:r>
      <w:r w:rsidRPr="00AC1093">
        <w:rPr>
          <w:rFonts w:ascii="Century Gothic" w:hAnsi="Century Gothic" w:cs="Calibri"/>
          <w:sz w:val="20"/>
        </w:rPr>
        <w:tab/>
        <w:t xml:space="preserve">This campus shall ensure that the employee's medical records </w:t>
      </w:r>
      <w:proofErr w:type="gramStart"/>
      <w:r w:rsidRPr="00AC1093">
        <w:rPr>
          <w:rFonts w:ascii="Century Gothic" w:hAnsi="Century Gothic" w:cs="Calibri"/>
          <w:sz w:val="20"/>
        </w:rPr>
        <w:t>are kept</w:t>
      </w:r>
      <w:proofErr w:type="gramEnd"/>
      <w:r w:rsidRPr="00AC1093">
        <w:rPr>
          <w:rFonts w:ascii="Century Gothic" w:hAnsi="Century Gothic" w:cs="Calibri"/>
          <w:sz w:val="20"/>
        </w:rPr>
        <w:t xml:space="preserve"> confidential and </w:t>
      </w:r>
      <w:proofErr w:type="gramStart"/>
      <w:r w:rsidRPr="00AC1093">
        <w:rPr>
          <w:rFonts w:ascii="Century Gothic" w:hAnsi="Century Gothic" w:cs="Calibri"/>
          <w:sz w:val="20"/>
        </w:rPr>
        <w:t>are NOT disclosed</w:t>
      </w:r>
      <w:proofErr w:type="gramEnd"/>
      <w:r w:rsidRPr="00AC1093">
        <w:rPr>
          <w:rFonts w:ascii="Century Gothic" w:hAnsi="Century Gothic" w:cs="Calibri"/>
          <w:sz w:val="20"/>
        </w:rPr>
        <w:t xml:space="preserve"> or reported without the employee's written consent to any person within or outside the campus except as required by law</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These medical records shall </w:t>
      </w:r>
      <w:proofErr w:type="gramStart"/>
      <w:r w:rsidRPr="00AC1093">
        <w:rPr>
          <w:rFonts w:ascii="Century Gothic" w:hAnsi="Century Gothic" w:cs="Calibri"/>
          <w:sz w:val="20"/>
        </w:rPr>
        <w:t>be kept</w:t>
      </w:r>
      <w:proofErr w:type="gramEnd"/>
      <w:r w:rsidRPr="00AC1093">
        <w:rPr>
          <w:rFonts w:ascii="Century Gothic" w:hAnsi="Century Gothic" w:cs="Calibri"/>
          <w:sz w:val="20"/>
        </w:rPr>
        <w:t xml:space="preserve"> separate from other personnel records and will </w:t>
      </w:r>
      <w:proofErr w:type="gramStart"/>
      <w:r w:rsidRPr="00AC1093">
        <w:rPr>
          <w:rFonts w:ascii="Century Gothic" w:hAnsi="Century Gothic" w:cs="Calibri"/>
          <w:sz w:val="20"/>
        </w:rPr>
        <w:t>be maintained</w:t>
      </w:r>
      <w:proofErr w:type="gramEnd"/>
      <w:r w:rsidRPr="00AC1093">
        <w:rPr>
          <w:rFonts w:ascii="Century Gothic" w:hAnsi="Century Gothic" w:cs="Calibri"/>
          <w:sz w:val="20"/>
        </w:rPr>
        <w:t xml:space="preserve"> by J</w:t>
      </w:r>
      <w:r w:rsidR="00D91E3E" w:rsidRPr="00AC1093">
        <w:rPr>
          <w:rFonts w:ascii="Century Gothic" w:hAnsi="Century Gothic" w:cs="Calibri"/>
          <w:sz w:val="20"/>
        </w:rPr>
        <w:t>ill Fermanich</w:t>
      </w:r>
      <w:r w:rsidRPr="00AC1093">
        <w:rPr>
          <w:rFonts w:ascii="Century Gothic" w:hAnsi="Century Gothic" w:cs="Calibri"/>
          <w:sz w:val="20"/>
        </w:rPr>
        <w:t xml:space="preserve">, the person </w:t>
      </w:r>
      <w:r w:rsidR="00B04659" w:rsidRPr="00AC1093">
        <w:rPr>
          <w:rFonts w:ascii="Century Gothic" w:hAnsi="Century Gothic" w:cs="Calibri"/>
          <w:sz w:val="20"/>
        </w:rPr>
        <w:t xml:space="preserve">with </w:t>
      </w:r>
      <w:r w:rsidRPr="00AC1093">
        <w:rPr>
          <w:rFonts w:ascii="Century Gothic" w:hAnsi="Century Gothic" w:cs="Calibri"/>
          <w:sz w:val="20"/>
        </w:rPr>
        <w:t>designated responsibility for administering the Exposure Control Plan.</w:t>
      </w:r>
    </w:p>
    <w:p w14:paraId="415A91B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A95C7E4" w14:textId="77777777" w:rsidR="00DE6567" w:rsidRPr="00AC1093" w:rsidRDefault="00DE6567">
      <w:pPr>
        <w:numPr>
          <w:ilvl w:val="0"/>
          <w:numId w:val="4"/>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Campus medical records shall </w:t>
      </w:r>
      <w:proofErr w:type="gramStart"/>
      <w:r w:rsidRPr="00AC1093">
        <w:rPr>
          <w:rFonts w:ascii="Century Gothic" w:hAnsi="Century Gothic" w:cs="Calibri"/>
          <w:sz w:val="20"/>
        </w:rPr>
        <w:t>be maintained</w:t>
      </w:r>
      <w:proofErr w:type="gramEnd"/>
      <w:r w:rsidRPr="00AC1093">
        <w:rPr>
          <w:rFonts w:ascii="Century Gothic" w:hAnsi="Century Gothic" w:cs="Calibri"/>
          <w:sz w:val="20"/>
        </w:rPr>
        <w:t xml:space="preserve"> for the duration of employment plus 30 years.</w:t>
      </w:r>
    </w:p>
    <w:p w14:paraId="6F22539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2EC9E12" w14:textId="77777777" w:rsidR="00DE6567" w:rsidRPr="00AC1093" w:rsidRDefault="00DE6567">
      <w:pPr>
        <w:numPr>
          <w:ilvl w:val="0"/>
          <w:numId w:val="4"/>
        </w:num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sz w:val="20"/>
        </w:rPr>
        <w:t xml:space="preserve">The Campus designated health care provider for post-exposure </w:t>
      </w:r>
      <w:r w:rsidR="00B04659" w:rsidRPr="00AC1093">
        <w:rPr>
          <w:rFonts w:ascii="Century Gothic" w:hAnsi="Century Gothic" w:cs="Calibri"/>
          <w:sz w:val="20"/>
        </w:rPr>
        <w:t>follow up</w:t>
      </w:r>
      <w:r w:rsidRPr="00AC1093">
        <w:rPr>
          <w:rFonts w:ascii="Century Gothic" w:hAnsi="Century Gothic" w:cs="Calibri"/>
          <w:sz w:val="20"/>
        </w:rPr>
        <w:t xml:space="preserve"> (Prevea WorkMed) shall maintain all other medical records.</w:t>
      </w:r>
    </w:p>
    <w:p w14:paraId="1A78DB9A" w14:textId="77777777" w:rsidR="00DE6567" w:rsidRPr="00AC1093" w:rsidRDefault="00DE6567">
      <w:pPr>
        <w:tabs>
          <w:tab w:val="left" w:pos="-720"/>
          <w:tab w:val="left" w:leader="do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98D6C3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17DB94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B. Training Records</w:t>
      </w:r>
    </w:p>
    <w:p w14:paraId="3F3981D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C3776B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1.</w:t>
      </w:r>
      <w:r w:rsidRPr="00AC1093">
        <w:rPr>
          <w:rFonts w:ascii="Century Gothic" w:hAnsi="Century Gothic" w:cs="Calibri"/>
          <w:sz w:val="20"/>
        </w:rPr>
        <w:tab/>
        <w:t>Training records shall include:</w:t>
      </w:r>
    </w:p>
    <w:p w14:paraId="16D2214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65254C4" w14:textId="11E5CB1A"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a.</w:t>
      </w:r>
      <w:r w:rsidRPr="00AC1093">
        <w:rPr>
          <w:rFonts w:ascii="Century Gothic" w:hAnsi="Century Gothic" w:cs="Calibri"/>
          <w:sz w:val="20"/>
        </w:rPr>
        <w:tab/>
        <w:t xml:space="preserve">The date of the training </w:t>
      </w:r>
      <w:r w:rsidR="00E8124C" w:rsidRPr="00AC1093">
        <w:rPr>
          <w:rFonts w:ascii="Century Gothic" w:hAnsi="Century Gothic" w:cs="Calibri"/>
          <w:sz w:val="20"/>
        </w:rPr>
        <w:t>session.</w:t>
      </w:r>
    </w:p>
    <w:p w14:paraId="6F8AA5B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50528E4" w14:textId="13AAA106"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b.</w:t>
      </w:r>
      <w:r w:rsidRPr="00AC1093">
        <w:rPr>
          <w:rFonts w:ascii="Century Gothic" w:hAnsi="Century Gothic" w:cs="Calibri"/>
          <w:sz w:val="20"/>
        </w:rPr>
        <w:tab/>
        <w:t xml:space="preserve">The contents or a summary of the training </w:t>
      </w:r>
      <w:r w:rsidR="00E8124C" w:rsidRPr="00AC1093">
        <w:rPr>
          <w:rFonts w:ascii="Century Gothic" w:hAnsi="Century Gothic" w:cs="Calibri"/>
          <w:sz w:val="20"/>
        </w:rPr>
        <w:t>session.</w:t>
      </w:r>
    </w:p>
    <w:p w14:paraId="21FE759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9F1F5A0" w14:textId="00289419"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lastRenderedPageBreak/>
        <w:t>c.</w:t>
      </w:r>
      <w:r w:rsidRPr="00AC1093">
        <w:rPr>
          <w:rFonts w:ascii="Century Gothic" w:hAnsi="Century Gothic" w:cs="Calibri"/>
          <w:sz w:val="20"/>
        </w:rPr>
        <w:tab/>
        <w:t xml:space="preserve">The names and qualifications of person(s) conducting the </w:t>
      </w:r>
      <w:r w:rsidR="00E8124C" w:rsidRPr="00AC1093">
        <w:rPr>
          <w:rFonts w:ascii="Century Gothic" w:hAnsi="Century Gothic" w:cs="Calibri"/>
          <w:sz w:val="20"/>
        </w:rPr>
        <w:t>training.</w:t>
      </w:r>
    </w:p>
    <w:p w14:paraId="1268D7D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5B2C147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d.</w:t>
      </w:r>
      <w:r w:rsidRPr="00AC1093">
        <w:rPr>
          <w:rFonts w:ascii="Century Gothic" w:hAnsi="Century Gothic" w:cs="Calibri"/>
          <w:sz w:val="20"/>
        </w:rPr>
        <w:tab/>
        <w:t>The name and job titles of all persons attending the training session.</w:t>
      </w:r>
    </w:p>
    <w:p w14:paraId="451AD5A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183442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2.</w:t>
      </w:r>
      <w:r w:rsidRPr="00AC1093">
        <w:rPr>
          <w:rFonts w:ascii="Century Gothic" w:hAnsi="Century Gothic" w:cs="Calibri"/>
          <w:sz w:val="20"/>
        </w:rPr>
        <w:tab/>
        <w:t xml:space="preserve">Training records shall </w:t>
      </w:r>
      <w:proofErr w:type="gramStart"/>
      <w:r w:rsidRPr="00AC1093">
        <w:rPr>
          <w:rFonts w:ascii="Century Gothic" w:hAnsi="Century Gothic" w:cs="Calibri"/>
          <w:sz w:val="20"/>
        </w:rPr>
        <w:t>be maintained</w:t>
      </w:r>
      <w:proofErr w:type="gramEnd"/>
      <w:r w:rsidRPr="00AC1093">
        <w:rPr>
          <w:rFonts w:ascii="Century Gothic" w:hAnsi="Century Gothic" w:cs="Calibri"/>
          <w:sz w:val="20"/>
        </w:rPr>
        <w:t xml:space="preserve"> for three years from the date the training occurred.</w:t>
      </w:r>
    </w:p>
    <w:p w14:paraId="13D98560"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ADE701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 xml:space="preserve">3. </w:t>
      </w:r>
      <w:r w:rsidRPr="00AC1093">
        <w:rPr>
          <w:rFonts w:ascii="Century Gothic" w:hAnsi="Century Gothic" w:cs="Calibri"/>
          <w:sz w:val="20"/>
        </w:rPr>
        <w:tab/>
        <w:t>Supervisors are responsible for ensuring that employees covered by the standard receive training. Supervisors will maintain training records for employees in his/her area</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J</w:t>
      </w:r>
      <w:r w:rsidR="00D91E3E" w:rsidRPr="00AC1093">
        <w:rPr>
          <w:rFonts w:ascii="Century Gothic" w:hAnsi="Century Gothic" w:cs="Calibri"/>
          <w:sz w:val="20"/>
        </w:rPr>
        <w:t xml:space="preserve">ill </w:t>
      </w:r>
      <w:r w:rsidR="005B0D01" w:rsidRPr="00AC1093">
        <w:rPr>
          <w:rFonts w:ascii="Century Gothic" w:hAnsi="Century Gothic" w:cs="Calibri"/>
          <w:sz w:val="20"/>
        </w:rPr>
        <w:t>Fermanich will</w:t>
      </w:r>
      <w:r w:rsidRPr="00AC1093">
        <w:rPr>
          <w:rFonts w:ascii="Century Gothic" w:hAnsi="Century Gothic" w:cs="Calibri"/>
          <w:sz w:val="20"/>
        </w:rPr>
        <w:t xml:space="preserve"> maintain campus-wide training records.</w:t>
      </w:r>
    </w:p>
    <w:p w14:paraId="62800A3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51589B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entury Gothic" w:hAnsi="Century Gothic" w:cs="Calibri"/>
          <w:sz w:val="20"/>
        </w:rPr>
      </w:pPr>
      <w:r w:rsidRPr="00AC1093">
        <w:rPr>
          <w:rFonts w:ascii="Century Gothic" w:hAnsi="Century Gothic" w:cs="Calibri"/>
          <w:b/>
          <w:sz w:val="20"/>
        </w:rPr>
        <w:t>C. Availability of Records</w:t>
      </w:r>
    </w:p>
    <w:p w14:paraId="0652381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B3E5359"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1.</w:t>
      </w:r>
      <w:r w:rsidRPr="00AC1093">
        <w:rPr>
          <w:rFonts w:ascii="Century Gothic" w:hAnsi="Century Gothic" w:cs="Calibri"/>
          <w:sz w:val="20"/>
        </w:rPr>
        <w:tab/>
        <w:t>This campus shall ensure:</w:t>
      </w:r>
    </w:p>
    <w:p w14:paraId="41104F6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9C2121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a.</w:t>
      </w:r>
      <w:r w:rsidRPr="00AC1093">
        <w:rPr>
          <w:rFonts w:ascii="Century Gothic" w:hAnsi="Century Gothic" w:cs="Calibri"/>
          <w:sz w:val="20"/>
        </w:rPr>
        <w:tab/>
        <w:t xml:space="preserve">All records to </w:t>
      </w:r>
      <w:proofErr w:type="gramStart"/>
      <w:r w:rsidRPr="00AC1093">
        <w:rPr>
          <w:rFonts w:ascii="Century Gothic" w:hAnsi="Century Gothic" w:cs="Calibri"/>
          <w:sz w:val="20"/>
        </w:rPr>
        <w:t>be maintained</w:t>
      </w:r>
      <w:proofErr w:type="gramEnd"/>
      <w:r w:rsidRPr="00AC1093">
        <w:rPr>
          <w:rFonts w:ascii="Century Gothic" w:hAnsi="Century Gothic" w:cs="Calibri"/>
          <w:sz w:val="20"/>
        </w:rPr>
        <w:t xml:space="preserve"> by this standard shall </w:t>
      </w:r>
      <w:proofErr w:type="gramStart"/>
      <w:r w:rsidRPr="00AC1093">
        <w:rPr>
          <w:rFonts w:ascii="Century Gothic" w:hAnsi="Century Gothic" w:cs="Calibri"/>
          <w:sz w:val="20"/>
        </w:rPr>
        <w:t>be made</w:t>
      </w:r>
      <w:proofErr w:type="gramEnd"/>
      <w:r w:rsidRPr="00AC1093">
        <w:rPr>
          <w:rFonts w:ascii="Century Gothic" w:hAnsi="Century Gothic" w:cs="Calibri"/>
          <w:sz w:val="20"/>
        </w:rPr>
        <w:t xml:space="preserve"> available upon request to Department of Commerce (or designee) for examination and copying.</w:t>
      </w:r>
    </w:p>
    <w:p w14:paraId="153D75CB"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71DCBA5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b.</w:t>
      </w:r>
      <w:r w:rsidRPr="00AC1093">
        <w:rPr>
          <w:rFonts w:ascii="Century Gothic" w:hAnsi="Century Gothic" w:cs="Calibri"/>
          <w:sz w:val="20"/>
        </w:rPr>
        <w:tab/>
        <w:t xml:space="preserve">Employee training records required by this standard shall </w:t>
      </w:r>
      <w:proofErr w:type="gramStart"/>
      <w:r w:rsidRPr="00AC1093">
        <w:rPr>
          <w:rFonts w:ascii="Century Gothic" w:hAnsi="Century Gothic" w:cs="Calibri"/>
          <w:sz w:val="20"/>
        </w:rPr>
        <w:t>be provided</w:t>
      </w:r>
      <w:proofErr w:type="gramEnd"/>
      <w:r w:rsidRPr="00AC1093">
        <w:rPr>
          <w:rFonts w:ascii="Century Gothic" w:hAnsi="Century Gothic" w:cs="Calibri"/>
          <w:sz w:val="20"/>
        </w:rPr>
        <w:t xml:space="preserve"> upon request for examination and copying to employees, to employee representatives, and to the Department of Commerce (or designee).</w:t>
      </w:r>
    </w:p>
    <w:p w14:paraId="3BE6AF3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BDDCA8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jc w:val="both"/>
        <w:rPr>
          <w:rFonts w:ascii="Century Gothic" w:hAnsi="Century Gothic" w:cs="Calibri"/>
          <w:sz w:val="20"/>
        </w:rPr>
      </w:pPr>
      <w:r w:rsidRPr="00AC1093">
        <w:rPr>
          <w:rFonts w:ascii="Century Gothic" w:hAnsi="Century Gothic" w:cs="Calibri"/>
          <w:sz w:val="20"/>
        </w:rPr>
        <w:t>c.</w:t>
      </w:r>
      <w:r w:rsidRPr="00AC1093">
        <w:rPr>
          <w:rFonts w:ascii="Century Gothic" w:hAnsi="Century Gothic" w:cs="Calibri"/>
          <w:sz w:val="20"/>
        </w:rPr>
        <w:tab/>
        <w:t xml:space="preserve">Employee medical records required by this standard shall </w:t>
      </w:r>
      <w:proofErr w:type="gramStart"/>
      <w:r w:rsidRPr="00AC1093">
        <w:rPr>
          <w:rFonts w:ascii="Century Gothic" w:hAnsi="Century Gothic" w:cs="Calibri"/>
          <w:sz w:val="20"/>
        </w:rPr>
        <w:t>be provided</w:t>
      </w:r>
      <w:proofErr w:type="gramEnd"/>
      <w:r w:rsidRPr="00AC1093">
        <w:rPr>
          <w:rFonts w:ascii="Century Gothic" w:hAnsi="Century Gothic" w:cs="Calibri"/>
          <w:sz w:val="20"/>
        </w:rPr>
        <w:t xml:space="preserve"> upon request for examination and copying to the subject employee and/or designee, to anyone having written consent of the subject employee and to the Department of Commerce.</w:t>
      </w:r>
    </w:p>
    <w:p w14:paraId="26B01B5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4D1611E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ascii="Century Gothic" w:hAnsi="Century Gothic" w:cs="Calibri"/>
          <w:sz w:val="20"/>
        </w:rPr>
      </w:pPr>
      <w:r w:rsidRPr="00AC1093">
        <w:rPr>
          <w:rFonts w:ascii="Century Gothic" w:hAnsi="Century Gothic" w:cs="Calibri"/>
          <w:sz w:val="20"/>
        </w:rPr>
        <w:t>2.</w:t>
      </w:r>
      <w:r w:rsidRPr="00AC1093">
        <w:rPr>
          <w:rFonts w:ascii="Century Gothic" w:hAnsi="Century Gothic" w:cs="Calibri"/>
          <w:sz w:val="20"/>
        </w:rPr>
        <w:tab/>
        <w:t>This campus shall comply with the requirements involving the transfer of records set forth in this standard.</w:t>
      </w:r>
    </w:p>
    <w:p w14:paraId="62B9AC5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b/>
          <w:sz w:val="20"/>
        </w:rPr>
        <w:t>VI. STUDENTS</w:t>
      </w:r>
    </w:p>
    <w:p w14:paraId="0814CB1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20BFEA2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both"/>
        <w:rPr>
          <w:rFonts w:ascii="Century Gothic" w:hAnsi="Century Gothic" w:cs="Calibri"/>
          <w:sz w:val="20"/>
        </w:rPr>
      </w:pPr>
      <w:r w:rsidRPr="00AC1093">
        <w:rPr>
          <w:rFonts w:ascii="Century Gothic" w:hAnsi="Century Gothic" w:cs="Calibri"/>
          <w:sz w:val="20"/>
        </w:rPr>
        <w:t xml:space="preserve">Students who are not </w:t>
      </w:r>
      <w:proofErr w:type="gramStart"/>
      <w:r w:rsidRPr="00AC1093">
        <w:rPr>
          <w:rFonts w:ascii="Century Gothic" w:hAnsi="Century Gothic" w:cs="Calibri"/>
          <w:sz w:val="20"/>
        </w:rPr>
        <w:t>employees are not covered by the Bloodborne Pathogens Rule</w:t>
      </w:r>
      <w:proofErr w:type="gramEnd"/>
      <w:r w:rsidRPr="00AC1093">
        <w:rPr>
          <w:rFonts w:ascii="Century Gothic" w:hAnsi="Century Gothic" w:cs="Calibri"/>
          <w:sz w:val="20"/>
        </w:rPr>
        <w:t xml:space="preserve"> except for the parts pertaining to maintaining a safe place. However, UW-Green Bay will not allow a student to engage in a hazardous activity without risk communication, proper training or ensuring the use of appropriate personal protective equipment</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Therefore, any UW-Green Bay student who </w:t>
      </w:r>
      <w:proofErr w:type="gramStart"/>
      <w:r w:rsidRPr="00AC1093">
        <w:rPr>
          <w:rFonts w:ascii="Century Gothic" w:hAnsi="Century Gothic" w:cs="Calibri"/>
          <w:sz w:val="20"/>
        </w:rPr>
        <w:t>is enrolled</w:t>
      </w:r>
      <w:proofErr w:type="gramEnd"/>
      <w:r w:rsidRPr="00AC1093">
        <w:rPr>
          <w:rFonts w:ascii="Century Gothic" w:hAnsi="Century Gothic" w:cs="Calibri"/>
          <w:sz w:val="20"/>
        </w:rPr>
        <w:t xml:space="preserve"> in a class that involves </w:t>
      </w:r>
      <w:proofErr w:type="gramStart"/>
      <w:r w:rsidRPr="00AC1093">
        <w:rPr>
          <w:rFonts w:ascii="Century Gothic" w:hAnsi="Century Gothic" w:cs="Calibri"/>
          <w:sz w:val="20"/>
        </w:rPr>
        <w:t>reasonably anticipated</w:t>
      </w:r>
      <w:proofErr w:type="gramEnd"/>
      <w:r w:rsidRPr="00AC1093">
        <w:rPr>
          <w:rFonts w:ascii="Century Gothic" w:hAnsi="Century Gothic" w:cs="Calibri"/>
          <w:sz w:val="20"/>
        </w:rPr>
        <w:t xml:space="preserve"> exposure of the student to blood or OPIM will </w:t>
      </w:r>
      <w:proofErr w:type="gramStart"/>
      <w:r w:rsidRPr="00AC1093">
        <w:rPr>
          <w:rFonts w:ascii="Century Gothic" w:hAnsi="Century Gothic" w:cs="Calibri"/>
          <w:sz w:val="20"/>
        </w:rPr>
        <w:t>be covered</w:t>
      </w:r>
      <w:proofErr w:type="gramEnd"/>
      <w:r w:rsidRPr="00AC1093">
        <w:rPr>
          <w:rFonts w:ascii="Century Gothic" w:hAnsi="Century Gothic" w:cs="Calibri"/>
          <w:sz w:val="20"/>
        </w:rPr>
        <w:t xml:space="preserve"> by the following policy. This would include blood typing procedures done once per semester in undergraduate biology laboratories and lab procedures which use screened blood.</w:t>
      </w:r>
    </w:p>
    <w:p w14:paraId="7D86A7DD"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1E2D75A" w14:textId="77777777" w:rsidR="00DE6567" w:rsidRPr="00AC1093" w:rsidRDefault="00DE6567">
      <w:pPr>
        <w:numPr>
          <w:ilvl w:val="0"/>
          <w:numId w:val="5"/>
        </w:numPr>
        <w:tabs>
          <w:tab w:val="left" w:pos="-720"/>
          <w:tab w:val="left" w:leader="do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jc w:val="both"/>
        <w:rPr>
          <w:rFonts w:ascii="Century Gothic" w:hAnsi="Century Gothic" w:cs="Calibri"/>
          <w:sz w:val="20"/>
        </w:rPr>
      </w:pPr>
      <w:r w:rsidRPr="00AC1093">
        <w:rPr>
          <w:rFonts w:ascii="Century Gothic" w:hAnsi="Century Gothic" w:cs="Calibri"/>
          <w:sz w:val="20"/>
        </w:rPr>
        <w:t xml:space="preserve">Department administrators must identify those courses that involve any </w:t>
      </w:r>
      <w:proofErr w:type="gramStart"/>
      <w:r w:rsidRPr="00AC1093">
        <w:rPr>
          <w:rFonts w:ascii="Century Gothic" w:hAnsi="Century Gothic" w:cs="Calibri"/>
          <w:sz w:val="20"/>
        </w:rPr>
        <w:t>reasonably anticipated</w:t>
      </w:r>
      <w:proofErr w:type="gramEnd"/>
      <w:r w:rsidRPr="00AC1093">
        <w:rPr>
          <w:rFonts w:ascii="Century Gothic" w:hAnsi="Century Gothic" w:cs="Calibri"/>
          <w:sz w:val="20"/>
        </w:rPr>
        <w:t xml:space="preserve"> exposure of students to blood or OPIM.</w:t>
      </w:r>
    </w:p>
    <w:p w14:paraId="666C5A2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440"/>
        <w:jc w:val="both"/>
        <w:rPr>
          <w:rFonts w:ascii="Century Gothic" w:hAnsi="Century Gothic" w:cs="Calibri"/>
          <w:sz w:val="20"/>
        </w:rPr>
      </w:pPr>
    </w:p>
    <w:p w14:paraId="65CB8ECA" w14:textId="0ABC9E1C" w:rsidR="00DE6567" w:rsidRPr="00AC1093" w:rsidRDefault="00DE6567">
      <w:pPr>
        <w:numPr>
          <w:ilvl w:val="0"/>
          <w:numId w:val="5"/>
        </w:numPr>
        <w:tabs>
          <w:tab w:val="left" w:pos="-720"/>
          <w:tab w:val="left" w:leader="do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jc w:val="both"/>
        <w:rPr>
          <w:rFonts w:ascii="Century Gothic" w:hAnsi="Century Gothic" w:cs="Calibri"/>
          <w:sz w:val="20"/>
        </w:rPr>
      </w:pPr>
      <w:r w:rsidRPr="00AC1093">
        <w:rPr>
          <w:rFonts w:ascii="Century Gothic" w:hAnsi="Century Gothic" w:cs="Calibri"/>
          <w:sz w:val="20"/>
        </w:rPr>
        <w:t xml:space="preserve">Students who will be using blood or OPIM in their academic coursework must </w:t>
      </w:r>
      <w:proofErr w:type="gramStart"/>
      <w:r w:rsidRPr="00AC1093">
        <w:rPr>
          <w:rFonts w:ascii="Century Gothic" w:hAnsi="Century Gothic" w:cs="Calibri"/>
          <w:sz w:val="20"/>
        </w:rPr>
        <w:t>be informed</w:t>
      </w:r>
      <w:proofErr w:type="gramEnd"/>
      <w:r w:rsidRPr="00AC1093">
        <w:rPr>
          <w:rFonts w:ascii="Century Gothic" w:hAnsi="Century Gothic" w:cs="Calibri"/>
          <w:sz w:val="20"/>
        </w:rPr>
        <w:t xml:space="preserve"> of the epidemiology and transmissivity of HIV, HBV, HCV and other BBPs and trained in the safe work practices, including use of PPE, </w:t>
      </w:r>
      <w:r w:rsidR="00E8124C" w:rsidRPr="00AC1093">
        <w:rPr>
          <w:rFonts w:ascii="Century Gothic" w:hAnsi="Century Gothic" w:cs="Calibri"/>
          <w:sz w:val="20"/>
        </w:rPr>
        <w:t>which</w:t>
      </w:r>
      <w:r w:rsidRPr="00AC1093">
        <w:rPr>
          <w:rFonts w:ascii="Century Gothic" w:hAnsi="Century Gothic" w:cs="Calibri"/>
          <w:sz w:val="20"/>
        </w:rPr>
        <w:t xml:space="preserve"> will reduce the likelihood of their becoming exposed</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This training must take place prior to any procedures where blood or OPIM is used</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Faculty/staff supervising these laboratories are responsible for the training.</w:t>
      </w:r>
    </w:p>
    <w:p w14:paraId="4D31C88E" w14:textId="77777777" w:rsidR="00DE6567" w:rsidRPr="00AC1093" w:rsidRDefault="00DE6567">
      <w:pPr>
        <w:tabs>
          <w:tab w:val="left" w:pos="-720"/>
          <w:tab w:val="left" w:leader="do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jc w:val="both"/>
        <w:rPr>
          <w:rFonts w:ascii="Century Gothic" w:hAnsi="Century Gothic" w:cs="Calibri"/>
          <w:sz w:val="20"/>
        </w:rPr>
      </w:pPr>
    </w:p>
    <w:p w14:paraId="09E7BC04" w14:textId="77777777" w:rsidR="00DE6567" w:rsidRPr="00AC1093" w:rsidRDefault="00DE6567">
      <w:pPr>
        <w:numPr>
          <w:ilvl w:val="0"/>
          <w:numId w:val="5"/>
        </w:numPr>
        <w:tabs>
          <w:tab w:val="left" w:pos="-720"/>
          <w:tab w:val="left" w:leader="do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jc w:val="both"/>
        <w:rPr>
          <w:rFonts w:ascii="Century Gothic" w:hAnsi="Century Gothic" w:cs="Calibri"/>
          <w:sz w:val="20"/>
        </w:rPr>
      </w:pPr>
      <w:r w:rsidRPr="00AC1093">
        <w:rPr>
          <w:rFonts w:ascii="Century Gothic" w:hAnsi="Century Gothic" w:cs="Calibri"/>
          <w:sz w:val="20"/>
        </w:rPr>
        <w:t xml:space="preserve">Students must </w:t>
      </w:r>
      <w:proofErr w:type="gramStart"/>
      <w:r w:rsidRPr="00AC1093">
        <w:rPr>
          <w:rFonts w:ascii="Century Gothic" w:hAnsi="Century Gothic" w:cs="Calibri"/>
          <w:sz w:val="20"/>
        </w:rPr>
        <w:t>be trained</w:t>
      </w:r>
      <w:proofErr w:type="gramEnd"/>
      <w:r w:rsidRPr="00AC1093">
        <w:rPr>
          <w:rFonts w:ascii="Century Gothic" w:hAnsi="Century Gothic" w:cs="Calibri"/>
          <w:sz w:val="20"/>
        </w:rPr>
        <w:t xml:space="preserve"> and required to use appropriate PPE for any course activity involving blood or OPIM</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Faculty/staff supervising students must ensure that safe work practices </w:t>
      </w:r>
      <w:proofErr w:type="gramStart"/>
      <w:r w:rsidRPr="00AC1093">
        <w:rPr>
          <w:rFonts w:ascii="Century Gothic" w:hAnsi="Century Gothic" w:cs="Calibri"/>
          <w:sz w:val="20"/>
        </w:rPr>
        <w:t>are followed</w:t>
      </w:r>
      <w:proofErr w:type="gramEnd"/>
      <w:r w:rsidRPr="00AC1093">
        <w:rPr>
          <w:rFonts w:ascii="Century Gothic" w:hAnsi="Century Gothic" w:cs="Calibri"/>
          <w:sz w:val="20"/>
        </w:rPr>
        <w:t xml:space="preserve"> </w:t>
      </w:r>
      <w:r w:rsidR="00B04659" w:rsidRPr="00AC1093">
        <w:rPr>
          <w:rFonts w:ascii="Century Gothic" w:hAnsi="Century Gothic" w:cs="Calibri"/>
          <w:sz w:val="20"/>
        </w:rPr>
        <w:t>and appropriate</w:t>
      </w:r>
      <w:r w:rsidRPr="00AC1093">
        <w:rPr>
          <w:rFonts w:ascii="Century Gothic" w:hAnsi="Century Gothic" w:cs="Calibri"/>
          <w:sz w:val="20"/>
        </w:rPr>
        <w:t xml:space="preserve"> PPE used.</w:t>
      </w:r>
    </w:p>
    <w:p w14:paraId="1A24A36C"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440"/>
        <w:jc w:val="both"/>
        <w:rPr>
          <w:rFonts w:ascii="Century Gothic" w:hAnsi="Century Gothic" w:cs="Calibri"/>
          <w:sz w:val="20"/>
        </w:rPr>
      </w:pPr>
    </w:p>
    <w:p w14:paraId="0A9E220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F8C3E6E" w14:textId="77777777" w:rsidR="00DE6567" w:rsidRPr="00AC1093" w:rsidRDefault="00DE6567">
      <w:pPr>
        <w:numPr>
          <w:ilvl w:val="0"/>
          <w:numId w:val="5"/>
        </w:numPr>
        <w:tabs>
          <w:tab w:val="left" w:pos="-720"/>
          <w:tab w:val="left" w:leader="do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jc w:val="both"/>
        <w:rPr>
          <w:rFonts w:ascii="Century Gothic" w:hAnsi="Century Gothic" w:cs="Calibri"/>
          <w:sz w:val="20"/>
        </w:rPr>
      </w:pPr>
      <w:r w:rsidRPr="00AC1093">
        <w:rPr>
          <w:rFonts w:ascii="Century Gothic" w:hAnsi="Century Gothic" w:cs="Calibri"/>
          <w:sz w:val="20"/>
        </w:rPr>
        <w:t xml:space="preserve">Students who have </w:t>
      </w:r>
      <w:proofErr w:type="gramStart"/>
      <w:r w:rsidRPr="00AC1093">
        <w:rPr>
          <w:rFonts w:ascii="Century Gothic" w:hAnsi="Century Gothic" w:cs="Calibri"/>
          <w:sz w:val="20"/>
        </w:rPr>
        <w:t>reasonably anticipated</w:t>
      </w:r>
      <w:proofErr w:type="gramEnd"/>
      <w:r w:rsidRPr="00AC1093">
        <w:rPr>
          <w:rFonts w:ascii="Century Gothic" w:hAnsi="Century Gothic" w:cs="Calibri"/>
          <w:sz w:val="20"/>
        </w:rPr>
        <w:t xml:space="preserve"> exposure to blood or OPIM must </w:t>
      </w:r>
      <w:proofErr w:type="gramStart"/>
      <w:r w:rsidRPr="00AC1093">
        <w:rPr>
          <w:rFonts w:ascii="Century Gothic" w:hAnsi="Century Gothic" w:cs="Calibri"/>
          <w:sz w:val="20"/>
        </w:rPr>
        <w:t>be provided</w:t>
      </w:r>
      <w:proofErr w:type="gramEnd"/>
      <w:r w:rsidRPr="00AC1093">
        <w:rPr>
          <w:rFonts w:ascii="Century Gothic" w:hAnsi="Century Gothic" w:cs="Calibri"/>
          <w:sz w:val="20"/>
        </w:rPr>
        <w:t xml:space="preserve"> information about the Hepatitis B vaccination before they </w:t>
      </w:r>
      <w:proofErr w:type="gramStart"/>
      <w:r w:rsidRPr="00AC1093">
        <w:rPr>
          <w:rFonts w:ascii="Century Gothic" w:hAnsi="Century Gothic" w:cs="Calibri"/>
          <w:sz w:val="20"/>
        </w:rPr>
        <w:t>are permitted</w:t>
      </w:r>
      <w:proofErr w:type="gramEnd"/>
      <w:r w:rsidRPr="00AC1093">
        <w:rPr>
          <w:rFonts w:ascii="Century Gothic" w:hAnsi="Century Gothic" w:cs="Calibri"/>
          <w:sz w:val="20"/>
        </w:rPr>
        <w:t xml:space="preserve"> to participate in courses where exposure may occur</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 campus will </w:t>
      </w:r>
      <w:r w:rsidRPr="00AC1093">
        <w:rPr>
          <w:rFonts w:ascii="Century Gothic" w:hAnsi="Century Gothic" w:cs="Calibri"/>
          <w:sz w:val="20"/>
          <w:u w:val="single"/>
        </w:rPr>
        <w:t>not</w:t>
      </w:r>
      <w:r w:rsidRPr="00AC1093">
        <w:rPr>
          <w:rFonts w:ascii="Century Gothic" w:hAnsi="Century Gothic" w:cs="Calibri"/>
          <w:sz w:val="20"/>
        </w:rPr>
        <w:t xml:space="preserve"> cover the cost of student immunization.</w:t>
      </w:r>
    </w:p>
    <w:p w14:paraId="724404A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440"/>
        <w:jc w:val="both"/>
        <w:rPr>
          <w:rFonts w:ascii="Century Gothic" w:hAnsi="Century Gothic" w:cs="Calibri"/>
          <w:sz w:val="20"/>
        </w:rPr>
      </w:pPr>
    </w:p>
    <w:p w14:paraId="3672B2AA"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0"/>
        <w:jc w:val="both"/>
        <w:rPr>
          <w:rFonts w:ascii="Century Gothic" w:hAnsi="Century Gothic" w:cs="Calibri"/>
          <w:sz w:val="20"/>
        </w:rPr>
      </w:pPr>
      <w:r w:rsidRPr="00AC1093">
        <w:rPr>
          <w:rFonts w:ascii="Century Gothic" w:hAnsi="Century Gothic" w:cs="Calibri"/>
          <w:sz w:val="20"/>
        </w:rPr>
        <w:t>Of particular concern are students enrolled in the Professional Program in Nursing</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Consult with the Chair of this program about their policy on student HBV immunizations.</w:t>
      </w:r>
    </w:p>
    <w:p w14:paraId="693CE85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60A94CFB" w14:textId="77777777" w:rsidR="00DE6567" w:rsidRPr="00AC1093" w:rsidRDefault="00DE6567">
      <w:pPr>
        <w:numPr>
          <w:ilvl w:val="0"/>
          <w:numId w:val="5"/>
        </w:numPr>
        <w:tabs>
          <w:tab w:val="left" w:pos="-720"/>
          <w:tab w:val="left" w:leader="do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jc w:val="both"/>
        <w:rPr>
          <w:rFonts w:ascii="Century Gothic" w:hAnsi="Century Gothic" w:cs="Calibri"/>
          <w:sz w:val="20"/>
        </w:rPr>
      </w:pPr>
      <w:r w:rsidRPr="00AC1093">
        <w:rPr>
          <w:rFonts w:ascii="Century Gothic" w:hAnsi="Century Gothic" w:cs="Calibri"/>
          <w:sz w:val="20"/>
        </w:rPr>
        <w:t xml:space="preserve">Students must </w:t>
      </w:r>
      <w:proofErr w:type="gramStart"/>
      <w:r w:rsidRPr="00AC1093">
        <w:rPr>
          <w:rFonts w:ascii="Century Gothic" w:hAnsi="Century Gothic" w:cs="Calibri"/>
          <w:sz w:val="20"/>
        </w:rPr>
        <w:t>be made</w:t>
      </w:r>
      <w:proofErr w:type="gramEnd"/>
      <w:r w:rsidRPr="00AC1093">
        <w:rPr>
          <w:rFonts w:ascii="Century Gothic" w:hAnsi="Century Gothic" w:cs="Calibri"/>
          <w:sz w:val="20"/>
        </w:rPr>
        <w:t xml:space="preserve"> aware of post-exposure </w:t>
      </w:r>
      <w:r w:rsidR="00B04659" w:rsidRPr="00AC1093">
        <w:rPr>
          <w:rFonts w:ascii="Century Gothic" w:hAnsi="Century Gothic" w:cs="Calibri"/>
          <w:sz w:val="20"/>
        </w:rPr>
        <w:t>follow up</w:t>
      </w:r>
      <w:r w:rsidRPr="00AC1093">
        <w:rPr>
          <w:rFonts w:ascii="Century Gothic" w:hAnsi="Century Gothic" w:cs="Calibri"/>
          <w:sz w:val="20"/>
        </w:rPr>
        <w:t xml:space="preserve"> procedures as part of their training on bloodborne pathogens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Post-exposure </w:t>
      </w:r>
      <w:r w:rsidR="00B04659" w:rsidRPr="00AC1093">
        <w:rPr>
          <w:rFonts w:ascii="Century Gothic" w:hAnsi="Century Gothic" w:cs="Calibri"/>
          <w:sz w:val="20"/>
        </w:rPr>
        <w:t>follow up</w:t>
      </w:r>
      <w:r w:rsidRPr="00AC1093">
        <w:rPr>
          <w:rFonts w:ascii="Century Gothic" w:hAnsi="Century Gothic" w:cs="Calibri"/>
          <w:sz w:val="20"/>
        </w:rPr>
        <w:t xml:space="preserve"> should </w:t>
      </w:r>
      <w:proofErr w:type="gramStart"/>
      <w:r w:rsidRPr="00AC1093">
        <w:rPr>
          <w:rFonts w:ascii="Century Gothic" w:hAnsi="Century Gothic" w:cs="Calibri"/>
          <w:sz w:val="20"/>
        </w:rPr>
        <w:t>be initiated</w:t>
      </w:r>
      <w:proofErr w:type="gramEnd"/>
      <w:r w:rsidRPr="00AC1093">
        <w:rPr>
          <w:rFonts w:ascii="Century Gothic" w:hAnsi="Century Gothic" w:cs="Calibri"/>
          <w:sz w:val="20"/>
        </w:rPr>
        <w:t xml:space="preserve"> by the faculty/staff supervisor</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Costs for post-exposure </w:t>
      </w:r>
      <w:r w:rsidR="00B04659" w:rsidRPr="00AC1093">
        <w:rPr>
          <w:rFonts w:ascii="Century Gothic" w:hAnsi="Century Gothic" w:cs="Calibri"/>
          <w:sz w:val="20"/>
        </w:rPr>
        <w:t>follow up</w:t>
      </w:r>
      <w:r w:rsidRPr="00AC1093">
        <w:rPr>
          <w:rFonts w:ascii="Century Gothic" w:hAnsi="Century Gothic" w:cs="Calibri"/>
          <w:sz w:val="20"/>
        </w:rPr>
        <w:t xml:space="preserve"> are the responsibility of the student</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For curricula that involve an off-site internship or clinical experience with an affiliate health care institution, the procedure and responsibility for post-exposure </w:t>
      </w:r>
      <w:r w:rsidR="00B04659" w:rsidRPr="00AC1093">
        <w:rPr>
          <w:rFonts w:ascii="Century Gothic" w:hAnsi="Century Gothic" w:cs="Calibri"/>
          <w:sz w:val="20"/>
        </w:rPr>
        <w:t>follow up</w:t>
      </w:r>
      <w:r w:rsidRPr="00AC1093">
        <w:rPr>
          <w:rFonts w:ascii="Century Gothic" w:hAnsi="Century Gothic" w:cs="Calibri"/>
          <w:sz w:val="20"/>
        </w:rPr>
        <w:t xml:space="preserve"> should </w:t>
      </w:r>
      <w:proofErr w:type="gramStart"/>
      <w:r w:rsidRPr="00AC1093">
        <w:rPr>
          <w:rFonts w:ascii="Century Gothic" w:hAnsi="Century Gothic" w:cs="Calibri"/>
          <w:sz w:val="20"/>
        </w:rPr>
        <w:t>be clearly described</w:t>
      </w:r>
      <w:proofErr w:type="gramEnd"/>
      <w:r w:rsidRPr="00AC1093">
        <w:rPr>
          <w:rFonts w:ascii="Century Gothic" w:hAnsi="Century Gothic" w:cs="Calibri"/>
          <w:sz w:val="20"/>
        </w:rPr>
        <w:t xml:space="preserve"> in the affiliation agreement</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The UW-Green Bay Student Health Center can provide post-exposure </w:t>
      </w:r>
      <w:r w:rsidR="00B04659" w:rsidRPr="00AC1093">
        <w:rPr>
          <w:rFonts w:ascii="Century Gothic" w:hAnsi="Century Gothic" w:cs="Calibri"/>
          <w:sz w:val="20"/>
        </w:rPr>
        <w:t>follow up</w:t>
      </w:r>
      <w:r w:rsidRPr="00AC1093">
        <w:rPr>
          <w:rFonts w:ascii="Century Gothic" w:hAnsi="Century Gothic" w:cs="Calibri"/>
          <w:sz w:val="20"/>
        </w:rPr>
        <w:t xml:space="preserve"> medical care of UW-Green Bay students, however, costs are still the responsibility of the student.</w:t>
      </w:r>
    </w:p>
    <w:p w14:paraId="59FB260E"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440"/>
        <w:jc w:val="both"/>
        <w:rPr>
          <w:rFonts w:ascii="Century Gothic" w:hAnsi="Century Gothic" w:cs="Calibri"/>
          <w:sz w:val="20"/>
        </w:rPr>
      </w:pPr>
      <w:r w:rsidRPr="00AC1093">
        <w:rPr>
          <w:rFonts w:ascii="Century Gothic" w:hAnsi="Century Gothic" w:cs="Calibri"/>
          <w:sz w:val="20"/>
        </w:rPr>
        <w:t xml:space="preserve"> </w:t>
      </w:r>
    </w:p>
    <w:p w14:paraId="12EFBE01"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1258FAD1" w14:textId="0238DA2A" w:rsidR="00DE6567" w:rsidRPr="00AC1093" w:rsidRDefault="00DE6567">
      <w:pPr>
        <w:numPr>
          <w:ilvl w:val="0"/>
          <w:numId w:val="5"/>
        </w:numPr>
        <w:tabs>
          <w:tab w:val="left" w:pos="-720"/>
          <w:tab w:val="left" w:leader="do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jc w:val="both"/>
        <w:rPr>
          <w:rFonts w:ascii="Century Gothic" w:hAnsi="Century Gothic" w:cs="Calibri"/>
          <w:sz w:val="20"/>
        </w:rPr>
      </w:pPr>
      <w:r w:rsidRPr="00AC1093">
        <w:rPr>
          <w:rFonts w:ascii="Century Gothic" w:hAnsi="Century Gothic" w:cs="Calibri"/>
          <w:sz w:val="20"/>
        </w:rPr>
        <w:t xml:space="preserve">Students who are not employees </w:t>
      </w:r>
      <w:proofErr w:type="gramStart"/>
      <w:r w:rsidRPr="00AC1093">
        <w:rPr>
          <w:rFonts w:ascii="Century Gothic" w:hAnsi="Century Gothic" w:cs="Calibri"/>
          <w:sz w:val="20"/>
        </w:rPr>
        <w:t>are prohibited</w:t>
      </w:r>
      <w:proofErr w:type="gramEnd"/>
      <w:r w:rsidRPr="00AC1093">
        <w:rPr>
          <w:rFonts w:ascii="Century Gothic" w:hAnsi="Century Gothic" w:cs="Calibri"/>
          <w:sz w:val="20"/>
        </w:rPr>
        <w:t xml:space="preserve"> from handling, treatment, or sewering of infectious waste, other than the handling required to immediately containerize infectious waste generated by their laboratory procedures.  Students who are not employees </w:t>
      </w:r>
      <w:proofErr w:type="gramStart"/>
      <w:r w:rsidRPr="00AC1093">
        <w:rPr>
          <w:rFonts w:ascii="Century Gothic" w:hAnsi="Century Gothic" w:cs="Calibri"/>
          <w:sz w:val="20"/>
        </w:rPr>
        <w:t>are prohibited</w:t>
      </w:r>
      <w:proofErr w:type="gramEnd"/>
      <w:r w:rsidRPr="00AC1093">
        <w:rPr>
          <w:rFonts w:ascii="Century Gothic" w:hAnsi="Century Gothic" w:cs="Calibri"/>
          <w:sz w:val="20"/>
        </w:rPr>
        <w:t xml:space="preserve"> from the handling of contaminated laundry for </w:t>
      </w:r>
      <w:r w:rsidR="00E8124C" w:rsidRPr="00AC1093">
        <w:rPr>
          <w:rFonts w:ascii="Century Gothic" w:hAnsi="Century Gothic" w:cs="Calibri"/>
          <w:sz w:val="20"/>
        </w:rPr>
        <w:t>university</w:t>
      </w:r>
      <w:r w:rsidRPr="00AC1093">
        <w:rPr>
          <w:rFonts w:ascii="Century Gothic" w:hAnsi="Century Gothic" w:cs="Calibri"/>
          <w:sz w:val="20"/>
        </w:rPr>
        <w:t>-related purposes other than handling required to containerize personally generated contaminated laundry.</w:t>
      </w:r>
    </w:p>
    <w:p w14:paraId="7A9ADE37"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440"/>
        <w:jc w:val="both"/>
        <w:rPr>
          <w:rFonts w:ascii="Century Gothic" w:hAnsi="Century Gothic" w:cs="Calibri"/>
          <w:sz w:val="20"/>
        </w:rPr>
      </w:pPr>
    </w:p>
    <w:p w14:paraId="224BF053"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r w:rsidRPr="00AC1093">
        <w:rPr>
          <w:rFonts w:ascii="Century Gothic" w:hAnsi="Century Gothic" w:cs="Calibri"/>
          <w:b/>
          <w:sz w:val="20"/>
        </w:rPr>
        <w:t>VIII. VOLUNTEERS</w:t>
      </w:r>
    </w:p>
    <w:p w14:paraId="564F5BD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cs="Calibri"/>
          <w:sz w:val="20"/>
        </w:rPr>
      </w:pPr>
    </w:p>
    <w:p w14:paraId="3D844AEF"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both"/>
        <w:rPr>
          <w:rFonts w:ascii="Century Gothic" w:hAnsi="Century Gothic" w:cs="Calibri"/>
          <w:sz w:val="20"/>
        </w:rPr>
      </w:pPr>
      <w:r w:rsidRPr="00AC1093">
        <w:rPr>
          <w:rFonts w:ascii="Century Gothic" w:hAnsi="Century Gothic" w:cs="Calibri"/>
          <w:sz w:val="20"/>
        </w:rPr>
        <w:t xml:space="preserve">Volunteers </w:t>
      </w:r>
      <w:proofErr w:type="gramStart"/>
      <w:r w:rsidRPr="00AC1093">
        <w:rPr>
          <w:rFonts w:ascii="Century Gothic" w:hAnsi="Century Gothic" w:cs="Calibri"/>
          <w:sz w:val="20"/>
        </w:rPr>
        <w:t>are not covered</w:t>
      </w:r>
      <w:proofErr w:type="gramEnd"/>
      <w:r w:rsidRPr="00AC1093">
        <w:rPr>
          <w:rFonts w:ascii="Century Gothic" w:hAnsi="Century Gothic" w:cs="Calibri"/>
          <w:sz w:val="20"/>
        </w:rPr>
        <w:t xml:space="preserve"> by the BBP Rule</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It is campus policy that volunteers will not </w:t>
      </w:r>
      <w:proofErr w:type="gramStart"/>
      <w:r w:rsidRPr="00AC1093">
        <w:rPr>
          <w:rFonts w:ascii="Century Gothic" w:hAnsi="Century Gothic" w:cs="Calibri"/>
          <w:sz w:val="20"/>
        </w:rPr>
        <w:t>be asked</w:t>
      </w:r>
      <w:proofErr w:type="gramEnd"/>
      <w:r w:rsidRPr="00AC1093">
        <w:rPr>
          <w:rFonts w:ascii="Century Gothic" w:hAnsi="Century Gothic" w:cs="Calibri"/>
          <w:sz w:val="20"/>
        </w:rPr>
        <w:t xml:space="preserve"> to perform first aid duties as part of their volunteer activity</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Volunteers and </w:t>
      </w:r>
      <w:r w:rsidR="00B04659" w:rsidRPr="00AC1093">
        <w:rPr>
          <w:rFonts w:ascii="Century Gothic" w:hAnsi="Century Gothic" w:cs="Calibri"/>
          <w:sz w:val="20"/>
        </w:rPr>
        <w:t>bystanders who</w:t>
      </w:r>
      <w:r w:rsidRPr="00AC1093">
        <w:rPr>
          <w:rFonts w:ascii="Century Gothic" w:hAnsi="Century Gothic" w:cs="Calibri"/>
          <w:sz w:val="20"/>
        </w:rPr>
        <w:t xml:space="preserve"> opt to provide first aid or CPR chose to do so on their own and </w:t>
      </w:r>
      <w:proofErr w:type="gramStart"/>
      <w:r w:rsidRPr="00AC1093">
        <w:rPr>
          <w:rFonts w:ascii="Century Gothic" w:hAnsi="Century Gothic" w:cs="Calibri"/>
          <w:sz w:val="20"/>
        </w:rPr>
        <w:t>act as</w:t>
      </w:r>
      <w:proofErr w:type="gramEnd"/>
      <w:r w:rsidRPr="00AC1093">
        <w:rPr>
          <w:rFonts w:ascii="Century Gothic" w:hAnsi="Century Gothic" w:cs="Calibri"/>
          <w:sz w:val="20"/>
        </w:rPr>
        <w:t xml:space="preserve"> "Good Samaritans."  The campus does not cover the cost of exposure </w:t>
      </w:r>
      <w:r w:rsidR="00B04659" w:rsidRPr="00AC1093">
        <w:rPr>
          <w:rFonts w:ascii="Century Gothic" w:hAnsi="Century Gothic" w:cs="Calibri"/>
          <w:sz w:val="20"/>
        </w:rPr>
        <w:t>follow up</w:t>
      </w:r>
      <w:r w:rsidRPr="00AC1093">
        <w:rPr>
          <w:rFonts w:ascii="Century Gothic" w:hAnsi="Century Gothic" w:cs="Calibri"/>
          <w:sz w:val="20"/>
        </w:rPr>
        <w:t xml:space="preserve"> for volunteers acting as Good Samaritans</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It </w:t>
      </w:r>
      <w:proofErr w:type="gramStart"/>
      <w:r w:rsidRPr="00AC1093">
        <w:rPr>
          <w:rFonts w:ascii="Century Gothic" w:hAnsi="Century Gothic" w:cs="Calibri"/>
          <w:sz w:val="20"/>
        </w:rPr>
        <w:t>is recommended</w:t>
      </w:r>
      <w:proofErr w:type="gramEnd"/>
      <w:r w:rsidRPr="00AC1093">
        <w:rPr>
          <w:rFonts w:ascii="Century Gothic" w:hAnsi="Century Gothic" w:cs="Calibri"/>
          <w:sz w:val="20"/>
        </w:rPr>
        <w:t xml:space="preserve"> that volunteers consider their options for exposure </w:t>
      </w:r>
      <w:r w:rsidR="00B04659" w:rsidRPr="00AC1093">
        <w:rPr>
          <w:rFonts w:ascii="Century Gothic" w:hAnsi="Century Gothic" w:cs="Calibri"/>
          <w:sz w:val="20"/>
        </w:rPr>
        <w:t>follow up</w:t>
      </w:r>
      <w:r w:rsidRPr="00AC1093">
        <w:rPr>
          <w:rFonts w:ascii="Century Gothic" w:hAnsi="Century Gothic" w:cs="Calibri"/>
          <w:sz w:val="20"/>
        </w:rPr>
        <w:t xml:space="preserve"> before considering administering first aid/CPR as a Good Samaritan</w:t>
      </w:r>
      <w:proofErr w:type="gramStart"/>
      <w:r w:rsidRPr="00AC1093">
        <w:rPr>
          <w:rFonts w:ascii="Century Gothic" w:hAnsi="Century Gothic" w:cs="Calibri"/>
          <w:sz w:val="20"/>
        </w:rPr>
        <w:t xml:space="preserve">.  </w:t>
      </w:r>
      <w:proofErr w:type="gramEnd"/>
      <w:r w:rsidRPr="00AC1093">
        <w:rPr>
          <w:rFonts w:ascii="Century Gothic" w:hAnsi="Century Gothic" w:cs="Calibri"/>
          <w:sz w:val="20"/>
        </w:rPr>
        <w:t xml:space="preserve">Department supervisors are responsible for informing volunteers in their area of this campus policy at the time volunteers </w:t>
      </w:r>
      <w:proofErr w:type="gramStart"/>
      <w:r w:rsidRPr="00AC1093">
        <w:rPr>
          <w:rFonts w:ascii="Century Gothic" w:hAnsi="Century Gothic" w:cs="Calibri"/>
          <w:sz w:val="20"/>
        </w:rPr>
        <w:t>are recruited</w:t>
      </w:r>
      <w:proofErr w:type="gramEnd"/>
      <w:r w:rsidRPr="00AC1093">
        <w:rPr>
          <w:rFonts w:ascii="Century Gothic" w:hAnsi="Century Gothic" w:cs="Calibri"/>
          <w:sz w:val="20"/>
        </w:rPr>
        <w:t>.</w:t>
      </w:r>
    </w:p>
    <w:p w14:paraId="173B9342"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both"/>
        <w:rPr>
          <w:rFonts w:ascii="Century Gothic" w:hAnsi="Century Gothic" w:cs="Calibri"/>
          <w:sz w:val="20"/>
        </w:rPr>
      </w:pPr>
    </w:p>
    <w:p w14:paraId="638D1C0C" w14:textId="77777777" w:rsidR="00DE6567" w:rsidRPr="00AC1093" w:rsidRDefault="00DE6567">
      <w:pPr>
        <w:pStyle w:val="Heading1"/>
        <w:ind w:left="0"/>
        <w:rPr>
          <w:rFonts w:ascii="Century Gothic" w:hAnsi="Century Gothic" w:cs="Calibri"/>
          <w:sz w:val="20"/>
        </w:rPr>
      </w:pPr>
      <w:r w:rsidRPr="00AC1093">
        <w:rPr>
          <w:rFonts w:ascii="Century Gothic" w:hAnsi="Century Gothic" w:cs="Calibri"/>
          <w:sz w:val="20"/>
        </w:rPr>
        <w:t>IX. GOOD SAMARITAN ACTS BY EMPLOYEES</w:t>
      </w:r>
    </w:p>
    <w:p w14:paraId="3779E6BB" w14:textId="77777777" w:rsidR="00DE6567" w:rsidRPr="00AC1093" w:rsidRDefault="00DE6567">
      <w:pPr>
        <w:pStyle w:val="BlockText"/>
        <w:rPr>
          <w:rFonts w:ascii="Century Gothic" w:hAnsi="Century Gothic" w:cs="Calibri"/>
          <w:sz w:val="20"/>
        </w:rPr>
      </w:pPr>
    </w:p>
    <w:p w14:paraId="5A955CC3" w14:textId="77777777" w:rsidR="00DE6567" w:rsidRPr="00AC1093" w:rsidRDefault="00DE6567">
      <w:pPr>
        <w:pStyle w:val="BlockText"/>
        <w:ind w:left="360"/>
        <w:rPr>
          <w:rFonts w:ascii="Century Gothic" w:hAnsi="Century Gothic" w:cs="Calibri"/>
          <w:sz w:val="20"/>
        </w:rPr>
      </w:pPr>
      <w:r w:rsidRPr="00AC1093">
        <w:rPr>
          <w:rFonts w:ascii="Century Gothic" w:hAnsi="Century Gothic" w:cs="Calibri"/>
          <w:sz w:val="20"/>
        </w:rPr>
        <w:t xml:space="preserve">Campus employees not covered by this policy who </w:t>
      </w:r>
      <w:proofErr w:type="gramStart"/>
      <w:r w:rsidRPr="00AC1093">
        <w:rPr>
          <w:rFonts w:ascii="Century Gothic" w:hAnsi="Century Gothic" w:cs="Calibri"/>
          <w:sz w:val="20"/>
        </w:rPr>
        <w:t>are exposed</w:t>
      </w:r>
      <w:proofErr w:type="gramEnd"/>
      <w:r w:rsidRPr="00AC1093">
        <w:rPr>
          <w:rFonts w:ascii="Century Gothic" w:hAnsi="Century Gothic" w:cs="Calibri"/>
          <w:sz w:val="20"/>
        </w:rPr>
        <w:t xml:space="preserve"> to a BBP while </w:t>
      </w:r>
      <w:proofErr w:type="gramStart"/>
      <w:r w:rsidRPr="00AC1093">
        <w:rPr>
          <w:rFonts w:ascii="Century Gothic" w:hAnsi="Century Gothic" w:cs="Calibri"/>
          <w:sz w:val="20"/>
        </w:rPr>
        <w:t>providing assistance</w:t>
      </w:r>
      <w:proofErr w:type="gramEnd"/>
      <w:r w:rsidRPr="00AC1093">
        <w:rPr>
          <w:rFonts w:ascii="Century Gothic" w:hAnsi="Century Gothic" w:cs="Calibri"/>
          <w:sz w:val="20"/>
        </w:rPr>
        <w:t xml:space="preserve">, voluntarily performed, to an injured co-worker or the </w:t>
      </w:r>
      <w:proofErr w:type="gramStart"/>
      <w:r w:rsidRPr="00AC1093">
        <w:rPr>
          <w:rFonts w:ascii="Century Gothic" w:hAnsi="Century Gothic" w:cs="Calibri"/>
          <w:sz w:val="20"/>
        </w:rPr>
        <w:t>general public</w:t>
      </w:r>
      <w:proofErr w:type="gramEnd"/>
      <w:r w:rsidRPr="00AC1093">
        <w:rPr>
          <w:rFonts w:ascii="Century Gothic" w:hAnsi="Century Gothic" w:cs="Calibri"/>
          <w:sz w:val="20"/>
        </w:rPr>
        <w:t xml:space="preserve"> should follow the Post-exposure </w:t>
      </w:r>
      <w:r w:rsidR="00B04659" w:rsidRPr="00AC1093">
        <w:rPr>
          <w:rFonts w:ascii="Century Gothic" w:hAnsi="Century Gothic" w:cs="Calibri"/>
          <w:sz w:val="20"/>
        </w:rPr>
        <w:t>Follow up</w:t>
      </w:r>
      <w:r w:rsidRPr="00AC1093">
        <w:rPr>
          <w:rFonts w:ascii="Century Gothic" w:hAnsi="Century Gothic" w:cs="Calibri"/>
          <w:sz w:val="20"/>
        </w:rPr>
        <w:t xml:space="preserve"> Procedures in Appendix B.</w:t>
      </w:r>
    </w:p>
    <w:p w14:paraId="2F1493F6"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both"/>
        <w:rPr>
          <w:rFonts w:ascii="Century Gothic" w:hAnsi="Century Gothic" w:cs="Calibri"/>
          <w:sz w:val="20"/>
        </w:rPr>
      </w:pPr>
    </w:p>
    <w:p w14:paraId="437D0628" w14:textId="77777777" w:rsidR="00DE6567" w:rsidRPr="00AC1093" w:rsidRDefault="00DE6567">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both"/>
        <w:rPr>
          <w:rFonts w:ascii="Century Gothic" w:hAnsi="Century Gothic" w:cs="Calibri"/>
          <w:sz w:val="20"/>
        </w:rPr>
      </w:pPr>
    </w:p>
    <w:sectPr w:rsidR="00DE6567" w:rsidRPr="00AC1093">
      <w:footerReference w:type="even" r:id="rId7"/>
      <w:footerReference w:type="default" r:id="rId8"/>
      <w:endnotePr>
        <w:numFmt w:val="decimal"/>
      </w:endnotePr>
      <w:type w:val="continuous"/>
      <w:pgSz w:w="12240" w:h="15840"/>
      <w:pgMar w:top="1440" w:right="720" w:bottom="144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083BB" w14:textId="77777777" w:rsidR="00EF7AAA" w:rsidRDefault="00EF7AAA">
      <w:r>
        <w:separator/>
      </w:r>
    </w:p>
  </w:endnote>
  <w:endnote w:type="continuationSeparator" w:id="0">
    <w:p w14:paraId="56CC0DF8" w14:textId="77777777" w:rsidR="00EF7AAA" w:rsidRDefault="00EF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BCB8" w14:textId="77777777" w:rsidR="00164E57" w:rsidRDefault="00164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34D78E" w14:textId="77777777" w:rsidR="00164E57" w:rsidRDefault="00164E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2C3C" w14:textId="77777777" w:rsidR="00AC1093" w:rsidRDefault="00AC1093">
    <w:pPr>
      <w:pStyle w:val="Footer"/>
      <w:ind w:right="360"/>
      <w:rPr>
        <w:rFonts w:ascii="Century Gothic" w:hAnsi="Century Gothic" w:cs="Calibri"/>
        <w:b/>
        <w:sz w:val="20"/>
      </w:rPr>
    </w:pPr>
  </w:p>
  <w:p w14:paraId="0A8BA290" w14:textId="77777777" w:rsidR="00AC1093" w:rsidRDefault="00AC1093">
    <w:pPr>
      <w:pStyle w:val="Footer"/>
      <w:ind w:right="360"/>
      <w:rPr>
        <w:rFonts w:ascii="Century Gothic" w:hAnsi="Century Gothic" w:cs="Calibri"/>
        <w:b/>
        <w:sz w:val="20"/>
      </w:rPr>
    </w:pPr>
  </w:p>
  <w:p w14:paraId="29E81A99" w14:textId="77777777" w:rsidR="00746E5E" w:rsidRDefault="00746E5E" w:rsidP="00746E5E">
    <w:pPr>
      <w:pStyle w:val="Footer"/>
      <w:framePr w:wrap="around" w:vAnchor="text" w:hAnchor="page" w:x="11416" w:y="46"/>
      <w:rPr>
        <w:rStyle w:val="PageNumber"/>
      </w:rPr>
    </w:pPr>
    <w:r>
      <w:rPr>
        <w:rStyle w:val="PageNumber"/>
      </w:rPr>
      <w:fldChar w:fldCharType="begin"/>
    </w:r>
    <w:r>
      <w:rPr>
        <w:rStyle w:val="PageNumber"/>
      </w:rPr>
      <w:instrText xml:space="preserve">PAGE  </w:instrText>
    </w:r>
    <w:r>
      <w:rPr>
        <w:rStyle w:val="PageNumber"/>
      </w:rPr>
      <w:fldChar w:fldCharType="separate"/>
    </w:r>
    <w:r w:rsidR="000003B4">
      <w:rPr>
        <w:rStyle w:val="PageNumber"/>
        <w:noProof/>
      </w:rPr>
      <w:t>7</w:t>
    </w:r>
    <w:r>
      <w:rPr>
        <w:rStyle w:val="PageNumber"/>
      </w:rPr>
      <w:fldChar w:fldCharType="end"/>
    </w:r>
  </w:p>
  <w:p w14:paraId="48513777" w14:textId="508EC1F0" w:rsidR="00164E57" w:rsidRPr="00AC1093" w:rsidRDefault="00DD539F">
    <w:pPr>
      <w:pStyle w:val="Footer"/>
      <w:ind w:right="360"/>
      <w:rPr>
        <w:rFonts w:ascii="Calibri" w:hAnsi="Calibri" w:cs="Calibri"/>
        <w:b/>
        <w:sz w:val="20"/>
      </w:rPr>
    </w:pPr>
    <w:r>
      <w:rPr>
        <w:rFonts w:ascii="Century Gothic" w:hAnsi="Century Gothic" w:cs="Calibri"/>
        <w:b/>
        <w:sz w:val="20"/>
      </w:rPr>
      <w:t>Feb</w:t>
    </w:r>
    <w:r w:rsidR="00AC1093" w:rsidRPr="00AC1093">
      <w:rPr>
        <w:rFonts w:ascii="Century Gothic" w:hAnsi="Century Gothic" w:cs="Calibri"/>
        <w:b/>
        <w:sz w:val="20"/>
      </w:rPr>
      <w:t>r</w:t>
    </w:r>
    <w:r>
      <w:rPr>
        <w:rFonts w:ascii="Century Gothic" w:hAnsi="Century Gothic" w:cs="Calibri"/>
        <w:b/>
        <w:sz w:val="20"/>
      </w:rPr>
      <w:t>uary</w:t>
    </w:r>
    <w:r w:rsidR="00AC1093" w:rsidRPr="00AC1093">
      <w:rPr>
        <w:rFonts w:ascii="Century Gothic" w:hAnsi="Century Gothic" w:cs="Calibri"/>
        <w:b/>
        <w:sz w:val="20"/>
      </w:rPr>
      <w:t xml:space="preserve"> 20</w:t>
    </w:r>
    <w:r w:rsidR="00E4748E">
      <w:rPr>
        <w:rFonts w:ascii="Century Gothic" w:hAnsi="Century Gothic" w:cs="Calibri"/>
        <w:b/>
        <w:sz w:val="20"/>
      </w:rPr>
      <w:t>2</w:t>
    </w:r>
    <w:r w:rsidR="00E8124C">
      <w:rPr>
        <w:rFonts w:ascii="Century Gothic" w:hAnsi="Century Gothic" w:cs="Calibri"/>
        <w:b/>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E9E95" w14:textId="77777777" w:rsidR="00EF7AAA" w:rsidRDefault="00EF7AAA">
      <w:r>
        <w:separator/>
      </w:r>
    </w:p>
  </w:footnote>
  <w:footnote w:type="continuationSeparator" w:id="0">
    <w:p w14:paraId="1A133D99" w14:textId="77777777" w:rsidR="00EF7AAA" w:rsidRDefault="00EF7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1CAF"/>
    <w:multiLevelType w:val="hybridMultilevel"/>
    <w:tmpl w:val="3E4A0372"/>
    <w:lvl w:ilvl="0" w:tplc="04090001">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064A87"/>
    <w:multiLevelType w:val="hybridMultilevel"/>
    <w:tmpl w:val="A1D26D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2B44C4"/>
    <w:multiLevelType w:val="singleLevel"/>
    <w:tmpl w:val="86283F66"/>
    <w:lvl w:ilvl="0">
      <w:start w:val="1"/>
      <w:numFmt w:val="decimal"/>
      <w:lvlText w:val="%1."/>
      <w:lvlJc w:val="left"/>
      <w:pPr>
        <w:tabs>
          <w:tab w:val="num" w:pos="1440"/>
        </w:tabs>
        <w:ind w:left="1440" w:hanging="720"/>
      </w:pPr>
      <w:rPr>
        <w:rFonts w:hint="default"/>
      </w:rPr>
    </w:lvl>
  </w:abstractNum>
  <w:abstractNum w:abstractNumId="3" w15:restartNumberingAfterBreak="0">
    <w:nsid w:val="238258E9"/>
    <w:multiLevelType w:val="hybridMultilevel"/>
    <w:tmpl w:val="8C2AB6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9828CA"/>
    <w:multiLevelType w:val="singleLevel"/>
    <w:tmpl w:val="FC12055E"/>
    <w:lvl w:ilvl="0">
      <w:start w:val="3"/>
      <w:numFmt w:val="decimal"/>
      <w:lvlText w:val="%1."/>
      <w:lvlJc w:val="left"/>
      <w:pPr>
        <w:tabs>
          <w:tab w:val="num" w:pos="1440"/>
        </w:tabs>
        <w:ind w:left="1440" w:hanging="720"/>
      </w:pPr>
      <w:rPr>
        <w:rFonts w:hint="default"/>
      </w:rPr>
    </w:lvl>
  </w:abstractNum>
  <w:abstractNum w:abstractNumId="5" w15:restartNumberingAfterBreak="0">
    <w:nsid w:val="2AB05843"/>
    <w:multiLevelType w:val="singleLevel"/>
    <w:tmpl w:val="AEB27732"/>
    <w:lvl w:ilvl="0">
      <w:start w:val="4"/>
      <w:numFmt w:val="lowerLetter"/>
      <w:lvlText w:val="%1."/>
      <w:lvlJc w:val="left"/>
      <w:pPr>
        <w:tabs>
          <w:tab w:val="num" w:pos="2160"/>
        </w:tabs>
        <w:ind w:left="2160" w:hanging="720"/>
      </w:pPr>
      <w:rPr>
        <w:rFonts w:hint="default"/>
      </w:rPr>
    </w:lvl>
  </w:abstractNum>
  <w:abstractNum w:abstractNumId="6" w15:restartNumberingAfterBreak="0">
    <w:nsid w:val="2E2D3822"/>
    <w:multiLevelType w:val="hybridMultilevel"/>
    <w:tmpl w:val="676649B8"/>
    <w:lvl w:ilvl="0" w:tplc="D47AF4DC">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A723D0E"/>
    <w:multiLevelType w:val="multilevel"/>
    <w:tmpl w:val="676649B8"/>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9E4257"/>
    <w:multiLevelType w:val="hybridMultilevel"/>
    <w:tmpl w:val="91DE77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C090ECD"/>
    <w:multiLevelType w:val="singleLevel"/>
    <w:tmpl w:val="EFE6D4B2"/>
    <w:lvl w:ilvl="0">
      <w:start w:val="1"/>
      <w:numFmt w:val="decimal"/>
      <w:lvlText w:val="%1."/>
      <w:lvlJc w:val="left"/>
      <w:pPr>
        <w:tabs>
          <w:tab w:val="num" w:pos="1440"/>
        </w:tabs>
        <w:ind w:left="1440" w:hanging="720"/>
      </w:pPr>
      <w:rPr>
        <w:rFonts w:hint="default"/>
      </w:rPr>
    </w:lvl>
  </w:abstractNum>
  <w:num w:numId="1" w16cid:durableId="339819899">
    <w:abstractNumId w:val="5"/>
  </w:num>
  <w:num w:numId="2" w16cid:durableId="1697610968">
    <w:abstractNumId w:val="4"/>
  </w:num>
  <w:num w:numId="3" w16cid:durableId="1383408418">
    <w:abstractNumId w:val="2"/>
  </w:num>
  <w:num w:numId="4" w16cid:durableId="1180390543">
    <w:abstractNumId w:val="9"/>
  </w:num>
  <w:num w:numId="5" w16cid:durableId="1563129314">
    <w:abstractNumId w:val="3"/>
  </w:num>
  <w:num w:numId="6" w16cid:durableId="662201412">
    <w:abstractNumId w:val="6"/>
  </w:num>
  <w:num w:numId="7" w16cid:durableId="1701708343">
    <w:abstractNumId w:val="7"/>
  </w:num>
  <w:num w:numId="8" w16cid:durableId="221841411">
    <w:abstractNumId w:val="0"/>
  </w:num>
  <w:num w:numId="9" w16cid:durableId="951932955">
    <w:abstractNumId w:val="8"/>
  </w:num>
  <w:num w:numId="10" w16cid:durableId="119723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D0"/>
    <w:rsid w:val="000003B4"/>
    <w:rsid w:val="000038D0"/>
    <w:rsid w:val="0003159C"/>
    <w:rsid w:val="00043BDF"/>
    <w:rsid w:val="00164E57"/>
    <w:rsid w:val="00186353"/>
    <w:rsid w:val="001872DF"/>
    <w:rsid w:val="001931B9"/>
    <w:rsid w:val="00197BA1"/>
    <w:rsid w:val="001C1240"/>
    <w:rsid w:val="001E1605"/>
    <w:rsid w:val="002C5525"/>
    <w:rsid w:val="002E00A2"/>
    <w:rsid w:val="003421F0"/>
    <w:rsid w:val="003A3506"/>
    <w:rsid w:val="00412C6F"/>
    <w:rsid w:val="00423382"/>
    <w:rsid w:val="0046127F"/>
    <w:rsid w:val="0048272B"/>
    <w:rsid w:val="004C31B5"/>
    <w:rsid w:val="00514A71"/>
    <w:rsid w:val="00522273"/>
    <w:rsid w:val="0056412E"/>
    <w:rsid w:val="00584DB6"/>
    <w:rsid w:val="005941F8"/>
    <w:rsid w:val="005B0D01"/>
    <w:rsid w:val="006361A5"/>
    <w:rsid w:val="0066245F"/>
    <w:rsid w:val="006C3B8A"/>
    <w:rsid w:val="006C6F02"/>
    <w:rsid w:val="006F61C4"/>
    <w:rsid w:val="00746E5E"/>
    <w:rsid w:val="00760A98"/>
    <w:rsid w:val="0076377E"/>
    <w:rsid w:val="0076743B"/>
    <w:rsid w:val="00793AE5"/>
    <w:rsid w:val="007C56AA"/>
    <w:rsid w:val="00802CCE"/>
    <w:rsid w:val="008142FC"/>
    <w:rsid w:val="0086021C"/>
    <w:rsid w:val="00890E34"/>
    <w:rsid w:val="00902CBA"/>
    <w:rsid w:val="00932561"/>
    <w:rsid w:val="00971E0B"/>
    <w:rsid w:val="009A699E"/>
    <w:rsid w:val="009A7621"/>
    <w:rsid w:val="009B05FF"/>
    <w:rsid w:val="00A10E01"/>
    <w:rsid w:val="00A3477B"/>
    <w:rsid w:val="00AC1093"/>
    <w:rsid w:val="00B04659"/>
    <w:rsid w:val="00BD2F1A"/>
    <w:rsid w:val="00BF306A"/>
    <w:rsid w:val="00C16D99"/>
    <w:rsid w:val="00CA2F55"/>
    <w:rsid w:val="00D52168"/>
    <w:rsid w:val="00D91E3E"/>
    <w:rsid w:val="00DD539F"/>
    <w:rsid w:val="00DE6567"/>
    <w:rsid w:val="00DF40A5"/>
    <w:rsid w:val="00DF7555"/>
    <w:rsid w:val="00E24B1E"/>
    <w:rsid w:val="00E4748E"/>
    <w:rsid w:val="00E8124C"/>
    <w:rsid w:val="00E9145C"/>
    <w:rsid w:val="00EB6919"/>
    <w:rsid w:val="00EF7AAA"/>
    <w:rsid w:val="00F031F6"/>
    <w:rsid w:val="00F35DCA"/>
    <w:rsid w:val="00F524E6"/>
    <w:rsid w:val="00F55EA7"/>
    <w:rsid w:val="00F720C3"/>
    <w:rsid w:val="00F7401C"/>
    <w:rsid w:val="00FA39C7"/>
    <w:rsid w:val="00FA5700"/>
    <w:rsid w:val="00FB3E7D"/>
    <w:rsid w:val="00FC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2811"/>
  <w15:chartTrackingRefBased/>
  <w15:docId w15:val="{897A4490-8E50-48D3-851B-B0333486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both"/>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tabs>
        <w:tab w:val="left" w:pos="-720"/>
        <w:tab w:val="left" w:leader="do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360"/>
      <w:jc w:val="both"/>
    </w:pPr>
    <w:rPr>
      <w:rFonts w:ascii="Times New Roman" w:hAnsi="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3421F0"/>
    <w:pPr>
      <w:tabs>
        <w:tab w:val="center" w:pos="4680"/>
        <w:tab w:val="right" w:pos="9360"/>
      </w:tabs>
    </w:pPr>
  </w:style>
  <w:style w:type="character" w:customStyle="1" w:styleId="HeaderChar">
    <w:name w:val="Header Char"/>
    <w:link w:val="Header"/>
    <w:rsid w:val="003421F0"/>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4895</Words>
  <Characters>27414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prof</dc:creator>
  <cp:keywords/>
  <cp:lastModifiedBy>Piontek, Scott</cp:lastModifiedBy>
  <cp:revision>2</cp:revision>
  <cp:lastPrinted>2020-03-04T15:57:00Z</cp:lastPrinted>
  <dcterms:created xsi:type="dcterms:W3CDTF">2025-06-06T13:46:00Z</dcterms:created>
  <dcterms:modified xsi:type="dcterms:W3CDTF">2025-06-06T13:46:00Z</dcterms:modified>
</cp:coreProperties>
</file>